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Задание №1 (8 баллов). Множества.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Создать абстрактный класс </w:t>
      </w:r>
      <w:r>
        <w:rPr>
          <w:rFonts w:eastAsia="Consolas" w:cs="Consolas" w:ascii="Consolas" w:hAnsi="Consolas"/>
          <w:color w:val="2B91AF"/>
          <w:sz w:val="19"/>
          <w:szCs w:val="19"/>
        </w:rPr>
        <w:t>Set</w:t>
      </w:r>
      <w:r>
        <w:rPr>
          <w:color w:val="000000"/>
          <w:sz w:val="24"/>
          <w:szCs w:val="24"/>
        </w:rPr>
        <w:t xml:space="preserve"> для работы с множествами. Элементы множеств – натуральные числа. Класс должен содержать следующие методы:</w:t>
      </w:r>
    </w:p>
    <w:p>
      <w:pPr>
        <w:pStyle w:val="Normal"/>
        <w:numPr>
          <w:ilvl w:val="0"/>
          <w:numId w:val="2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Абстрактные:</w:t>
      </w:r>
    </w:p>
    <w:p>
      <w:pPr>
        <w:pStyle w:val="Normal"/>
        <w:numPr>
          <w:ilvl w:val="1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включение элемента в множество;</w:t>
      </w:r>
    </w:p>
    <w:p>
      <w:pPr>
        <w:pStyle w:val="Normal"/>
        <w:numPr>
          <w:ilvl w:val="1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исключение элемента из множества;</w:t>
      </w:r>
    </w:p>
    <w:p>
      <w:pPr>
        <w:pStyle w:val="Normal"/>
        <w:numPr>
          <w:ilvl w:val="1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проверка наличия элемента в множестве.</w:t>
      </w:r>
    </w:p>
    <w:p>
      <w:pPr>
        <w:pStyle w:val="Normal"/>
        <w:numPr>
          <w:ilvl w:val="0"/>
          <w:numId w:val="3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Реализованные:</w:t>
      </w:r>
    </w:p>
    <w:p>
      <w:pPr>
        <w:pStyle w:val="Normal"/>
        <w:numPr>
          <w:ilvl w:val="1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два перегруженных метода заполнения: один – для заполнения из строки элементов (с параметром типа </w:t>
      </w:r>
      <w:r>
        <w:rPr>
          <w:rFonts w:eastAsia="Consolas" w:cs="Consolas" w:ascii="Consolas" w:hAnsi="Consolas"/>
          <w:color w:val="0000FF"/>
          <w:sz w:val="19"/>
          <w:szCs w:val="19"/>
        </w:rPr>
        <w:t>string</w:t>
      </w:r>
      <w:r>
        <w:rPr>
          <w:color w:val="000000"/>
          <w:sz w:val="24"/>
          <w:szCs w:val="24"/>
        </w:rPr>
        <w:t xml:space="preserve">), второй – для заполнения из массива элементов (с параметром типа </w:t>
      </w:r>
      <w:r>
        <w:rPr>
          <w:rFonts w:eastAsia="Consolas" w:cs="Consolas" w:ascii="Consolas" w:hAnsi="Consolas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color w:val="000000"/>
          <w:sz w:val="19"/>
          <w:szCs w:val="19"/>
        </w:rPr>
        <w:t>[]</w:t>
      </w:r>
      <w:r>
        <w:rPr>
          <w:color w:val="000000"/>
          <w:sz w:val="24"/>
          <w:szCs w:val="24"/>
        </w:rPr>
        <w:t>);</w:t>
      </w:r>
    </w:p>
    <w:p>
      <w:pPr>
        <w:pStyle w:val="Normal"/>
        <w:pBdr/>
        <w:ind w:left="1080" w:hanging="0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Примечание 1. Этот массив элементов может быть не отсортированным и содержать повторяющиеся элементы.</w:t>
      </w:r>
    </w:p>
    <w:p>
      <w:pPr>
        <w:pStyle w:val="Normal"/>
        <w:numPr>
          <w:ilvl w:val="1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метод вывода (печати) всех элементов множества на экране.</w:t>
      </w:r>
    </w:p>
    <w:p>
      <w:pPr>
        <w:pStyle w:val="Normal"/>
        <w:pBdr/>
        <w:ind w:left="36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Реализованные методы </w:t>
      </w:r>
      <w:r>
        <w:rPr>
          <w:b/>
          <w:color w:val="000000"/>
          <w:sz w:val="24"/>
          <w:szCs w:val="24"/>
          <w:u w:val="single"/>
        </w:rPr>
        <w:t>не могут</w:t>
      </w:r>
      <w:r>
        <w:rPr>
          <w:color w:val="000000"/>
          <w:sz w:val="24"/>
          <w:szCs w:val="24"/>
        </w:rPr>
        <w:t xml:space="preserve"> учитывать внутреннюю организацию множества, вместо этого должны использоваться имеющиеся абстрактные методы.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Создать класс</w:t>
      </w:r>
      <w:r>
        <w:rPr>
          <w:rFonts w:eastAsia="Consolas" w:cs="Consolas" w:ascii="Consolas" w:hAnsi="Consolas"/>
          <w:color w:val="2B91AF"/>
          <w:sz w:val="19"/>
          <w:szCs w:val="19"/>
        </w:rPr>
        <w:t xml:space="preserve"> SimpleSet</w:t>
      </w:r>
      <w:r>
        <w:rPr>
          <w:color w:val="000000"/>
          <w:sz w:val="24"/>
          <w:szCs w:val="24"/>
        </w:rPr>
        <w:t>, наследующий от класса</w:t>
      </w:r>
      <w:r>
        <w:rPr>
          <w:rFonts w:eastAsia="Consolas" w:cs="Consolas" w:ascii="Consolas" w:hAnsi="Consolas"/>
          <w:color w:val="2B91AF"/>
          <w:sz w:val="19"/>
          <w:szCs w:val="19"/>
        </w:rPr>
        <w:t xml:space="preserve"> Set</w:t>
      </w:r>
      <w:r>
        <w:rPr>
          <w:color w:val="000000"/>
          <w:sz w:val="24"/>
          <w:szCs w:val="24"/>
        </w:rPr>
        <w:t xml:space="preserve"> – реализация работы с множествами на основе логического массива (m[i]=true </w:t>
      </w:r>
      <w:r>
        <w:rPr>
          <w:rFonts w:eastAsia="Symbol" w:cs="Symbol" w:ascii="Symbol" w:hAnsi="Symbol"/>
          <w:color w:val="000000"/>
          <w:sz w:val="24"/>
          <w:szCs w:val="24"/>
        </w:rPr>
        <w:t>⇔</w:t>
      </w:r>
      <w:r>
        <w:rPr>
          <w:color w:val="000000"/>
          <w:sz w:val="24"/>
          <w:szCs w:val="24"/>
        </w:rPr>
        <w:t xml:space="preserve"> элемент i принадлежит множеству). Описать конструктор с 1 параметром – максимальным числом, представимым в множестве.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  <w:highlight w:val="cyan"/>
        </w:rPr>
      </w:pPr>
      <w:r>
        <w:rPr>
          <w:color w:val="000000"/>
          <w:sz w:val="24"/>
          <w:szCs w:val="24"/>
          <w:highlight w:val="cyan"/>
        </w:rPr>
        <w:t xml:space="preserve">В классе </w:t>
      </w:r>
      <w:r>
        <w:rPr>
          <w:rFonts w:eastAsia="Consolas" w:cs="Consolas" w:ascii="Consolas" w:hAnsi="Consolas"/>
          <w:color w:val="2B91AF"/>
          <w:sz w:val="19"/>
          <w:szCs w:val="19"/>
          <w:highlight w:val="cyan"/>
        </w:rPr>
        <w:t>SimpleSet</w:t>
      </w:r>
      <w:r>
        <w:rPr>
          <w:color w:val="000000"/>
          <w:sz w:val="24"/>
          <w:szCs w:val="24"/>
          <w:highlight w:val="cyan"/>
        </w:rPr>
        <w:t xml:space="preserve"> описать операторный метод «+», оба параметра типа </w:t>
      </w:r>
      <w:r>
        <w:rPr>
          <w:rFonts w:eastAsia="Consolas" w:cs="Consolas" w:ascii="Consolas" w:hAnsi="Consolas"/>
          <w:color w:val="2B91AF"/>
          <w:sz w:val="19"/>
          <w:szCs w:val="19"/>
          <w:highlight w:val="cyan"/>
        </w:rPr>
        <w:t>SimpleSet</w:t>
      </w:r>
      <w:r>
        <w:rPr>
          <w:color w:val="000000"/>
          <w:sz w:val="24"/>
          <w:szCs w:val="24"/>
          <w:highlight w:val="cyan"/>
        </w:rPr>
        <w:t>, выполняющий объединение множеств. Аналогично – операторный метод «*», выполняющий пересечение множеств.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  <w:highlight w:val="green"/>
        </w:rPr>
      </w:pPr>
      <w:r>
        <w:rPr>
          <w:color w:val="000000"/>
          <w:sz w:val="24"/>
          <w:szCs w:val="24"/>
          <w:highlight w:val="green"/>
        </w:rPr>
        <w:t>Создать класс</w:t>
      </w:r>
      <w:r>
        <w:rPr>
          <w:rFonts w:eastAsia="Consolas" w:cs="Consolas" w:ascii="Consolas" w:hAnsi="Consolas"/>
          <w:color w:val="2B91AF"/>
          <w:sz w:val="19"/>
          <w:szCs w:val="19"/>
          <w:highlight w:val="green"/>
        </w:rPr>
        <w:t xml:space="preserve"> BitSet</w:t>
      </w:r>
      <w:r>
        <w:rPr>
          <w:color w:val="000000"/>
          <w:sz w:val="24"/>
          <w:szCs w:val="24"/>
          <w:highlight w:val="green"/>
        </w:rPr>
        <w:t>, наследующий от класса</w:t>
      </w:r>
      <w:r>
        <w:rPr>
          <w:rFonts w:eastAsia="Consolas" w:cs="Consolas" w:ascii="Consolas" w:hAnsi="Consolas"/>
          <w:color w:val="2B91AF"/>
          <w:sz w:val="19"/>
          <w:szCs w:val="19"/>
          <w:highlight w:val="green"/>
        </w:rPr>
        <w:t xml:space="preserve"> Set</w:t>
      </w:r>
      <w:r>
        <w:rPr>
          <w:color w:val="000000"/>
          <w:sz w:val="24"/>
          <w:szCs w:val="24"/>
          <w:highlight w:val="green"/>
        </w:rPr>
        <w:t xml:space="preserve"> – реализация работы с множествами на основе битового массива (32 элемента «упаковываются» в 1 ячейку типа </w:t>
      </w:r>
      <w:r>
        <w:rPr>
          <w:rFonts w:eastAsia="Consolas" w:cs="Consolas" w:ascii="Consolas" w:hAnsi="Consolas"/>
          <w:color w:val="0000FF"/>
          <w:sz w:val="19"/>
          <w:szCs w:val="19"/>
          <w:highlight w:val="green"/>
        </w:rPr>
        <w:t>int</w:t>
      </w:r>
      <w:r>
        <w:rPr>
          <w:color w:val="000000"/>
          <w:sz w:val="24"/>
          <w:szCs w:val="24"/>
          <w:highlight w:val="green"/>
        </w:rPr>
        <w:t xml:space="preserve">). Описать конструктор </w:t>
      </w:r>
      <w:r>
        <w:rPr>
          <w:color w:val="000000"/>
          <w:sz w:val="24"/>
          <w:szCs w:val="24"/>
          <w:highlight w:val="cyan"/>
        </w:rPr>
        <w:t>и операторные методы, перечисленные в п. 3.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Создать класс</w:t>
      </w:r>
      <w:r>
        <w:rPr>
          <w:rFonts w:eastAsia="Consolas" w:cs="Consolas" w:ascii="Consolas" w:hAnsi="Consolas"/>
          <w:color w:val="2B91AF"/>
          <w:sz w:val="19"/>
          <w:szCs w:val="19"/>
        </w:rPr>
        <w:t xml:space="preserve"> MultiSet</w:t>
      </w:r>
      <w:r>
        <w:rPr>
          <w:color w:val="000000"/>
          <w:sz w:val="24"/>
          <w:szCs w:val="24"/>
        </w:rPr>
        <w:t>, наследующий от класса</w:t>
      </w:r>
      <w:r>
        <w:rPr>
          <w:rFonts w:eastAsia="Consolas" w:cs="Consolas" w:ascii="Consolas" w:hAnsi="Consolas"/>
          <w:color w:val="2B91AF"/>
          <w:sz w:val="19"/>
          <w:szCs w:val="19"/>
        </w:rPr>
        <w:t xml:space="preserve"> Set</w:t>
      </w:r>
      <w:r>
        <w:rPr>
          <w:color w:val="000000"/>
          <w:sz w:val="24"/>
          <w:szCs w:val="24"/>
        </w:rPr>
        <w:t xml:space="preserve"> – реализация работы с мультимножествами на основе целочисленного массива (m[i] = количеству вхождений элемента i в мультимножество, в том числе если m[i] = 0, то элемент в мультимножестве отсутствует). Описать конструктор с 1 параметром – максимальным числом, представимым в множестве.</w:t>
      </w:r>
    </w:p>
    <w:p>
      <w:pPr>
        <w:pStyle w:val="Normal"/>
        <w:pBdr/>
        <w:ind w:left="360" w:hanging="0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Примечание 2. При проверке наличия элемента в множестве и печати всех элементов количество вхождений не важно (важно только есть ли хотя бы одно вхождение).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Создать собственное исключение – выход за пределы множества. Генерировать это исключение, когда в множество пытаются добавить элемент, превышающий максимально допустимое значение. 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основной программе предусмотреть диалог с пользователем.</w:t>
      </w:r>
    </w:p>
    <w:p>
      <w:pPr>
        <w:pStyle w:val="Normal"/>
        <w:numPr>
          <w:ilvl w:val="1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Пользователь выбирает вариант представления (логический </w:t>
      </w:r>
      <w:r>
        <w:rPr>
          <w:color w:val="000000"/>
          <w:sz w:val="24"/>
          <w:szCs w:val="24"/>
          <w:highlight w:val="green"/>
        </w:rPr>
        <w:t>или битовый</w:t>
      </w:r>
      <w:r>
        <w:rPr>
          <w:color w:val="000000"/>
          <w:sz w:val="24"/>
          <w:szCs w:val="24"/>
        </w:rPr>
        <w:t xml:space="preserve"> массив либо мультимножество).</w:t>
      </w:r>
    </w:p>
    <w:p>
      <w:pPr>
        <w:pStyle w:val="Normal"/>
        <w:numPr>
          <w:ilvl w:val="1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Исходное множество вводится либо с клавиатуры в виде одной строки элементов (используется метод заполнения с параметром типа </w:t>
      </w:r>
      <w:r>
        <w:rPr>
          <w:rFonts w:eastAsia="Consolas" w:cs="Consolas" w:ascii="Consolas" w:hAnsi="Consolas"/>
          <w:color w:val="0000FF"/>
          <w:sz w:val="19"/>
          <w:szCs w:val="19"/>
        </w:rPr>
        <w:t>string</w:t>
      </w:r>
      <w:r>
        <w:rPr>
          <w:color w:val="000000"/>
          <w:sz w:val="24"/>
          <w:szCs w:val="24"/>
        </w:rPr>
        <w:t xml:space="preserve">), либо из файла, в котором каждый элемент располагается в отдельной строке (используется метод заполнения с параметром типа </w:t>
      </w:r>
      <w:r>
        <w:rPr>
          <w:rFonts w:eastAsia="Consolas" w:cs="Consolas" w:ascii="Consolas" w:hAnsi="Consolas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color w:val="000000"/>
          <w:sz w:val="19"/>
          <w:szCs w:val="19"/>
        </w:rPr>
        <w:t>[]</w:t>
      </w:r>
      <w:r>
        <w:rPr>
          <w:color w:val="000000"/>
          <w:sz w:val="24"/>
          <w:szCs w:val="24"/>
        </w:rPr>
        <w:t>).</w:t>
      </w:r>
    </w:p>
    <w:p>
      <w:pPr>
        <w:pStyle w:val="Normal"/>
        <w:numPr>
          <w:ilvl w:val="1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Далее пользователь может добавлять/исключать элементы и проверять наличие элемента в множестве до тех пор, пока не выберет пункт «Выход». При добавлении элемента обрабатывать возможное исключение.</w:t>
      </w:r>
    </w:p>
    <w:p>
      <w:pPr>
        <w:pStyle w:val="Normal"/>
        <w:pBdr/>
        <w:ind w:left="1080" w:hanging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Для выполнения указанных действий программный код не должен дублироваться (для разных вариантов представления)!</w:t>
      </w:r>
    </w:p>
    <w:p>
      <w:pPr>
        <w:pStyle w:val="Normal"/>
        <w:pBdr/>
        <w:ind w:left="360" w:hanging="0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Примечание: можно реализовать как графический интерфейс, так и режим командной строки.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  <w:highlight w:val="cyan"/>
        </w:rPr>
      </w:pPr>
      <w:r>
        <w:rPr>
          <w:color w:val="000000"/>
          <w:sz w:val="24"/>
          <w:szCs w:val="24"/>
          <w:highlight w:val="cyan"/>
        </w:rPr>
        <w:t xml:space="preserve">Для тестирования операторных методов (пункт 3) предусмотреть отдельный тест. С клавиатуры вводятся два множества А и В (в виде строк элементов). Для каждого из двух вариантов представления (логический или битовый массив) создаются множества С = А </w:t>
      </w:r>
      <w:r>
        <w:rPr>
          <w:rFonts w:eastAsia="Symbol" w:cs="Symbol" w:ascii="Symbol" w:hAnsi="Symbol"/>
          <w:color w:val="000000"/>
          <w:sz w:val="24"/>
          <w:szCs w:val="24"/>
          <w:highlight w:val="cyan"/>
        </w:rPr>
        <w:t>∪</w:t>
      </w:r>
      <w:r>
        <w:rPr>
          <w:color w:val="000000"/>
          <w:sz w:val="24"/>
          <w:szCs w:val="24"/>
          <w:highlight w:val="cyan"/>
        </w:rPr>
        <w:t xml:space="preserve"> В и D = А </w:t>
      </w:r>
      <w:r>
        <w:rPr>
          <w:rFonts w:eastAsia="Symbol" w:cs="Symbol" w:ascii="Symbol" w:hAnsi="Symbol"/>
          <w:color w:val="000000"/>
          <w:sz w:val="24"/>
          <w:szCs w:val="24"/>
          <w:highlight w:val="cyan"/>
        </w:rPr>
        <w:t>∩</w:t>
      </w:r>
      <w:r>
        <w:rPr>
          <w:color w:val="000000"/>
          <w:sz w:val="24"/>
          <w:szCs w:val="24"/>
          <w:highlight w:val="cyan"/>
        </w:rPr>
        <w:t xml:space="preserve"> В и выводятся на экран.</w:t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pBdr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Оценивание.</w:t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Пункты 1, 2, 5, 6, 7 – 5 баллов</w:t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green"/>
        </w:rPr>
        <w:t>пункт 4 – +2 балла</w:t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cyan"/>
        </w:rPr>
        <w:t>пункты 3, 8 – +1 балл</w:t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Оценка может быть снижена за ошибки в программе, неэффективную реализацию, неэффективное использование памяти, плохо структурированный код, дублирование кода, невыполнение указанных в задании требований.</w:t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Положительная оценка выставляется только в случае, если на защите работы студент правильно отвечает на вопросы по тексту программы, способен пояснить назначение отдельных фрагментов программы, внести небольшие изменения в программу.</w:t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  <w:font w:name="Noto Sans Symbols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vertAlign w:val="baseline"/>
        <w:position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vertAlign w:val="baseline"/>
        <w:position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vertAlign w:val="baseline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vertAlign w:val="baseline"/>
        <w:position w:val="0"/>
        <w:sz w:val="2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vertAlign w:val="baseline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vertAlign w:val="baseline"/>
        <w:position w:val="0"/>
        <w:sz w:val="2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vertAlign w:val="baseline"/>
        <w:position w:val="0"/>
        <w:sz w:val="20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0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Droid Sans Fallback" w:cs="Linux Libertine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inux Libertine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inux Libertine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inux Libertine"/>
    </w:rPr>
  </w:style>
  <w:style w:type="paragraph" w:styleId="Style13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4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LibreOffice/7.1.7.2$Linux_X86_64 LibreOffice_project/10$Build-2</Application>
  <AppVersion>15.0000</AppVersion>
  <Pages>2</Pages>
  <Words>508</Words>
  <Characters>3263</Characters>
  <CharactersWithSpaces>3737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2022-01-06T05:23:00Z</dcterms:created>
  <dc:creator/>
  <dc:description/>
  <dc:language>ru-RU</dc:language>
  <cp:lastModifiedBy/>
  <dcterms:modified xsi:type="dcterms:W3CDTF">2022-01-18T15:20:07Z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