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2032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100EF4">
              <w:rPr>
                <w:rFonts w:ascii="微軟正黑體" w:eastAsia="微軟正黑體" w:hAnsi="微軟正黑體" w:hint="eastAsia"/>
              </w:rPr>
              <w:t>投標</w:t>
            </w:r>
            <w:r w:rsidR="00203259">
              <w:rPr>
                <w:rFonts w:ascii="微軟正黑體" w:eastAsia="微軟正黑體" w:hAnsi="微軟正黑體" w:hint="eastAsia"/>
              </w:rPr>
              <w:t>評估(</w:t>
            </w:r>
            <w:proofErr w:type="gramStart"/>
            <w:r w:rsidR="00203259">
              <w:rPr>
                <w:rFonts w:ascii="微軟正黑體" w:eastAsia="微軟正黑體" w:hAnsi="微軟正黑體" w:hint="eastAsia"/>
              </w:rPr>
              <w:t>複</w:t>
            </w:r>
            <w:proofErr w:type="gramEnd"/>
            <w:r w:rsidR="00203259">
              <w:rPr>
                <w:rFonts w:ascii="微軟正黑體" w:eastAsia="微軟正黑體" w:hAnsi="微軟正黑體" w:hint="eastAsia"/>
              </w:rPr>
              <w:t>評)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26563A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203259">
              <w:rPr>
                <w:rFonts w:ascii="微軟正黑體" w:eastAsia="微軟正黑體" w:hAnsi="微軟正黑體" w:hint="eastAsia"/>
              </w:rPr>
              <w:t>R</w:t>
            </w:r>
            <w:r w:rsidR="001B3FE0">
              <w:rPr>
                <w:rFonts w:ascii="微軟正黑體" w:eastAsia="微軟正黑體" w:hAnsi="微軟正黑體" w:hint="eastAsia"/>
              </w:rPr>
              <w:t>e</w:t>
            </w:r>
            <w:r w:rsidR="001B3FE0">
              <w:rPr>
                <w:rFonts w:ascii="微軟正黑體" w:eastAsia="微軟正黑體" w:hAnsi="微軟正黑體"/>
              </w:rPr>
              <w:t>Assess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77544D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77544D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softHyphen/>
            </w:r>
            <w:r w:rsidR="00317464"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203259">
              <w:rPr>
                <w:rFonts w:ascii="微軟正黑體" w:eastAsia="微軟正黑體" w:hAnsi="微軟正黑體" w:hint="eastAsia"/>
              </w:rPr>
              <w:t>標案複</w:t>
            </w:r>
            <w:r w:rsidR="001B3FE0">
              <w:rPr>
                <w:rFonts w:ascii="微軟正黑體" w:eastAsia="微軟正黑體" w:hAnsi="微軟正黑體" w:hint="eastAsia"/>
              </w:rPr>
              <w:t>評人員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1B3FE0" w:rsidRDefault="001B3FE0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1B3FE0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BID</w:t>
            </w:r>
          </w:p>
        </w:tc>
        <w:tc>
          <w:tcPr>
            <w:tcW w:w="2481" w:type="dxa"/>
            <w:noWrap/>
          </w:tcPr>
          <w:p w:rsidR="002E5A7B" w:rsidRPr="001B3FE0" w:rsidRDefault="001B3FE0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1B3FE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Cs w:val="24"/>
              </w:rPr>
              <w:t>標案代碼</w:t>
            </w:r>
          </w:p>
        </w:tc>
        <w:tc>
          <w:tcPr>
            <w:tcW w:w="2482" w:type="dxa"/>
            <w:noWrap/>
          </w:tcPr>
          <w:p w:rsidR="002E5A7B" w:rsidRPr="001B3FE0" w:rsidRDefault="00203259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Cs w:val="24"/>
              </w:rPr>
              <w:t>BidR</w:t>
            </w:r>
            <w:r w:rsidR="001B3FE0" w:rsidRPr="001B3FE0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Cs w:val="24"/>
              </w:rPr>
              <w:t>eAssess.aspx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1B3FE0">
              <w:rPr>
                <w:rFonts w:ascii="微軟正黑體" w:eastAsia="微軟正黑體" w:hAnsi="微軟正黑體" w:hint="eastAsia"/>
                <w:sz w:val="16"/>
                <w:szCs w:val="16"/>
              </w:rPr>
              <w:t>投標評估(</w:t>
            </w:r>
            <w:proofErr w:type="gramStart"/>
            <w:r w:rsidR="00203259">
              <w:rPr>
                <w:rFonts w:ascii="微軟正黑體" w:eastAsia="微軟正黑體" w:hAnsi="微軟正黑體" w:hint="eastAsia"/>
                <w:sz w:val="16"/>
                <w:szCs w:val="16"/>
              </w:rPr>
              <w:t>複</w:t>
            </w:r>
            <w:proofErr w:type="gramEnd"/>
            <w:r w:rsidR="001B3FE0">
              <w:rPr>
                <w:rFonts w:ascii="微軟正黑體" w:eastAsia="微軟正黑體" w:hAnsi="微軟正黑體" w:hint="eastAsia"/>
                <w:sz w:val="16"/>
                <w:szCs w:val="16"/>
              </w:rPr>
              <w:t>評)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5C13A7" w:rsidRDefault="005C13A7" w:rsidP="005C13A7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D55484" w:rsidRDefault="00D55484" w:rsidP="00D55484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  <w:r w:rsidRPr="00A10DE2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1.將Session(</w:t>
      </w:r>
      <w:r w:rsidRPr="00A10DE2">
        <w:rPr>
          <w:rStyle w:val="a5"/>
          <w:rFonts w:ascii="微軟正黑體" w:eastAsia="微軟正黑體" w:hAnsi="微軟正黑體"/>
          <w:b w:val="0"/>
          <w:sz w:val="20"/>
          <w:szCs w:val="20"/>
        </w:rPr>
        <w:t>"BID"</w:t>
      </w:r>
      <w:r w:rsidRPr="00A10DE2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)清空</w:t>
      </w:r>
    </w:p>
    <w:p w:rsidR="00B24139" w:rsidRDefault="003C31EE" w:rsidP="00C336D8">
      <w:pPr>
        <w:ind w:leftChars="-354" w:left="-85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480867" cy="4600575"/>
            <wp:effectExtent l="19050" t="19050" r="152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556" cy="4605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2271"/>
        <w:gridCol w:w="1559"/>
        <w:gridCol w:w="426"/>
        <w:gridCol w:w="425"/>
        <w:gridCol w:w="5103"/>
      </w:tblGrid>
      <w:tr w:rsidR="003B3326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3326" w:rsidRPr="00317464" w:rsidRDefault="003B332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投管</w:t>
            </w:r>
            <w:r w:rsidR="00E14F85">
              <w:rPr>
                <w:rFonts w:ascii="微軟正黑體" w:eastAsia="微軟正黑體" w:hAnsi="微軟正黑體"/>
                <w:b/>
              </w:rPr>
              <w:t>9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3B3326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B3326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36ADF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D18EE11" wp14:editId="0071CF82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08B1D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FE0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 w:rsidR="00203259">
              <w:rPr>
                <w:rFonts w:ascii="微軟正黑體" w:eastAsia="微軟正黑體" w:hAnsi="微軟正黑體"/>
                <w:sz w:val="16"/>
                <w:szCs w:val="16"/>
              </w:rPr>
              <w:t>i</w:t>
            </w:r>
            <w:r w:rsidR="00203259">
              <w:rPr>
                <w:rFonts w:ascii="微軟正黑體" w:eastAsia="微軟正黑體" w:hAnsi="微軟正黑體" w:hint="eastAsia"/>
                <w:sz w:val="16"/>
                <w:szCs w:val="16"/>
              </w:rPr>
              <w:t>dAssess</w:t>
            </w:r>
            <w:r w:rsidR="00203259">
              <w:rPr>
                <w:rFonts w:ascii="微軟正黑體" w:eastAsia="微軟正黑體" w:hAnsi="微軟正黑體"/>
                <w:sz w:val="16"/>
                <w:szCs w:val="16"/>
              </w:rPr>
              <w:t xml:space="preserve"> Join BidM0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Value:BidM0.BID</w:t>
            </w:r>
          </w:p>
          <w:p w:rsidR="00203259" w:rsidRDefault="00203259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4.W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here</w:t>
            </w:r>
            <w:r w:rsidRPr="00203259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203259">
              <w:rPr>
                <w:rFonts w:ascii="微軟正黑體" w:eastAsia="微軟正黑體" w:hAnsi="微軟正黑體"/>
                <w:sz w:val="16"/>
                <w:szCs w:val="16"/>
              </w:rPr>
              <w:t>BidAssess.PreOver</w:t>
            </w:r>
            <w:proofErr w:type="spellEnd"/>
            <w:r w:rsidRPr="00203259">
              <w:rPr>
                <w:rFonts w:ascii="微軟正黑體" w:eastAsia="微軟正黑體" w:hAnsi="微軟正黑體"/>
                <w:sz w:val="16"/>
                <w:szCs w:val="16"/>
              </w:rPr>
              <w:t xml:space="preserve">=1 AND </w:t>
            </w:r>
            <w:proofErr w:type="spellStart"/>
            <w:r w:rsidRPr="00203259">
              <w:rPr>
                <w:rFonts w:ascii="微軟正黑體" w:eastAsia="微軟正黑體" w:hAnsi="微軟正黑體"/>
                <w:sz w:val="16"/>
                <w:szCs w:val="16"/>
              </w:rPr>
              <w:t>BidAssess.Result</w:t>
            </w:r>
            <w:proofErr w:type="spellEnd"/>
            <w:r w:rsidRPr="00203259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203259">
              <w:rPr>
                <w:rFonts w:ascii="微軟正黑體" w:eastAsia="微軟正黑體" w:hAnsi="微軟正黑體"/>
                <w:sz w:val="16"/>
                <w:szCs w:val="16"/>
              </w:rPr>
              <w:t>IsNull</w:t>
            </w:r>
            <w:proofErr w:type="spellEnd"/>
          </w:p>
          <w:p w:rsidR="001B3FE0" w:rsidRPr="000E1B85" w:rsidRDefault="00203259" w:rsidP="00A12ED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5</w:t>
            </w:r>
            <w:r w:rsidR="003B3326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3B3326"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 w:rsidR="003B3326"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 w:rsidR="003B3326"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 w:rsidR="003B3326"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 w:rsidR="003B3326"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 w:rsidR="003B3326"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</w:tc>
      </w:tr>
      <w:tr w:rsidR="003B3326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36ADF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5D17B7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選擇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5D17B7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執行資料庫讀取(Read)</w:t>
            </w:r>
            <w:r w:rsidR="00D55484">
              <w:rPr>
                <w:rFonts w:ascii="微軟正黑體" w:eastAsia="微軟正黑體" w:hAnsi="微軟正黑體" w:hint="eastAsia"/>
                <w:sz w:val="16"/>
                <w:szCs w:val="16"/>
              </w:rPr>
              <w:t>或建置(Create)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，詳3.3</w:t>
            </w:r>
          </w:p>
        </w:tc>
      </w:tr>
      <w:tr w:rsidR="003B3326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663562" w:rsidRDefault="00D55484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B960C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B960C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3B3326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663562" w:rsidRDefault="00D55484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建築師/設計單位名稱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FE564A" w:rsidRDefault="003B3326" w:rsidP="006303A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0E1B85" w:rsidRDefault="003B3326" w:rsidP="00630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國家-縣市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截標日期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圖說費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押圖費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樓層數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樓地板面積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7D5F9C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擋土措施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57078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57078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31746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FE564A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0E1B85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57078A" w:rsidRDefault="00883BFE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查看</w:t>
            </w:r>
            <w:r w:rsidR="00D55484" w:rsidRPr="00D55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條件評估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1.Click連結至./Condition</w:t>
            </w:r>
            <w:r w:rsidR="00203259">
              <w:rPr>
                <w:rFonts w:ascii="微軟正黑體" w:eastAsia="微軟正黑體" w:hAnsi="微軟正黑體" w:hint="eastAsia"/>
                <w:sz w:val="16"/>
                <w:szCs w:val="16"/>
              </w:rPr>
              <w:t>V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.aspx詳3.4</w:t>
            </w:r>
          </w:p>
        </w:tc>
      </w:tr>
      <w:tr w:rsidR="00D55484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203259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Pr="00D55484" w:rsidRDefault="00883BFE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查看</w:t>
            </w:r>
            <w:r w:rsidR="00D55484" w:rsidRPr="00D5548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合約條款評估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484" w:rsidRDefault="00D55484" w:rsidP="00D5548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</w:t>
            </w:r>
            <w:r w:rsidR="00203259">
              <w:rPr>
                <w:rFonts w:ascii="微軟正黑體" w:eastAsia="微軟正黑體" w:hAnsi="微軟正黑體"/>
                <w:sz w:val="16"/>
                <w:szCs w:val="16"/>
              </w:rPr>
              <w:t>Contract</w:t>
            </w:r>
            <w:r w:rsidR="00203259">
              <w:rPr>
                <w:rFonts w:ascii="微軟正黑體" w:eastAsia="微軟正黑體" w:hAnsi="微軟正黑體" w:hint="eastAsia"/>
                <w:sz w:val="16"/>
                <w:szCs w:val="16"/>
              </w:rPr>
              <w:t>V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.aspx詳</w:t>
            </w:r>
            <w:r w:rsidR="00203259">
              <w:rPr>
                <w:rFonts w:ascii="微軟正黑體" w:eastAsia="微軟正黑體" w:hAnsi="微軟正黑體" w:hint="eastAsia"/>
                <w:sz w:val="16"/>
                <w:szCs w:val="16"/>
              </w:rPr>
              <w:t>3.5</w:t>
            </w:r>
          </w:p>
        </w:tc>
      </w:tr>
      <w:tr w:rsidR="00203259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D55484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20325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317464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317464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FE564A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0E1B85" w:rsidRDefault="00203259" w:rsidP="002032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203259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A74DEE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7D5F9C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317464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317464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FE564A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0E1B85" w:rsidRDefault="00203259" w:rsidP="002032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203259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A74DEE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7D5F9C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初評建議說明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317464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317464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FE564A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0E1B85" w:rsidRDefault="00203259" w:rsidP="002032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203259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A74DEE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7D5F9C" w:rsidRDefault="00A74DEE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Ｏ複</w:t>
            </w:r>
            <w:proofErr w:type="gramEnd"/>
            <w:r w:rsidR="0020325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評建議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</w:t>
            </w:r>
            <w:r w:rsidR="00A74DEE">
              <w:rPr>
                <w:rFonts w:ascii="微軟正黑體" w:eastAsia="微軟正黑體" w:hAnsi="微軟正黑體" w:hint="eastAsia"/>
                <w:sz w:val="16"/>
                <w:szCs w:val="16"/>
              </w:rPr>
              <w:t>t</w:t>
            </w:r>
            <w:proofErr w:type="spellEnd"/>
            <w:r w:rsidR="00883BFE">
              <w:rPr>
                <w:rFonts w:ascii="微軟正黑體" w:eastAsia="微軟正黑體" w:hAnsi="微軟正黑體"/>
                <w:sz w:val="16"/>
                <w:szCs w:val="16"/>
              </w:rPr>
              <w:t>[Value]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203259" w:rsidRDefault="00A74DEE" w:rsidP="002032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參與競標</w:t>
            </w:r>
            <w:r w:rsidR="00883BFE"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 w:rsidR="00883BFE">
              <w:rPr>
                <w:rFonts w:ascii="微軟正黑體" w:eastAsia="微軟正黑體" w:hAnsi="微軟正黑體"/>
                <w:sz w:val="16"/>
                <w:szCs w:val="16"/>
              </w:rPr>
              <w:t>YES</w:t>
            </w:r>
            <w:r w:rsidR="00883BFE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203259" w:rsidRPr="000E1B85" w:rsidRDefault="00A74DEE" w:rsidP="002032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不參與競標</w:t>
            </w:r>
            <w:r w:rsidR="00883BFE"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 w:rsidR="00883BFE">
              <w:rPr>
                <w:rFonts w:ascii="微軟正黑體" w:eastAsia="微軟正黑體" w:hAnsi="微軟正黑體"/>
                <w:sz w:val="16"/>
                <w:szCs w:val="16"/>
              </w:rPr>
              <w:t>NO</w:t>
            </w:r>
            <w:r w:rsidR="00883BFE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</w:tc>
      </w:tr>
      <w:tr w:rsidR="00203259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A74DEE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7D5F9C" w:rsidRDefault="00A74DEE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 w:rsidR="00203259"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評建議說明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空值(需跟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使用者重複確認)</w:t>
            </w:r>
          </w:p>
          <w:p w:rsidR="00203259" w:rsidRPr="00B20EA0" w:rsidRDefault="00203259" w:rsidP="002032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TextMode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Mutilline</w:t>
            </w:r>
            <w:proofErr w:type="spellEnd"/>
          </w:p>
        </w:tc>
      </w:tr>
      <w:tr w:rsidR="00203259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A74DEE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暫存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結果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執行資料庫更新(Update)，詳</w:t>
            </w:r>
            <w:r w:rsidR="00D72FBE">
              <w:rPr>
                <w:rFonts w:ascii="微軟正黑體" w:eastAsia="微軟正黑體" w:hAnsi="微軟正黑體" w:hint="eastAsia"/>
                <w:sz w:val="16"/>
                <w:szCs w:val="16"/>
              </w:rPr>
              <w:t>3.6</w:t>
            </w:r>
          </w:p>
        </w:tc>
      </w:tr>
      <w:tr w:rsidR="00203259" w:rsidRPr="00317464" w:rsidTr="00D55484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A74DEE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7D5F9C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確定送出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Default="00203259" w:rsidP="0020325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執行資料庫更新(Update)，詳</w:t>
            </w:r>
            <w:r w:rsidR="00D72FBE">
              <w:rPr>
                <w:rFonts w:ascii="微軟正黑體" w:eastAsia="微軟正黑體" w:hAnsi="微軟正黑體" w:hint="eastAsia"/>
                <w:sz w:val="16"/>
                <w:szCs w:val="16"/>
              </w:rPr>
              <w:t>3.7</w:t>
            </w:r>
          </w:p>
        </w:tc>
      </w:tr>
      <w:tr w:rsidR="00203259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59" w:rsidRPr="00317464" w:rsidRDefault="00203259" w:rsidP="002032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203259" w:rsidRDefault="00203259" w:rsidP="0020325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203259" w:rsidRPr="00B20EA0" w:rsidRDefault="00203259" w:rsidP="0020325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顯示數字或金額之欄位皆設定其顯示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三位撇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</w:t>
            </w:r>
            <w:proofErr w:type="spellStart"/>
            <w:r w:rsidRPr="00A01F32">
              <w:rPr>
                <w:rFonts w:ascii="微軟正黑體" w:eastAsia="微軟正黑體" w:hAnsi="微軟正黑體"/>
                <w:sz w:val="20"/>
                <w:szCs w:val="20"/>
              </w:rPr>
              <w:t>DataFormatString</w:t>
            </w:r>
            <w:proofErr w:type="spellEnd"/>
            <w:r w:rsidRPr="00A01F32">
              <w:rPr>
                <w:rFonts w:ascii="微軟正黑體" w:eastAsia="微軟正黑體" w:hAnsi="微軟正黑體"/>
                <w:sz w:val="20"/>
                <w:szCs w:val="20"/>
              </w:rPr>
              <w:t>="{0:#,##0}"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</w:tr>
    </w:tbl>
    <w:p w:rsidR="005D17B7" w:rsidRPr="005D17B7" w:rsidRDefault="005D17B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選擇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5D17B7" w:rsidRDefault="005D17B7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lastRenderedPageBreak/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20ABF0FB" wp14:editId="7F488DC5">
                <wp:extent cx="120770" cy="86264"/>
                <wp:effectExtent l="0" t="0" r="12700" b="28575"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81767" id="等腰三角形 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R+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8xUqSCFv38fHn1/sv3r5dXnz78+PYRDQN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eOWEfsoCAAANBgAADgAAAAAAAAAAAAAAAAAuAgAAZHJzL2Uyb0RvYy54bWxQSwECLQAU&#10;AAYACAAAACEAORxU6dkAAAADAQAADwAAAAAAAAAAAAAAAAAkBQAAZHJzL2Rvd25yZXYueG1sUEsF&#10;BgAAAAAEAAQA8wAAACo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  <w:r w:rsidR="007379F6">
        <w:rPr>
          <w:rFonts w:ascii="微軟正黑體" w:eastAsia="微軟正黑體" w:hAnsi="微軟正黑體" w:hint="eastAsia"/>
          <w:sz w:val="20"/>
          <w:szCs w:val="20"/>
        </w:rPr>
        <w:t>不為空值</w:t>
      </w:r>
    </w:p>
    <w:p w:rsidR="00B20EA0" w:rsidRDefault="00B20EA0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</w:t>
      </w:r>
      <w:r w:rsidRPr="00B20EA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Session(</w:t>
      </w:r>
      <w:r>
        <w:rPr>
          <w:rFonts w:ascii="微軟正黑體" w:eastAsia="微軟正黑體" w:hAnsi="微軟正黑體"/>
          <w:sz w:val="20"/>
          <w:szCs w:val="20"/>
        </w:rPr>
        <w:t>"BID"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  <w:r>
        <w:rPr>
          <w:rFonts w:ascii="微軟正黑體" w:eastAsia="微軟正黑體" w:hAnsi="微軟正黑體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14854BC2" wp14:editId="58B80480">
                <wp:extent cx="120770" cy="86264"/>
                <wp:effectExtent l="0" t="0" r="12700" b="28575"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BCCD7" id="等腰三角形 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pyQIAAA0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COvIApyQIAAA0GAAAOAAAAAAAAAAAAAAAAAC4CAABkcnMvZTJvRG9jLnhtbFBLAQItABQA&#10;BgAIAAAAIQA5HFTp2QAAAAMBAAAPAAAAAAAAAAAAAAAAACMFAABkcnMvZG93bnJldi54bWxQSwUG&#10;AAAAAAQABADzAAAAKQYAAAAA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</w:p>
    <w:p w:rsidR="007379F6" w:rsidRPr="005D17B7" w:rsidRDefault="00203259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</w:t>
      </w:r>
      <w:r w:rsidR="007379F6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447"/>
        <w:gridCol w:w="1417"/>
        <w:gridCol w:w="1276"/>
        <w:gridCol w:w="2692"/>
        <w:gridCol w:w="285"/>
        <w:gridCol w:w="3119"/>
      </w:tblGrid>
      <w:tr w:rsidR="005D17B7" w:rsidRPr="00317464" w:rsidTr="00952DC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17B7" w:rsidRPr="00317464" w:rsidRDefault="005D17B7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5D17B7" w:rsidRPr="00317464" w:rsidTr="00952DC1">
        <w:trPr>
          <w:trHeight w:val="173"/>
        </w:trPr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D17B7" w:rsidRPr="00317464" w:rsidTr="00883BFE">
        <w:trPr>
          <w:trHeight w:val="127"/>
        </w:trPr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663562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97D30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097D3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3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097D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663562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建築師名稱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097D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097D3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ArchitectName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451A7" w:rsidRPr="000E1B85" w:rsidRDefault="003451A7" w:rsidP="00097D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B97CB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DurationType</w:t>
            </w:r>
            <w:proofErr w:type="spellEnd"/>
            <w:r>
              <w:rPr>
                <w:rFonts w:hint="eastAsia"/>
                <w:color w:val="000000"/>
              </w:rPr>
              <w:t>&amp;</w:t>
            </w:r>
          </w:p>
          <w:p w:rsidR="003451A7" w:rsidRDefault="003451A7" w:rsidP="00B97CB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Duration</w:t>
            </w:r>
          </w:p>
        </w:tc>
        <w:tc>
          <w:tcPr>
            <w:tcW w:w="2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B97CB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Default="003451A7" w:rsidP="00B97CBC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DurationType</w:t>
            </w:r>
            <w:proofErr w:type="spellEnd"/>
            <w:r w:rsidRPr="00B97CB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="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限期完工</w:t>
            </w:r>
            <w:r w:rsidRPr="00B97CB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 or "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其他</w:t>
            </w:r>
            <w:r w:rsidRPr="00B97CB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 w:rsidRPr="00B97CB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</w:t>
            </w:r>
          </w:p>
          <w:p w:rsidR="003451A7" w:rsidRPr="00B97CBC" w:rsidRDefault="003451A7" w:rsidP="00B97CB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Else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工期</w:t>
            </w:r>
            <w:r w:rsidRPr="00B97CBC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DurationType</w:t>
            </w:r>
            <w:proofErr w:type="spellEnd"/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Duration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57078A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開工期限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3758AD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StartDeadlinetype</w:t>
            </w:r>
            <w:proofErr w:type="spellEnd"/>
            <w:r>
              <w:rPr>
                <w:rFonts w:hint="eastAsia"/>
                <w:color w:val="000000"/>
              </w:rPr>
              <w:t>&amp;</w:t>
            </w:r>
          </w:p>
          <w:p w:rsidR="003451A7" w:rsidRDefault="003451A7" w:rsidP="003758AD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StartDeadline</w:t>
            </w:r>
            <w:proofErr w:type="spellEnd"/>
          </w:p>
        </w:tc>
        <w:tc>
          <w:tcPr>
            <w:tcW w:w="2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3758A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952DC1" w:rsidRDefault="003451A7" w:rsidP="00952DC1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StartDeadlinetype</w:t>
            </w:r>
            <w:proofErr w:type="spellEnd"/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西元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開工期限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StartDeadlinetype</w:t>
            </w:r>
            <w:proofErr w:type="spellEnd"/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</w:t>
            </w:r>
            <w:proofErr w:type="spellEnd"/>
          </w:p>
          <w:p w:rsidR="003451A7" w:rsidRPr="000E1B85" w:rsidRDefault="003451A7" w:rsidP="00952DC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Else 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開工期限</w:t>
            </w: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StartDeadlinetype</w:t>
            </w:r>
            <w:proofErr w:type="spellEnd"/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StartDeadline</w:t>
            </w:r>
            <w:proofErr w:type="spellEnd"/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57078A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物價補貼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3758A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3758AD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PriceSubsidyNY</w:t>
            </w:r>
            <w:proofErr w:type="spellEnd"/>
          </w:p>
        </w:tc>
        <w:tc>
          <w:tcPr>
            <w:tcW w:w="2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3758A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Default="003451A7" w:rsidP="003758A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952DC1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PriceSubsidyNY</w:t>
            </w:r>
            <w:proofErr w:type="spellEnd"/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=1 </w:t>
            </w:r>
          </w:p>
          <w:p w:rsidR="003451A7" w:rsidRPr="00952DC1" w:rsidRDefault="003451A7" w:rsidP="003758A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952DC1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Then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物價補貼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有物價補貼條款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3451A7" w:rsidRPr="000E1B85" w:rsidRDefault="003451A7" w:rsidP="00952DC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物價補貼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 w:rsidRPr="00952DC1">
              <w:rPr>
                <w:rFonts w:ascii="微軟正黑體" w:eastAsia="微軟正黑體" w:hAnsi="微軟正黑體" w:hint="eastAsia"/>
                <w:sz w:val="16"/>
                <w:szCs w:val="16"/>
              </w:rPr>
              <w:t>無物價補貼條款</w:t>
            </w:r>
            <w:r w:rsidRPr="00952DC1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國家-縣市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97D30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26366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EngCountry</w:t>
            </w:r>
            <w:proofErr w:type="spellEnd"/>
            <w:r>
              <w:rPr>
                <w:rFonts w:hint="eastAsia"/>
                <w:color w:val="000000"/>
              </w:rPr>
              <w:t>&amp;</w:t>
            </w:r>
          </w:p>
          <w:p w:rsidR="003451A7" w:rsidRDefault="003451A7" w:rsidP="0026366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EngLocation</w:t>
            </w:r>
            <w:proofErr w:type="spellEnd"/>
          </w:p>
        </w:tc>
        <w:tc>
          <w:tcPr>
            <w:tcW w:w="2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451A7" w:rsidRPr="000E1B85" w:rsidRDefault="003451A7" w:rsidP="002636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B97CBC" w:rsidRDefault="003451A7" w:rsidP="00B97CB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B97CBC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國家-縣市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proofErr w:type="spellStart"/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EngCountry</w:t>
            </w:r>
            <w:proofErr w:type="spellEnd"/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B97CBC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B97CBC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97CBC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EngLocation</w:t>
            </w:r>
            <w:proofErr w:type="spellEnd"/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7D5F9C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截標日期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BiddingEndDate</w:t>
            </w:r>
            <w:proofErr w:type="spellEnd"/>
          </w:p>
        </w:tc>
        <w:tc>
          <w:tcPr>
            <w:tcW w:w="3404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2636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開標日期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OpenBidTime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2636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圖說費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IlluFee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2636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押圖費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26366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IlluBond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3451A7" w:rsidRPr="000E1B85" w:rsidRDefault="003451A7" w:rsidP="0026366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7D5F9C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B97CB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B97CB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PerformanceBondType</w:t>
            </w:r>
            <w:proofErr w:type="spellEnd"/>
            <w:r>
              <w:rPr>
                <w:rFonts w:hint="eastAsia"/>
                <w:color w:val="000000"/>
              </w:rPr>
              <w:t>&amp;</w:t>
            </w:r>
          </w:p>
          <w:p w:rsidR="003451A7" w:rsidRDefault="003451A7" w:rsidP="00B97CB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</w:t>
            </w:r>
            <w:proofErr w:type="spellEnd"/>
          </w:p>
        </w:tc>
        <w:tc>
          <w:tcPr>
            <w:tcW w:w="2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B97CB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545AE6" w:rsidRDefault="003451A7" w:rsidP="00545AE6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PerformanceBondType</w:t>
            </w:r>
            <w:proofErr w:type="spellEnd"/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金額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履約保證金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PerformanceBondType</w:t>
            </w:r>
            <w:proofErr w:type="spellEnd"/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PerformanceBond</w:t>
            </w:r>
            <w:proofErr w:type="spellEnd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"元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Else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proofErr w:type="spellEnd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PerformanceBondType</w:t>
            </w:r>
            <w:proofErr w:type="spellEnd"/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百分比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履約保證金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PerformanceBondType</w:t>
            </w:r>
            <w:proofErr w:type="spellEnd"/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PerformanceBond</w:t>
            </w:r>
            <w:proofErr w:type="spellEnd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%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451A7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7D5F9C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標金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Pr="00317464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1A7" w:rsidRPr="00097D30" w:rsidRDefault="003451A7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1A7" w:rsidRDefault="003451A7" w:rsidP="00545AE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BidBondType</w:t>
            </w:r>
            <w:proofErr w:type="spellEnd"/>
            <w:r>
              <w:rPr>
                <w:rFonts w:hint="eastAsia"/>
                <w:color w:val="000000"/>
              </w:rPr>
              <w:t>&amp;</w:t>
            </w:r>
          </w:p>
          <w:p w:rsidR="003451A7" w:rsidRDefault="003451A7" w:rsidP="00545AE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BidBond</w:t>
            </w:r>
            <w:proofErr w:type="spellEnd"/>
          </w:p>
        </w:tc>
        <w:tc>
          <w:tcPr>
            <w:tcW w:w="285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3451A7" w:rsidRPr="00545AE6" w:rsidRDefault="003451A7" w:rsidP="00545AE6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BidBondType</w:t>
            </w:r>
            <w:proofErr w:type="spellEnd"/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金額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押標金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Text=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BidBondType</w:t>
            </w:r>
            <w:proofErr w:type="spellEnd"/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BidBond</w:t>
            </w:r>
            <w:proofErr w:type="spellEnd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"元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  <w:p w:rsidR="003451A7" w:rsidRPr="000E1B85" w:rsidRDefault="003451A7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Else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proofErr w:type="spellEnd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BidBondType</w:t>
            </w:r>
            <w:proofErr w:type="spellEnd"/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="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百分比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押標金</w:t>
            </w:r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BidBondType</w:t>
            </w:r>
            <w:proofErr w:type="spellEnd"/>
            <w:r w:rsidRPr="00545AE6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-" &amp;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BidBond</w:t>
            </w:r>
            <w:proofErr w:type="spellEnd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"%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883BFE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D5F9C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樓層數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545AE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DownFloorNum</w:t>
            </w:r>
            <w:proofErr w:type="spellEnd"/>
            <w:r>
              <w:rPr>
                <w:rFonts w:hint="eastAsia"/>
                <w:color w:val="000000"/>
              </w:rPr>
              <w:t>&amp;</w:t>
            </w:r>
          </w:p>
          <w:p w:rsidR="00883BFE" w:rsidRDefault="00883BFE" w:rsidP="00545AE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UpFloorNum</w:t>
            </w:r>
            <w:proofErr w:type="spellEnd"/>
          </w:p>
        </w:tc>
        <w:tc>
          <w:tcPr>
            <w:tcW w:w="2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3BFE" w:rsidRPr="000E1B85" w:rsidRDefault="00883BFE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545AE6" w:rsidRDefault="00883BFE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樓層數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.Text="地上" &amp;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UpFloorNum</w:t>
            </w:r>
            <w:proofErr w:type="spellEnd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"樓；地下" &amp;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DownFloorNum</w:t>
            </w:r>
            <w:proofErr w:type="spellEnd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樓"</w:t>
            </w:r>
          </w:p>
          <w:p w:rsidR="00883BFE" w:rsidRPr="00545AE6" w:rsidRDefault="00883BFE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註</w:t>
            </w:r>
            <w:proofErr w:type="gramEnd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:有值才需寫入</w:t>
            </w:r>
          </w:p>
        </w:tc>
      </w:tr>
      <w:tr w:rsidR="00883BFE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D5F9C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樓地板面積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545AE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DownFloorArea</w:t>
            </w:r>
            <w:proofErr w:type="spellEnd"/>
            <w:r>
              <w:rPr>
                <w:rFonts w:hint="eastAsia"/>
                <w:color w:val="000000"/>
              </w:rPr>
              <w:t>&amp;</w:t>
            </w:r>
          </w:p>
          <w:p w:rsidR="00883BFE" w:rsidRDefault="00883BFE" w:rsidP="00545AE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UpFloorArea</w:t>
            </w:r>
            <w:proofErr w:type="spellEnd"/>
          </w:p>
        </w:tc>
        <w:tc>
          <w:tcPr>
            <w:tcW w:w="28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883BFE" w:rsidRPr="000E1B85" w:rsidRDefault="00883BFE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545AE6" w:rsidRDefault="00883BFE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45AE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樓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地板面積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.Text="地上" &amp;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UpFloorArea</w:t>
            </w:r>
            <w:proofErr w:type="spellEnd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M2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；地下" &amp;</w:t>
            </w:r>
            <w:r w:rsidRPr="00545AE6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DownFloorArea</w:t>
            </w:r>
            <w:proofErr w:type="spellEnd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 </w:t>
            </w:r>
            <w:r w:rsidRPr="00545AE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M2</w:t>
            </w:r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"</w:t>
            </w:r>
          </w:p>
          <w:p w:rsidR="00883BFE" w:rsidRPr="00545AE6" w:rsidRDefault="00883BFE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註</w:t>
            </w:r>
            <w:proofErr w:type="gramEnd"/>
            <w:r w:rsidRPr="00545AE6">
              <w:rPr>
                <w:rFonts w:ascii="微軟正黑體" w:eastAsia="微軟正黑體" w:hAnsi="微軟正黑體" w:hint="eastAsia"/>
                <w:sz w:val="16"/>
                <w:szCs w:val="16"/>
              </w:rPr>
              <w:t>:有值才需寫入</w:t>
            </w:r>
          </w:p>
        </w:tc>
      </w:tr>
      <w:tr w:rsidR="00883BFE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D5F9C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基礎型式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545AE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FoundationType</w:t>
            </w:r>
            <w:proofErr w:type="spellEnd"/>
          </w:p>
        </w:tc>
        <w:tc>
          <w:tcPr>
            <w:tcW w:w="3404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83BFE" w:rsidRPr="000E1B85" w:rsidRDefault="00883BFE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D5F9C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擋土措施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545AE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Retaining</w:t>
            </w:r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E1B85" w:rsidRDefault="00883BFE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D55484" w:rsidRDefault="00883BFE" w:rsidP="00A74D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A74D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A74D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BidAssess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A74DE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PreMan</w:t>
            </w:r>
            <w:proofErr w:type="spellEnd"/>
          </w:p>
        </w:tc>
        <w:tc>
          <w:tcPr>
            <w:tcW w:w="340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A74D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883BFE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D5F9C" w:rsidRDefault="00883BFE" w:rsidP="00A74D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A74D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A74DE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97D30" w:rsidRDefault="00883BFE" w:rsidP="00A74DE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PreSuggestion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E1B85" w:rsidRDefault="00883BFE" w:rsidP="00A74DE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883BF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D5F9C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初評建議說明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545AE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97D30" w:rsidRDefault="00883BFE" w:rsidP="00351A4C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PreResultNote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E1B85" w:rsidRDefault="00883BFE" w:rsidP="00545AE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F75BE9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D5F9C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評建議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TempResult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F75BE9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D5F9C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評建議說明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ResultNote</w:t>
            </w:r>
            <w:proofErr w:type="spellEnd"/>
          </w:p>
        </w:tc>
        <w:tc>
          <w:tcPr>
            <w:tcW w:w="34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0B642E" w:rsidRPr="000B642E" w:rsidRDefault="000B642E" w:rsidP="000B642E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0B642E" w:rsidRPr="000B642E" w:rsidRDefault="00883BFE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查看</w:t>
      </w:r>
      <w:r w:rsidR="000B642E"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條件評估</w:t>
      </w:r>
      <w:r w:rsidR="000B642E"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0B642E" w:rsidRDefault="000B642E" w:rsidP="000B642E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1.連結至./Condition</w:t>
      </w:r>
      <w:r w:rsidR="00883BFE">
        <w:rPr>
          <w:rFonts w:ascii="微軟正黑體" w:eastAsia="微軟正黑體" w:hAnsi="微軟正黑體"/>
          <w:sz w:val="20"/>
          <w:szCs w:val="20"/>
        </w:rPr>
        <w:t>V</w:t>
      </w:r>
      <w:r>
        <w:rPr>
          <w:rFonts w:ascii="微軟正黑體" w:eastAsia="微軟正黑體" w:hAnsi="微軟正黑體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</w:rPr>
        <w:t>aspx(開新視窗)</w:t>
      </w:r>
    </w:p>
    <w:p w:rsidR="000B642E" w:rsidRDefault="000B642E" w:rsidP="00883BFE">
      <w:pPr>
        <w:pStyle w:val="a4"/>
        <w:ind w:leftChars="0" w:left="-142"/>
        <w:rPr>
          <w:rStyle w:val="a5"/>
          <w:rFonts w:ascii="微軟正黑體" w:eastAsia="微軟正黑體" w:hAnsi="微軟正黑體"/>
          <w:b w:val="0"/>
        </w:rPr>
      </w:pPr>
      <w:r>
        <w:rPr>
          <w:rFonts w:hint="eastAsia"/>
          <w:noProof/>
        </w:rPr>
        <w:drawing>
          <wp:inline distT="0" distB="0" distL="0" distR="0" wp14:anchorId="2AD40AAC" wp14:editId="23AA31C4">
            <wp:extent cx="5281857" cy="2876550"/>
            <wp:effectExtent l="19050" t="19050" r="14605" b="190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41" cy="2878339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2271"/>
        <w:gridCol w:w="2126"/>
        <w:gridCol w:w="709"/>
        <w:gridCol w:w="709"/>
        <w:gridCol w:w="3969"/>
      </w:tblGrid>
      <w:tr w:rsidR="000B642E" w:rsidRPr="00317464" w:rsidTr="000B642E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B642E" w:rsidRPr="00317464" w:rsidRDefault="00883BFE" w:rsidP="000B642E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ConditionV</w:t>
            </w:r>
            <w:r w:rsidR="000B642E">
              <w:rPr>
                <w:rFonts w:ascii="微軟正黑體" w:eastAsia="微軟正黑體" w:hAnsi="微軟正黑體" w:hint="eastAsia"/>
                <w:b/>
              </w:rPr>
              <w:t>.aspx</w:t>
            </w:r>
          </w:p>
        </w:tc>
      </w:tr>
      <w:tr w:rsidR="000B642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B642E" w:rsidRPr="00317464" w:rsidRDefault="000B642E" w:rsidP="000B642E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883BFE" w:rsidRPr="00317464" w:rsidTr="007863A2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FE564A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0E1B85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</w:tbl>
    <w:p w:rsidR="000B642E" w:rsidRPr="003451A7" w:rsidRDefault="003451A7" w:rsidP="000B642E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 w:val="20"/>
          <w:szCs w:val="20"/>
        </w:rPr>
      </w:pP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2.執行資料庫動作</w:t>
      </w:r>
      <w:r w:rsidR="00883BFE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(ConditionV</w:t>
      </w: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.aspx→</w:t>
      </w:r>
      <w:proofErr w:type="spellStart"/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PageLoad</w:t>
      </w:r>
      <w:proofErr w:type="spellEnd"/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73"/>
        <w:gridCol w:w="1842"/>
        <w:gridCol w:w="1560"/>
        <w:gridCol w:w="2693"/>
        <w:gridCol w:w="2268"/>
      </w:tblGrid>
      <w:tr w:rsidR="003451A7" w:rsidRPr="00317464" w:rsidTr="00D574FA">
        <w:tc>
          <w:tcPr>
            <w:tcW w:w="10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451A7" w:rsidRPr="00317464" w:rsidRDefault="003451A7" w:rsidP="00D574F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lastRenderedPageBreak/>
              <w:t>資料庫Read</w:t>
            </w:r>
          </w:p>
        </w:tc>
      </w:tr>
      <w:tr w:rsidR="003451A7" w:rsidRPr="00317464" w:rsidTr="000C3F8E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451A7" w:rsidRPr="00317464" w:rsidTr="000C3F8E">
        <w:trPr>
          <w:trHeight w:val="127"/>
        </w:trPr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451A7" w:rsidRPr="00317464" w:rsidRDefault="003451A7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BidAssess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Condition1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883BF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883BFE" w:rsidRPr="00736ADF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BFE" w:rsidRPr="00317464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097D30" w:rsidRDefault="00883BFE" w:rsidP="00883BF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BFE" w:rsidRDefault="00883BFE" w:rsidP="00883BF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3BFE" w:rsidRPr="00351A4C" w:rsidRDefault="00883BFE" w:rsidP="00883BF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3F8E" w:rsidRPr="00317464" w:rsidTr="00D574FA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0C3F8E" w:rsidRPr="00736ADF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條件評估說明6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8E" w:rsidRPr="00317464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097D30" w:rsidRDefault="000C3F8E" w:rsidP="000C3F8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8E" w:rsidRDefault="000C3F8E" w:rsidP="000C3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ConditionNote6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F8E" w:rsidRPr="00351A4C" w:rsidRDefault="000C3F8E" w:rsidP="000C3F8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0B642E" w:rsidRPr="00883BFE" w:rsidRDefault="00883BFE" w:rsidP="00883BF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查看</w:t>
      </w:r>
      <w:r w:rsidR="000B642E" w:rsidRPr="00883BFE"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合約條款評估</w:t>
      </w:r>
      <w:r w:rsidR="000B642E" w:rsidRPr="00883BFE">
        <w:rPr>
          <w:rStyle w:val="a5"/>
          <w:rFonts w:ascii="微軟正黑體" w:eastAsia="微軟正黑體" w:hAnsi="微軟正黑體" w:hint="eastAsia"/>
        </w:rPr>
        <w:t>.Click</w:t>
      </w:r>
    </w:p>
    <w:p w:rsidR="00D574FA" w:rsidRDefault="00D574FA" w:rsidP="00D574FA">
      <w:pPr>
        <w:pStyle w:val="a4"/>
        <w:spacing w:line="360" w:lineRule="exact"/>
        <w:ind w:leftChars="0" w:left="425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1.連結至./Con</w:t>
      </w:r>
      <w:r>
        <w:rPr>
          <w:rFonts w:ascii="微軟正黑體" w:eastAsia="微軟正黑體" w:hAnsi="微軟正黑體"/>
          <w:sz w:val="20"/>
          <w:szCs w:val="20"/>
        </w:rPr>
        <w:t>tract</w:t>
      </w:r>
      <w:r w:rsidR="00883BFE">
        <w:rPr>
          <w:rFonts w:ascii="微軟正黑體" w:eastAsia="微軟正黑體" w:hAnsi="微軟正黑體"/>
          <w:sz w:val="20"/>
          <w:szCs w:val="20"/>
        </w:rPr>
        <w:t>V</w:t>
      </w:r>
      <w:r>
        <w:rPr>
          <w:rFonts w:ascii="微軟正黑體" w:eastAsia="微軟正黑體" w:hAnsi="微軟正黑體"/>
          <w:sz w:val="20"/>
          <w:szCs w:val="20"/>
        </w:rPr>
        <w:t>.aspx</w:t>
      </w:r>
      <w:r>
        <w:rPr>
          <w:rFonts w:ascii="微軟正黑體" w:eastAsia="微軟正黑體" w:hAnsi="微軟正黑體" w:hint="eastAsia"/>
          <w:sz w:val="20"/>
          <w:szCs w:val="20"/>
        </w:rPr>
        <w:t>(開新視窗)</w:t>
      </w:r>
    </w:p>
    <w:p w:rsidR="00D574FA" w:rsidRDefault="00D574FA" w:rsidP="00883BFE">
      <w:pPr>
        <w:pStyle w:val="a4"/>
        <w:ind w:leftChars="0" w:left="0"/>
        <w:rPr>
          <w:rStyle w:val="a5"/>
          <w:rFonts w:ascii="微軟正黑體" w:eastAsia="微軟正黑體" w:hAnsi="微軟正黑體"/>
          <w:b w:val="0"/>
        </w:rPr>
      </w:pPr>
      <w:r>
        <w:rPr>
          <w:rFonts w:hint="eastAsia"/>
          <w:noProof/>
        </w:rPr>
        <w:drawing>
          <wp:inline distT="0" distB="0" distL="0" distR="0" wp14:anchorId="7E061DCC" wp14:editId="4BB226E3">
            <wp:extent cx="4919329" cy="3762375"/>
            <wp:effectExtent l="19050" t="19050" r="1524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W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241" cy="3766896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2271"/>
        <w:gridCol w:w="2126"/>
        <w:gridCol w:w="709"/>
        <w:gridCol w:w="709"/>
        <w:gridCol w:w="3969"/>
      </w:tblGrid>
      <w:tr w:rsidR="00D574FA" w:rsidRPr="00317464" w:rsidTr="00D574FA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574FA" w:rsidRPr="00317464" w:rsidRDefault="00D574FA" w:rsidP="007A5CD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Con</w:t>
            </w:r>
            <w:r w:rsidR="007A5CD0">
              <w:rPr>
                <w:rFonts w:ascii="微軟正黑體" w:eastAsia="微軟正黑體" w:hAnsi="微軟正黑體" w:hint="eastAsia"/>
                <w:b/>
              </w:rPr>
              <w:t>tract</w:t>
            </w:r>
            <w:r>
              <w:rPr>
                <w:rFonts w:ascii="微軟正黑體" w:eastAsia="微軟正黑體" w:hAnsi="微軟正黑體" w:hint="eastAsia"/>
                <w:b/>
              </w:rPr>
              <w:t>E.aspx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574FA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D574F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查看</w:t>
            </w:r>
            <w:proofErr w:type="gramStart"/>
            <w:r w:rsidRPr="00D574F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工期逾罰資料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72FBE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D574FA" w:rsidP="00D574F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FA" w:rsidRDefault="00C148A4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D574FA">
              <w:rPr>
                <w:rFonts w:ascii="微軟正黑體" w:eastAsia="微軟正黑體" w:hAnsi="微軟正黑體" w:hint="eastAsia"/>
                <w:sz w:val="16"/>
                <w:szCs w:val="16"/>
              </w:rPr>
              <w:t>Click連結至./Bid</w:t>
            </w:r>
            <w:r w:rsidR="00D574FA">
              <w:rPr>
                <w:rFonts w:ascii="微軟正黑體" w:eastAsia="微軟正黑體" w:hAnsi="微軟正黑體"/>
                <w:sz w:val="16"/>
                <w:szCs w:val="16"/>
              </w:rPr>
              <w:t>Duration</w:t>
            </w:r>
            <w:r w:rsidR="00D574FA">
              <w:rPr>
                <w:rFonts w:ascii="微軟正黑體" w:eastAsia="微軟正黑體" w:hAnsi="微軟正黑體" w:hint="eastAsia"/>
                <w:sz w:val="16"/>
                <w:szCs w:val="16"/>
              </w:rPr>
              <w:t>V.aspx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</w:t>
            </w:r>
            <w:r w:rsidR="00D72FBE">
              <w:rPr>
                <w:rFonts w:ascii="微軟正黑體" w:eastAsia="微軟正黑體" w:hAnsi="微軟正黑體" w:hint="eastAsia"/>
                <w:sz w:val="16"/>
                <w:szCs w:val="16"/>
              </w:rPr>
              <w:t>「投標管理模組-8投標評估(初評)-3.8」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C148A4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D574F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查看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合約保固</w:t>
            </w:r>
            <w:r w:rsidRPr="00D574F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資料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D72FBE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1.Click連結至./BidWarrantyV.aspx，</w:t>
            </w:r>
            <w:r w:rsidR="00D72FBE">
              <w:rPr>
                <w:rFonts w:ascii="微軟正黑體" w:eastAsia="微軟正黑體" w:hAnsi="微軟正黑體" w:hint="eastAsia"/>
                <w:sz w:val="16"/>
                <w:szCs w:val="16"/>
              </w:rPr>
              <w:t>詳「投標管理模組-8投標評估(初評)-3.9」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C148A4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D574F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查看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付款辦法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D72FBE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A4" w:rsidRDefault="00C148A4" w:rsidP="00C148A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1.Click連結至./Bid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Pay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V.aspx，</w:t>
            </w:r>
            <w:r w:rsidR="00D72FBE">
              <w:rPr>
                <w:rFonts w:ascii="微軟正黑體" w:eastAsia="微軟正黑體" w:hAnsi="微軟正黑體" w:hint="eastAsia"/>
                <w:sz w:val="16"/>
                <w:szCs w:val="16"/>
              </w:rPr>
              <w:t>詳「投標管理模組-8投標評估(初評)-3.10」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D72FBE" w:rsidRPr="00317464" w:rsidTr="00D574FA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FE564A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</w:tbl>
    <w:p w:rsidR="00D574FA" w:rsidRPr="003451A7" w:rsidRDefault="00D574FA" w:rsidP="00D574FA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 w:val="20"/>
          <w:szCs w:val="20"/>
        </w:rPr>
      </w:pP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2.執行資料庫動作(Con</w:t>
      </w:r>
      <w:r w:rsidR="007A5CD0">
        <w:rPr>
          <w:rStyle w:val="a5"/>
          <w:rFonts w:ascii="微軟正黑體" w:eastAsia="微軟正黑體" w:hAnsi="微軟正黑體"/>
          <w:b w:val="0"/>
          <w:sz w:val="20"/>
          <w:szCs w:val="20"/>
        </w:rPr>
        <w:t>tract</w:t>
      </w:r>
      <w:r w:rsidRPr="003451A7">
        <w:rPr>
          <w:rStyle w:val="a5"/>
          <w:rFonts w:ascii="微軟正黑體" w:eastAsia="微軟正黑體" w:hAnsi="微軟正黑體" w:hint="eastAsia"/>
          <w:b w:val="0"/>
          <w:sz w:val="20"/>
          <w:szCs w:val="20"/>
        </w:rPr>
        <w:t>E.aspx→</w:t>
      </w:r>
      <w:proofErr w:type="spellStart"/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PageLoad</w:t>
      </w:r>
      <w:proofErr w:type="spellEnd"/>
      <w:r w:rsidRPr="003451A7">
        <w:rPr>
          <w:rStyle w:val="a5"/>
          <w:rFonts w:ascii="微軟正黑體" w:eastAsia="微軟正黑體" w:hAnsi="微軟正黑體"/>
          <w:b w:val="0"/>
          <w:sz w:val="20"/>
          <w:szCs w:val="20"/>
        </w:rPr>
        <w:t>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56"/>
        <w:gridCol w:w="1985"/>
        <w:gridCol w:w="1417"/>
        <w:gridCol w:w="2410"/>
        <w:gridCol w:w="2268"/>
      </w:tblGrid>
      <w:tr w:rsidR="00D574FA" w:rsidRPr="00317464" w:rsidTr="00D574FA">
        <w:tc>
          <w:tcPr>
            <w:tcW w:w="10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574FA" w:rsidRPr="00317464" w:rsidRDefault="00D574FA" w:rsidP="00D574F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D574FA" w:rsidRPr="00317464" w:rsidTr="007A5CD0">
        <w:trPr>
          <w:trHeight w:val="173"/>
        </w:trPr>
        <w:tc>
          <w:tcPr>
            <w:tcW w:w="41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574FA" w:rsidRPr="00317464" w:rsidTr="007A5CD0">
        <w:trPr>
          <w:trHeight w:val="127"/>
        </w:trPr>
        <w:tc>
          <w:tcPr>
            <w:tcW w:w="2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574FA" w:rsidRPr="00317464" w:rsidRDefault="00D574FA" w:rsidP="00D574F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BidAssess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Contract1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ContractNote1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ContractNote2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ContractNote3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ContractNote4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ContractNote5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ContractNote6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合約條款評估說明7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Contract9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7A5CD0">
        <w:tc>
          <w:tcPr>
            <w:tcW w:w="2156" w:type="dxa"/>
            <w:tcBorders>
              <w:left w:val="single" w:sz="4" w:space="0" w:color="auto"/>
              <w:right w:val="single" w:sz="4" w:space="0" w:color="auto"/>
            </w:tcBorders>
          </w:tcPr>
          <w:p w:rsidR="00D72FBE" w:rsidRPr="00736AD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合約條款評估說明9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097D30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ContractNote9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351A4C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0B642E" w:rsidRPr="000B642E" w:rsidRDefault="000B642E" w:rsidP="000B642E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</w:rPr>
      </w:pPr>
    </w:p>
    <w:p w:rsidR="00B0170E" w:rsidRPr="00B0170E" w:rsidRDefault="000B642E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暫存</w:t>
      </w:r>
      <w:r w:rsidR="00D72FBE"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結果</w:t>
      </w:r>
      <w:r w:rsidR="00B0170E"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 w:rsidR="000276BF">
        <w:rPr>
          <w:rFonts w:ascii="微軟正黑體" w:eastAsia="微軟正黑體" w:hAnsi="微軟正黑體" w:hint="eastAsia"/>
          <w:sz w:val="20"/>
          <w:szCs w:val="20"/>
        </w:rPr>
        <w:t>若</w:t>
      </w:r>
      <w:proofErr w:type="gramStart"/>
      <w:r w:rsidR="00D72FBE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複</w:t>
      </w:r>
      <w:proofErr w:type="gramEnd"/>
      <w:r w:rsidR="000276BF" w:rsidRPr="00B20EA0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評建議說明</w:t>
      </w:r>
      <w:r w:rsidR="000276BF">
        <w:rPr>
          <w:rFonts w:ascii="微軟正黑體" w:eastAsia="微軟正黑體" w:hAnsi="微軟正黑體" w:hint="eastAsia"/>
          <w:sz w:val="20"/>
          <w:szCs w:val="20"/>
        </w:rPr>
        <w:t>未</w:t>
      </w:r>
      <w:proofErr w:type="gramStart"/>
      <w:r w:rsidR="000276BF">
        <w:rPr>
          <w:rFonts w:ascii="微軟正黑體" w:eastAsia="微軟正黑體" w:hAnsi="微軟正黑體" w:hint="eastAsia"/>
          <w:sz w:val="20"/>
          <w:szCs w:val="20"/>
        </w:rPr>
        <w:t>填寫需跟使用者</w:t>
      </w:r>
      <w:proofErr w:type="gramEnd"/>
      <w:r w:rsidR="000276BF">
        <w:rPr>
          <w:rFonts w:ascii="微軟正黑體" w:eastAsia="微軟正黑體" w:hAnsi="微軟正黑體" w:hint="eastAsia"/>
          <w:sz w:val="20"/>
          <w:szCs w:val="20"/>
        </w:rPr>
        <w:t>重複確認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B0170E" w:rsidRPr="000D1530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</w:t>
      </w:r>
      <w:r w:rsidR="00D02239">
        <w:rPr>
          <w:rFonts w:ascii="微軟正黑體" w:eastAsia="微軟正黑體" w:hAnsi="微軟正黑體" w:hint="eastAsia"/>
          <w:sz w:val="20"/>
          <w:szCs w:val="20"/>
        </w:rPr>
        <w:t>儲存成功後跳出</w:t>
      </w:r>
      <w:proofErr w:type="spellStart"/>
      <w:r w:rsidR="00D02239">
        <w:rPr>
          <w:rFonts w:ascii="微軟正黑體" w:eastAsia="微軟正黑體" w:hAnsi="微軟正黑體" w:hint="eastAsia"/>
          <w:sz w:val="20"/>
          <w:szCs w:val="20"/>
        </w:rPr>
        <w:t>Ms</w:t>
      </w:r>
      <w:r w:rsidR="00D02239">
        <w:rPr>
          <w:rFonts w:ascii="微軟正黑體" w:eastAsia="微軟正黑體" w:hAnsi="微軟正黑體"/>
          <w:sz w:val="20"/>
          <w:szCs w:val="20"/>
        </w:rPr>
        <w:t>g</w:t>
      </w:r>
      <w:r w:rsidR="00D02239"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 w:rsidR="00D02239"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842"/>
        <w:gridCol w:w="1134"/>
        <w:gridCol w:w="851"/>
        <w:gridCol w:w="1983"/>
        <w:gridCol w:w="6"/>
        <w:gridCol w:w="1696"/>
        <w:gridCol w:w="1415"/>
      </w:tblGrid>
      <w:tr w:rsidR="00B0170E" w:rsidRPr="00317464" w:rsidTr="003D2BC2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0170E" w:rsidRPr="00317464" w:rsidRDefault="00B0170E" w:rsidP="007379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 w:rsidR="007379F6"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CB4718" w:rsidRPr="00317464" w:rsidTr="000276BF"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B4718" w:rsidRPr="00317464" w:rsidTr="000276BF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B4718" w:rsidRPr="00317464" w:rsidRDefault="00CB4718" w:rsidP="00CB4718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276BF" w:rsidRPr="00317464" w:rsidTr="000276BF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BidAssess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6BF" w:rsidRDefault="00D72FBE" w:rsidP="000276BF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</w:t>
            </w:r>
            <w:r w:rsidR="000276BF">
              <w:rPr>
                <w:rFonts w:hint="eastAsia"/>
                <w:color w:val="000000"/>
              </w:rPr>
              <w:t>eMan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Default="000276BF" w:rsidP="000276B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BF" w:rsidRPr="000276BF" w:rsidRDefault="000276BF" w:rsidP="000276B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276BF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0276BF">
              <w:rPr>
                <w:rFonts w:ascii="微軟正黑體" w:eastAsia="微軟正黑體" w:hAnsi="微軟正黑體"/>
                <w:sz w:val="20"/>
                <w:szCs w:val="20"/>
              </w:rPr>
              <w:t>"Name"</w:t>
            </w:r>
            <w:r w:rsidRPr="000276BF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6BF" w:rsidRPr="000E1B85" w:rsidRDefault="000276BF" w:rsidP="000276B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D72FBE" w:rsidRPr="00317464" w:rsidTr="000276B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TempResult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D5F9C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評建議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B0170E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0276B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ResultNote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D5F9C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評建議說明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B0170E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3D2BC2" w:rsidRPr="003D2BC2" w:rsidRDefault="003D2BC2" w:rsidP="003D2BC2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Cs w:val="24"/>
          <w:shd w:val="pct15" w:color="auto" w:fill="FFFFFF"/>
        </w:rPr>
      </w:pPr>
    </w:p>
    <w:p w:rsidR="003D2BC2" w:rsidRPr="003D2BC2" w:rsidRDefault="000276BF" w:rsidP="003D2BC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Cs w:val="24"/>
          <w:shd w:val="pct15" w:color="auto" w:fill="FFFFFF"/>
        </w:rPr>
      </w:pPr>
      <w:r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確定送出</w:t>
      </w:r>
      <w:r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3D2BC2" w:rsidRDefault="003D2BC2" w:rsidP="003D2B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F80BDA">
        <w:rPr>
          <w:rFonts w:ascii="微軟正黑體" w:eastAsia="微軟正黑體" w:hAnsi="微軟正黑體" w:hint="eastAsia"/>
          <w:sz w:val="20"/>
          <w:szCs w:val="20"/>
        </w:rPr>
        <w:t>1.</w:t>
      </w:r>
      <w:r w:rsidR="00D72FBE">
        <w:rPr>
          <w:rFonts w:ascii="微軟正黑體" w:eastAsia="微軟正黑體" w:hAnsi="微軟正黑體" w:hint="eastAsia"/>
          <w:sz w:val="20"/>
          <w:szCs w:val="20"/>
        </w:rPr>
        <w:t>先與使用者確認送出後即無法變更</w:t>
      </w:r>
      <w:proofErr w:type="gramStart"/>
      <w:r w:rsidR="00D72FBE">
        <w:rPr>
          <w:rFonts w:ascii="微軟正黑體" w:eastAsia="微軟正黑體" w:hAnsi="微軟正黑體" w:hint="eastAsia"/>
          <w:sz w:val="20"/>
          <w:szCs w:val="20"/>
        </w:rPr>
        <w:t>複</w:t>
      </w:r>
      <w:proofErr w:type="gramEnd"/>
      <w:r w:rsidR="000276BF">
        <w:rPr>
          <w:rFonts w:ascii="微軟正黑體" w:eastAsia="微軟正黑體" w:hAnsi="微軟正黑體" w:hint="eastAsia"/>
          <w:sz w:val="20"/>
          <w:szCs w:val="20"/>
        </w:rPr>
        <w:t>評結果，是否確定送出</w:t>
      </w:r>
    </w:p>
    <w:p w:rsidR="003D2BC2" w:rsidRDefault="000276BF" w:rsidP="003D2B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</w:t>
      </w:r>
      <w:r w:rsidR="003D2BC2">
        <w:rPr>
          <w:rFonts w:ascii="微軟正黑體" w:eastAsia="微軟正黑體" w:hAnsi="微軟正黑體"/>
          <w:sz w:val="20"/>
          <w:szCs w:val="20"/>
        </w:rPr>
        <w:t>.</w:t>
      </w:r>
      <w:r w:rsidR="003D2BC2" w:rsidRPr="00F80BDA">
        <w:rPr>
          <w:rFonts w:ascii="微軟正黑體" w:eastAsia="微軟正黑體" w:hAnsi="微軟正黑體" w:hint="eastAsia"/>
          <w:sz w:val="20"/>
          <w:szCs w:val="20"/>
        </w:rPr>
        <w:t>執行資料庫動作</w:t>
      </w:r>
    </w:p>
    <w:p w:rsidR="000276BF" w:rsidRDefault="000276BF" w:rsidP="003D2B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3.儲存成功後跳出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</w:t>
      </w:r>
      <w:r>
        <w:rPr>
          <w:rFonts w:ascii="微軟正黑體" w:eastAsia="微軟正黑體" w:hAnsi="微軟正黑體"/>
          <w:sz w:val="20"/>
          <w:szCs w:val="20"/>
        </w:rPr>
        <w:t>g</w:t>
      </w:r>
      <w:r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提示並跳回首頁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5"/>
        <w:gridCol w:w="1841"/>
        <w:gridCol w:w="1133"/>
        <w:gridCol w:w="851"/>
        <w:gridCol w:w="1988"/>
        <w:gridCol w:w="1701"/>
        <w:gridCol w:w="1414"/>
      </w:tblGrid>
      <w:tr w:rsidR="000276BF" w:rsidRPr="00317464" w:rsidTr="00203259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276BF" w:rsidRPr="00317464" w:rsidRDefault="000276BF" w:rsidP="00203259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0276BF" w:rsidRPr="00317464" w:rsidTr="00D72FBE">
        <w:tc>
          <w:tcPr>
            <w:tcW w:w="5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032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032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032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276BF" w:rsidRPr="00317464" w:rsidTr="00D72FBE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032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032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032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032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Default="000276BF" w:rsidP="002032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Default="000276BF" w:rsidP="002032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276BF" w:rsidRPr="00317464" w:rsidRDefault="000276BF" w:rsidP="00203259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72FBE" w:rsidRPr="00317464" w:rsidTr="00D72FBE"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BidAssess</w:t>
            </w:r>
            <w:proofErr w:type="spell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ReMan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3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0276BF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276BF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0276BF">
              <w:rPr>
                <w:rFonts w:ascii="微軟正黑體" w:eastAsia="微軟正黑體" w:hAnsi="微軟正黑體"/>
                <w:sz w:val="20"/>
                <w:szCs w:val="20"/>
              </w:rPr>
              <w:t>"Name"</w:t>
            </w:r>
            <w:r w:rsidRPr="000276BF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2FBE" w:rsidRPr="000E1B85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RE BID = Session(</w:t>
            </w:r>
            <w:r w:rsidRPr="00097D30">
              <w:rPr>
                <w:rFonts w:ascii="微軟正黑體" w:eastAsia="微軟正黑體" w:hAnsi="微軟正黑體"/>
                <w:sz w:val="16"/>
                <w:szCs w:val="16"/>
              </w:rPr>
              <w:t>"BID"</w:t>
            </w:r>
            <w:r w:rsidRPr="00097D30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D72FBE" w:rsidRPr="00317464" w:rsidTr="00D72FBE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TempResult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D5F9C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評建議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B0170E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D72FBE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ResultNote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D5F9C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 w:rsidRPr="00B20EA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評建議說明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r w:rsidRPr="0042288F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B0170E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72FBE" w:rsidRPr="00317464" w:rsidTr="00D72FBE"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BE" w:rsidRDefault="00D72FBE" w:rsidP="00D72FB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Default="00D72FBE" w:rsidP="00D72FB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7D5F9C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評建議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FBE" w:rsidRPr="00317464" w:rsidRDefault="00D72FBE" w:rsidP="00D72FB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Select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72FBE" w:rsidRPr="00B0170E" w:rsidRDefault="00D72FBE" w:rsidP="00D72FB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5C13A7" w:rsidRPr="000276BF" w:rsidRDefault="005C13A7" w:rsidP="000276BF">
      <w:pPr>
        <w:spacing w:line="360" w:lineRule="exact"/>
        <w:rPr>
          <w:rFonts w:ascii="微軟正黑體" w:eastAsia="微軟正黑體" w:hAnsi="微軟正黑體"/>
        </w:rPr>
      </w:pPr>
    </w:p>
    <w:sectPr w:rsidR="005C13A7" w:rsidRPr="000276BF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DDF" w:rsidRDefault="00692DDF" w:rsidP="00C16923">
      <w:r>
        <w:separator/>
      </w:r>
    </w:p>
  </w:endnote>
  <w:endnote w:type="continuationSeparator" w:id="0">
    <w:p w:rsidR="00692DDF" w:rsidRDefault="00692DDF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259" w:rsidRPr="001B3FE0" w:rsidRDefault="00203259" w:rsidP="001B3FE0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投標評估(</w:t>
    </w:r>
    <w:proofErr w:type="gramStart"/>
    <w:r>
      <w:rPr>
        <w:rFonts w:ascii="微軟正黑體" w:eastAsia="微軟正黑體" w:hAnsi="微軟正黑體" w:hint="eastAsia"/>
      </w:rPr>
      <w:t>複</w:t>
    </w:r>
    <w:proofErr w:type="gramEnd"/>
    <w:r>
      <w:rPr>
        <w:rFonts w:ascii="微軟正黑體" w:eastAsia="微軟正黑體" w:hAnsi="微軟正黑體" w:hint="eastAsia"/>
      </w:rPr>
      <w:t>評)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6/17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259" w:rsidRPr="00EA2699" w:rsidRDefault="00203259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投標評估(</w:t>
    </w:r>
    <w:proofErr w:type="gramStart"/>
    <w:r>
      <w:rPr>
        <w:rFonts w:ascii="微軟正黑體" w:eastAsia="微軟正黑體" w:hAnsi="微軟正黑體" w:hint="eastAsia"/>
      </w:rPr>
      <w:t>複</w:t>
    </w:r>
    <w:proofErr w:type="gramEnd"/>
    <w:r>
      <w:rPr>
        <w:rFonts w:ascii="微軟正黑體" w:eastAsia="微軟正黑體" w:hAnsi="微軟正黑體" w:hint="eastAsia"/>
      </w:rPr>
      <w:t>評)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1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6/17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DDF" w:rsidRDefault="00692DDF" w:rsidP="00C16923">
      <w:r>
        <w:separator/>
      </w:r>
    </w:p>
  </w:footnote>
  <w:footnote w:type="continuationSeparator" w:id="0">
    <w:p w:rsidR="00692DDF" w:rsidRDefault="00692DDF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03259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203259" w:rsidRDefault="0020325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203259" w:rsidRDefault="00203259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14F85" w:rsidRPr="00E14F8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8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203259" w:rsidRDefault="00692DD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57082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03259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203259" w:rsidRDefault="00203259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14F85" w:rsidRPr="00E14F8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7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203259" w:rsidRPr="009D3336" w:rsidRDefault="00203259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203259" w:rsidRDefault="00692DD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57082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259" w:rsidRDefault="00692DD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57082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6"/>
  </w:num>
  <w:num w:numId="9">
    <w:abstractNumId w:val="11"/>
  </w:num>
  <w:num w:numId="10">
    <w:abstractNumId w:val="21"/>
  </w:num>
  <w:num w:numId="11">
    <w:abstractNumId w:val="17"/>
  </w:num>
  <w:num w:numId="12">
    <w:abstractNumId w:val="6"/>
  </w:num>
  <w:num w:numId="13">
    <w:abstractNumId w:val="5"/>
  </w:num>
  <w:num w:numId="14">
    <w:abstractNumId w:val="30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9"/>
  </w:num>
  <w:num w:numId="22">
    <w:abstractNumId w:val="23"/>
  </w:num>
  <w:num w:numId="23">
    <w:abstractNumId w:val="16"/>
  </w:num>
  <w:num w:numId="24">
    <w:abstractNumId w:val="22"/>
  </w:num>
  <w:num w:numId="25">
    <w:abstractNumId w:val="12"/>
  </w:num>
  <w:num w:numId="26">
    <w:abstractNumId w:val="28"/>
  </w:num>
  <w:num w:numId="27">
    <w:abstractNumId w:val="7"/>
  </w:num>
  <w:num w:numId="28">
    <w:abstractNumId w:val="24"/>
  </w:num>
  <w:num w:numId="29">
    <w:abstractNumId w:val="8"/>
  </w:num>
  <w:num w:numId="30">
    <w:abstractNumId w:val="15"/>
  </w:num>
  <w:num w:numId="31">
    <w:abstractNumId w:val="20"/>
  </w:num>
  <w:num w:numId="32">
    <w:abstractNumId w:val="25"/>
  </w:num>
  <w:num w:numId="33">
    <w:abstractNumId w:val="31"/>
  </w:num>
  <w:num w:numId="34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06160"/>
    <w:rsid w:val="000276BF"/>
    <w:rsid w:val="00041F50"/>
    <w:rsid w:val="0005560F"/>
    <w:rsid w:val="000618A9"/>
    <w:rsid w:val="00066008"/>
    <w:rsid w:val="000666DA"/>
    <w:rsid w:val="00071848"/>
    <w:rsid w:val="00080EA9"/>
    <w:rsid w:val="00084B19"/>
    <w:rsid w:val="00084F2C"/>
    <w:rsid w:val="00087400"/>
    <w:rsid w:val="00097D30"/>
    <w:rsid w:val="000A1F65"/>
    <w:rsid w:val="000A54FA"/>
    <w:rsid w:val="000B642E"/>
    <w:rsid w:val="000C3F8E"/>
    <w:rsid w:val="000E1B85"/>
    <w:rsid w:val="00100801"/>
    <w:rsid w:val="00100EF4"/>
    <w:rsid w:val="0010716D"/>
    <w:rsid w:val="00107515"/>
    <w:rsid w:val="00114DA8"/>
    <w:rsid w:val="0012067D"/>
    <w:rsid w:val="00155DC3"/>
    <w:rsid w:val="00160574"/>
    <w:rsid w:val="0017265C"/>
    <w:rsid w:val="00194E49"/>
    <w:rsid w:val="001B197A"/>
    <w:rsid w:val="001B3FE0"/>
    <w:rsid w:val="001F5E8C"/>
    <w:rsid w:val="00203259"/>
    <w:rsid w:val="00241819"/>
    <w:rsid w:val="00244287"/>
    <w:rsid w:val="00255F5A"/>
    <w:rsid w:val="00263666"/>
    <w:rsid w:val="0026563A"/>
    <w:rsid w:val="00270FB3"/>
    <w:rsid w:val="0028280D"/>
    <w:rsid w:val="00284C7E"/>
    <w:rsid w:val="00292F8E"/>
    <w:rsid w:val="00295DEF"/>
    <w:rsid w:val="002A0DAB"/>
    <w:rsid w:val="002C5C8D"/>
    <w:rsid w:val="002C7F5E"/>
    <w:rsid w:val="002D1B7F"/>
    <w:rsid w:val="002E1EB3"/>
    <w:rsid w:val="002E5A7B"/>
    <w:rsid w:val="00304020"/>
    <w:rsid w:val="003121E5"/>
    <w:rsid w:val="00312FE2"/>
    <w:rsid w:val="00317464"/>
    <w:rsid w:val="003202F6"/>
    <w:rsid w:val="003451A7"/>
    <w:rsid w:val="00345798"/>
    <w:rsid w:val="00351A4C"/>
    <w:rsid w:val="003611D7"/>
    <w:rsid w:val="00367CA1"/>
    <w:rsid w:val="003758AD"/>
    <w:rsid w:val="003823C7"/>
    <w:rsid w:val="00384615"/>
    <w:rsid w:val="003964C4"/>
    <w:rsid w:val="00397A4A"/>
    <w:rsid w:val="003B1F9A"/>
    <w:rsid w:val="003B3326"/>
    <w:rsid w:val="003B5356"/>
    <w:rsid w:val="003C2030"/>
    <w:rsid w:val="003C27B9"/>
    <w:rsid w:val="003C31EE"/>
    <w:rsid w:val="003D2BC2"/>
    <w:rsid w:val="003E3FEA"/>
    <w:rsid w:val="00404BC7"/>
    <w:rsid w:val="004168E9"/>
    <w:rsid w:val="00425363"/>
    <w:rsid w:val="0043059A"/>
    <w:rsid w:val="00457557"/>
    <w:rsid w:val="00473F34"/>
    <w:rsid w:val="00480AB3"/>
    <w:rsid w:val="004822DF"/>
    <w:rsid w:val="00483DF7"/>
    <w:rsid w:val="004976EC"/>
    <w:rsid w:val="004B4DB6"/>
    <w:rsid w:val="004C4238"/>
    <w:rsid w:val="004C586B"/>
    <w:rsid w:val="004D6107"/>
    <w:rsid w:val="004D748E"/>
    <w:rsid w:val="004F5510"/>
    <w:rsid w:val="00500E7D"/>
    <w:rsid w:val="00502A2A"/>
    <w:rsid w:val="005058CB"/>
    <w:rsid w:val="005119FE"/>
    <w:rsid w:val="005204D4"/>
    <w:rsid w:val="005253EF"/>
    <w:rsid w:val="0053026F"/>
    <w:rsid w:val="00532CD0"/>
    <w:rsid w:val="0053355C"/>
    <w:rsid w:val="00535536"/>
    <w:rsid w:val="00545AE6"/>
    <w:rsid w:val="00547897"/>
    <w:rsid w:val="00555FAE"/>
    <w:rsid w:val="00562715"/>
    <w:rsid w:val="005658E8"/>
    <w:rsid w:val="0057078A"/>
    <w:rsid w:val="0059772D"/>
    <w:rsid w:val="005B6EAC"/>
    <w:rsid w:val="005C13A7"/>
    <w:rsid w:val="005D0D03"/>
    <w:rsid w:val="005D17B7"/>
    <w:rsid w:val="005D761F"/>
    <w:rsid w:val="0061012F"/>
    <w:rsid w:val="006303A7"/>
    <w:rsid w:val="00656F56"/>
    <w:rsid w:val="00681F85"/>
    <w:rsid w:val="00683903"/>
    <w:rsid w:val="00692DDF"/>
    <w:rsid w:val="00692EEB"/>
    <w:rsid w:val="006A130D"/>
    <w:rsid w:val="006B3147"/>
    <w:rsid w:val="006C27AF"/>
    <w:rsid w:val="006C5BFF"/>
    <w:rsid w:val="006D021C"/>
    <w:rsid w:val="006D5E57"/>
    <w:rsid w:val="007121FB"/>
    <w:rsid w:val="007349F6"/>
    <w:rsid w:val="007361F1"/>
    <w:rsid w:val="00736ADF"/>
    <w:rsid w:val="007379F6"/>
    <w:rsid w:val="00742575"/>
    <w:rsid w:val="00746B03"/>
    <w:rsid w:val="007476F5"/>
    <w:rsid w:val="00756961"/>
    <w:rsid w:val="00762EA2"/>
    <w:rsid w:val="00765347"/>
    <w:rsid w:val="00767C66"/>
    <w:rsid w:val="0077544D"/>
    <w:rsid w:val="00780A3C"/>
    <w:rsid w:val="00785EBB"/>
    <w:rsid w:val="007863A2"/>
    <w:rsid w:val="007A24E5"/>
    <w:rsid w:val="007A2D4F"/>
    <w:rsid w:val="007A5CD0"/>
    <w:rsid w:val="007E680D"/>
    <w:rsid w:val="007E7664"/>
    <w:rsid w:val="007F49A6"/>
    <w:rsid w:val="00801731"/>
    <w:rsid w:val="0080463C"/>
    <w:rsid w:val="008178C4"/>
    <w:rsid w:val="00825FB4"/>
    <w:rsid w:val="00842CD7"/>
    <w:rsid w:val="008557DF"/>
    <w:rsid w:val="008634F1"/>
    <w:rsid w:val="00883BFE"/>
    <w:rsid w:val="008F1299"/>
    <w:rsid w:val="00900ECA"/>
    <w:rsid w:val="00907A38"/>
    <w:rsid w:val="00925101"/>
    <w:rsid w:val="00933D30"/>
    <w:rsid w:val="009500F3"/>
    <w:rsid w:val="00952DC1"/>
    <w:rsid w:val="0096746D"/>
    <w:rsid w:val="0097004A"/>
    <w:rsid w:val="009841D0"/>
    <w:rsid w:val="009919B0"/>
    <w:rsid w:val="009B0365"/>
    <w:rsid w:val="009B53FD"/>
    <w:rsid w:val="009B7E05"/>
    <w:rsid w:val="009C0825"/>
    <w:rsid w:val="009D2F4B"/>
    <w:rsid w:val="009D3336"/>
    <w:rsid w:val="009D485A"/>
    <w:rsid w:val="009E5E33"/>
    <w:rsid w:val="009F2EBB"/>
    <w:rsid w:val="009F2EF3"/>
    <w:rsid w:val="009F450C"/>
    <w:rsid w:val="00A01F32"/>
    <w:rsid w:val="00A04400"/>
    <w:rsid w:val="00A105E8"/>
    <w:rsid w:val="00A10DE2"/>
    <w:rsid w:val="00A12ED1"/>
    <w:rsid w:val="00A156EA"/>
    <w:rsid w:val="00A3314D"/>
    <w:rsid w:val="00A40F6A"/>
    <w:rsid w:val="00A41488"/>
    <w:rsid w:val="00A5789A"/>
    <w:rsid w:val="00A61B1E"/>
    <w:rsid w:val="00A62087"/>
    <w:rsid w:val="00A74DEE"/>
    <w:rsid w:val="00A84518"/>
    <w:rsid w:val="00A92BF6"/>
    <w:rsid w:val="00A938BD"/>
    <w:rsid w:val="00AE4BC8"/>
    <w:rsid w:val="00AF19CD"/>
    <w:rsid w:val="00B0170E"/>
    <w:rsid w:val="00B05DB9"/>
    <w:rsid w:val="00B15EB5"/>
    <w:rsid w:val="00B20EA0"/>
    <w:rsid w:val="00B2144A"/>
    <w:rsid w:val="00B24139"/>
    <w:rsid w:val="00B25520"/>
    <w:rsid w:val="00B41A76"/>
    <w:rsid w:val="00B47600"/>
    <w:rsid w:val="00B5616A"/>
    <w:rsid w:val="00B62968"/>
    <w:rsid w:val="00B66128"/>
    <w:rsid w:val="00B800CA"/>
    <w:rsid w:val="00B82928"/>
    <w:rsid w:val="00B83A35"/>
    <w:rsid w:val="00B862E2"/>
    <w:rsid w:val="00B94380"/>
    <w:rsid w:val="00B960C5"/>
    <w:rsid w:val="00B96DEF"/>
    <w:rsid w:val="00B97CBC"/>
    <w:rsid w:val="00BA0F71"/>
    <w:rsid w:val="00BB0FF5"/>
    <w:rsid w:val="00BD0755"/>
    <w:rsid w:val="00BD5AC3"/>
    <w:rsid w:val="00BD6DE6"/>
    <w:rsid w:val="00BD755A"/>
    <w:rsid w:val="00BE50D3"/>
    <w:rsid w:val="00BE57D5"/>
    <w:rsid w:val="00BF1BFD"/>
    <w:rsid w:val="00C05348"/>
    <w:rsid w:val="00C077C4"/>
    <w:rsid w:val="00C1265E"/>
    <w:rsid w:val="00C148A4"/>
    <w:rsid w:val="00C16923"/>
    <w:rsid w:val="00C2495B"/>
    <w:rsid w:val="00C336D8"/>
    <w:rsid w:val="00C4067C"/>
    <w:rsid w:val="00C408D7"/>
    <w:rsid w:val="00C41ED4"/>
    <w:rsid w:val="00C45F76"/>
    <w:rsid w:val="00C47C60"/>
    <w:rsid w:val="00C536AA"/>
    <w:rsid w:val="00C5487E"/>
    <w:rsid w:val="00C64532"/>
    <w:rsid w:val="00C735AD"/>
    <w:rsid w:val="00C8287B"/>
    <w:rsid w:val="00CA588C"/>
    <w:rsid w:val="00CB3AA6"/>
    <w:rsid w:val="00CB4718"/>
    <w:rsid w:val="00D02239"/>
    <w:rsid w:val="00D22044"/>
    <w:rsid w:val="00D264E3"/>
    <w:rsid w:val="00D433A0"/>
    <w:rsid w:val="00D55484"/>
    <w:rsid w:val="00D574FA"/>
    <w:rsid w:val="00D63F73"/>
    <w:rsid w:val="00D644AC"/>
    <w:rsid w:val="00D654C5"/>
    <w:rsid w:val="00D72B78"/>
    <w:rsid w:val="00D72FBE"/>
    <w:rsid w:val="00D74334"/>
    <w:rsid w:val="00D84882"/>
    <w:rsid w:val="00D95AA9"/>
    <w:rsid w:val="00DC1B60"/>
    <w:rsid w:val="00DC3B15"/>
    <w:rsid w:val="00DC48F6"/>
    <w:rsid w:val="00DD161E"/>
    <w:rsid w:val="00DD787A"/>
    <w:rsid w:val="00DE2FF4"/>
    <w:rsid w:val="00DE64C1"/>
    <w:rsid w:val="00E06B56"/>
    <w:rsid w:val="00E14F85"/>
    <w:rsid w:val="00E45D25"/>
    <w:rsid w:val="00E570F1"/>
    <w:rsid w:val="00E66E45"/>
    <w:rsid w:val="00E72D62"/>
    <w:rsid w:val="00E86458"/>
    <w:rsid w:val="00EA2699"/>
    <w:rsid w:val="00EA5206"/>
    <w:rsid w:val="00EC359A"/>
    <w:rsid w:val="00ED3CE7"/>
    <w:rsid w:val="00F00F56"/>
    <w:rsid w:val="00F01526"/>
    <w:rsid w:val="00F068C2"/>
    <w:rsid w:val="00F25935"/>
    <w:rsid w:val="00F2750D"/>
    <w:rsid w:val="00F62B18"/>
    <w:rsid w:val="00F71306"/>
    <w:rsid w:val="00F762D6"/>
    <w:rsid w:val="00F81C2A"/>
    <w:rsid w:val="00F83E5D"/>
    <w:rsid w:val="00F947E8"/>
    <w:rsid w:val="00F96EE9"/>
    <w:rsid w:val="00FD7BDD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53A203A-F720-4D31-AB9F-7665C676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670BF-529B-4C97-98C2-BEF7FE02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8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</cp:revision>
  <cp:lastPrinted>2015-06-17T07:32:00Z</cp:lastPrinted>
  <dcterms:created xsi:type="dcterms:W3CDTF">2015-06-16T08:35:00Z</dcterms:created>
  <dcterms:modified xsi:type="dcterms:W3CDTF">2015-06-21T16:21:00Z</dcterms:modified>
</cp:coreProperties>
</file>