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0E744C" w:rsidP="000E744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採購發包綜合檢視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0E744C" w:rsidP="009F526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PurchaseView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591124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D05E52" w:rsidRPr="00D05E52" w:rsidRDefault="00D05E52" w:rsidP="00D05E52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36DFCDE" wp14:editId="4D8A889F">
            <wp:extent cx="4788129" cy="1526650"/>
            <wp:effectExtent l="19050" t="19050" r="1270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097" cy="15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0E744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</w:rPr>
        <w:t>PurchaseView</w:t>
      </w:r>
      <w:r w:rsidR="000C31D8">
        <w:rPr>
          <w:rStyle w:val="a5"/>
          <w:rFonts w:ascii="微軟正黑體" w:eastAsia="微軟正黑體" w:hAnsi="微軟正黑體" w:hint="eastAsia"/>
          <w:b w:val="0"/>
        </w:rPr>
        <w:t>.aspx</w:t>
      </w:r>
      <w:r w:rsidR="009F5266">
        <w:rPr>
          <w:rStyle w:val="a5"/>
          <w:rFonts w:ascii="微軟正黑體" w:eastAsia="微軟正黑體" w:hAnsi="微軟正黑體" w:hint="eastAsia"/>
          <w:b w:val="0"/>
        </w:rPr>
        <w:t>點選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綜合檢視</w:t>
      </w:r>
      <w:r>
        <w:rPr>
          <w:rStyle w:val="a5"/>
          <w:rFonts w:ascii="微軟正黑體" w:eastAsia="微軟正黑體" w:hAnsi="微軟正黑體" w:hint="eastAsia"/>
          <w:b w:val="0"/>
        </w:rPr>
        <w:t>後，</w:t>
      </w:r>
      <w:r w:rsidR="001D74B7"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分包預算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資訊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頁籤</w:t>
      </w:r>
      <w:r w:rsidR="001D74B7">
        <w:rPr>
          <w:rStyle w:val="a5"/>
          <w:rFonts w:ascii="微軟正黑體" w:eastAsia="微軟正黑體" w:hAnsi="微軟正黑體" w:hint="eastAsia"/>
          <w:b w:val="0"/>
        </w:rPr>
        <w:t>部分</w:t>
      </w:r>
      <w:r w:rsidR="00D05E52"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1D74B7">
        <w:rPr>
          <w:rStyle w:val="a5"/>
          <w:rFonts w:ascii="微軟正黑體" w:eastAsia="微軟正黑體" w:hAnsi="微軟正黑體" w:hint="eastAsia"/>
          <w:b w:val="0"/>
        </w:rPr>
        <w:t>2</w:t>
      </w:r>
      <w:r w:rsidR="009F0A55"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D74B7" w:rsidRPr="009F0A55" w:rsidRDefault="001D74B7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A24C73" wp14:editId="645BC4A5">
            <wp:extent cx="4790869" cy="1431235"/>
            <wp:effectExtent l="19050" t="19050" r="10160" b="171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76" cy="1444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6FA2" w:rsidRDefault="000E744C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欄位</w:t>
      </w:r>
      <w:r w:rsidR="001D74B7">
        <w:rPr>
          <w:rFonts w:ascii="微軟正黑體" w:eastAsia="微軟正黑體" w:hAnsi="微軟正黑體" w:hint="eastAsia"/>
          <w:bCs/>
        </w:rPr>
        <w:t>「分包預算工料」改為「分包預算工項」</w:t>
      </w:r>
    </w:p>
    <w:p w:rsidR="001D74B7" w:rsidRDefault="001D74B7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6D6FA2" w:rsidRDefault="000E744C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</w:rPr>
        <w:t>PurchaseView</w:t>
      </w:r>
      <w:r>
        <w:rPr>
          <w:rStyle w:val="a5"/>
          <w:rFonts w:ascii="微軟正黑體" w:eastAsia="微軟正黑體" w:hAnsi="微軟正黑體" w:hint="eastAsia"/>
          <w:b w:val="0"/>
        </w:rPr>
        <w:t>.aspx點選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綜合檢視</w:t>
      </w:r>
      <w:r>
        <w:rPr>
          <w:rStyle w:val="a5"/>
          <w:rFonts w:ascii="微軟正黑體" w:eastAsia="微軟正黑體" w:hAnsi="微軟正黑體" w:hint="eastAsia"/>
          <w:b w:val="0"/>
        </w:rPr>
        <w:t>後，</w:t>
      </w:r>
      <w:r>
        <w:rPr>
          <w:rStyle w:val="a5"/>
          <w:rFonts w:ascii="微軟正黑體" w:eastAsia="微軟正黑體" w:hAnsi="微軟正黑體" w:hint="eastAsia"/>
          <w:b w:val="0"/>
        </w:rPr>
        <w:t>點選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邀標單資訊</w:t>
      </w:r>
      <w:r>
        <w:rPr>
          <w:rStyle w:val="a5"/>
          <w:rFonts w:ascii="微軟正黑體" w:eastAsia="微軟正黑體" w:hAnsi="微軟正黑體" w:hint="eastAsia"/>
          <w:b w:val="0"/>
        </w:rPr>
        <w:t>頁籤</w:t>
      </w:r>
      <w:r>
        <w:rPr>
          <w:rStyle w:val="a5"/>
          <w:rFonts w:ascii="微軟正黑體" w:eastAsia="微軟正黑體" w:hAnsi="微軟正黑體" w:hint="eastAsia"/>
          <w:b w:val="0"/>
        </w:rPr>
        <w:t>，再從其中的</w:t>
      </w:r>
      <w:r w:rsidRPr="000E744C">
        <w:rPr>
          <w:rStyle w:val="a5"/>
          <w:rFonts w:ascii="微軟正黑體" w:eastAsia="微軟正黑體" w:hAnsi="微軟正黑體" w:hint="eastAsia"/>
          <w:b w:val="0"/>
          <w:u w:val="single"/>
        </w:rPr>
        <w:t>廠商報價資料</w:t>
      </w:r>
      <w:r>
        <w:rPr>
          <w:rStyle w:val="a5"/>
          <w:rFonts w:ascii="微軟正黑體" w:eastAsia="微軟正黑體" w:hAnsi="微軟正黑體" w:hint="eastAsia"/>
          <w:b w:val="0"/>
        </w:rPr>
        <w:t>頁籤中點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擊</w:t>
      </w:r>
      <w:proofErr w:type="gramEnd"/>
      <w:r w:rsidRPr="000E744C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檢視廠商報價</w:t>
      </w:r>
      <w:r>
        <w:rPr>
          <w:rStyle w:val="a5"/>
          <w:rFonts w:ascii="微軟正黑體" w:eastAsia="微軟正黑體" w:hAnsi="微軟正黑體" w:hint="eastAsia"/>
          <w:b w:val="0"/>
        </w:rPr>
        <w:t>，所顯示之內容</w:t>
      </w:r>
      <w:r w:rsidR="00D05E52">
        <w:rPr>
          <w:rStyle w:val="a5"/>
          <w:rFonts w:ascii="微軟正黑體" w:eastAsia="微軟正黑體" w:hAnsi="微軟正黑體" w:hint="eastAsia"/>
          <w:b w:val="0"/>
        </w:rPr>
        <w:t>部分</w:t>
      </w:r>
      <w:r>
        <w:rPr>
          <w:rStyle w:val="a5"/>
          <w:rFonts w:ascii="微軟正黑體" w:eastAsia="微軟正黑體" w:hAnsi="微軟正黑體" w:hint="eastAsia"/>
          <w:b w:val="0"/>
        </w:rPr>
        <w:t>頁面調整</w:t>
      </w:r>
      <w:r w:rsidR="00602BFD">
        <w:rPr>
          <w:rStyle w:val="a5"/>
          <w:rFonts w:ascii="微軟正黑體" w:eastAsia="微軟正黑體" w:hAnsi="微軟正黑體" w:hint="eastAsia"/>
          <w:b w:val="0"/>
        </w:rPr>
        <w:t>(如下圖</w:t>
      </w:r>
      <w:r w:rsidR="00D05E52">
        <w:rPr>
          <w:rStyle w:val="a5"/>
          <w:rFonts w:ascii="微軟正黑體" w:eastAsia="微軟正黑體" w:hAnsi="微軟正黑體" w:hint="eastAsia"/>
          <w:b w:val="0"/>
        </w:rPr>
        <w:t>3)</w:t>
      </w:r>
      <w:bookmarkStart w:id="0" w:name="_GoBack"/>
      <w:bookmarkEnd w:id="0"/>
    </w:p>
    <w:p w:rsidR="00602BFD" w:rsidRDefault="00602BFD" w:rsidP="00602BF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27D05AF4" wp14:editId="7F3E19A1">
            <wp:extent cx="4515203" cy="2981739"/>
            <wp:effectExtent l="19050" t="19050" r="19050" b="2857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35" cy="3008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385" w:rsidRDefault="000E744C" w:rsidP="00565424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p w:rsidR="009F5266" w:rsidRDefault="000E744C" w:rsidP="009F5266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</w:rPr>
        <w:t>PurchaseView</w:t>
      </w:r>
      <w:r>
        <w:rPr>
          <w:rStyle w:val="a5"/>
          <w:rFonts w:ascii="微軟正黑體" w:eastAsia="微軟正黑體" w:hAnsi="微軟正黑體" w:hint="eastAsia"/>
          <w:b w:val="0"/>
        </w:rPr>
        <w:t>.aspx點選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綜合檢視</w:t>
      </w:r>
      <w:r>
        <w:rPr>
          <w:rStyle w:val="a5"/>
          <w:rFonts w:ascii="微軟正黑體" w:eastAsia="微軟正黑體" w:hAnsi="微軟正黑體" w:hint="eastAsia"/>
          <w:b w:val="0"/>
        </w:rPr>
        <w:t>後，</w:t>
      </w:r>
      <w:r w:rsidRPr="00D05E52">
        <w:rPr>
          <w:rStyle w:val="a5"/>
          <w:rFonts w:ascii="微軟正黑體" w:eastAsia="微軟正黑體" w:hAnsi="微軟正黑體" w:hint="eastAsia"/>
          <w:b w:val="0"/>
          <w:u w:val="single"/>
        </w:rPr>
        <w:t>分包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合約</w:t>
      </w:r>
      <w:r>
        <w:rPr>
          <w:rStyle w:val="a5"/>
          <w:rFonts w:ascii="微軟正黑體" w:eastAsia="微軟正黑體" w:hAnsi="微軟正黑體" w:hint="eastAsia"/>
          <w:b w:val="0"/>
          <w:u w:val="single"/>
        </w:rPr>
        <w:t>資訊</w:t>
      </w:r>
      <w:r>
        <w:rPr>
          <w:rStyle w:val="a5"/>
          <w:rFonts w:ascii="微軟正黑體" w:eastAsia="微軟正黑體" w:hAnsi="微軟正黑體" w:hint="eastAsia"/>
          <w:b w:val="0"/>
        </w:rPr>
        <w:t>頁籤部分頁面調整(如下圖</w:t>
      </w:r>
      <w:r>
        <w:rPr>
          <w:rStyle w:val="a5"/>
          <w:rFonts w:ascii="微軟正黑體" w:eastAsia="微軟正黑體" w:hAnsi="微軟正黑體" w:hint="eastAsia"/>
          <w:b w:val="0"/>
        </w:rPr>
        <w:t>4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9F5266" w:rsidRPr="009F5266" w:rsidRDefault="009F5266" w:rsidP="009F5266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E30C04" wp14:editId="5950A5A1">
            <wp:extent cx="5339002" cy="3061252"/>
            <wp:effectExtent l="19050" t="19050" r="14605" b="254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88" cy="307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744C" w:rsidRDefault="000E744C" w:rsidP="000E744C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頁籤文字</w:t>
      </w:r>
      <w:r>
        <w:rPr>
          <w:rFonts w:ascii="微軟正黑體" w:eastAsia="微軟正黑體" w:hAnsi="微軟正黑體" w:hint="eastAsia"/>
          <w:bCs/>
        </w:rPr>
        <w:t>「分包預算工料」改為「分包預算工項」</w:t>
      </w:r>
    </w:p>
    <w:p w:rsidR="009F5266" w:rsidRDefault="000E744C" w:rsidP="000E744C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工項列表比照SubBudgetAdd</w:t>
      </w:r>
      <w:r>
        <w:rPr>
          <w:rFonts w:ascii="微軟正黑體" w:eastAsia="微軟正黑體" w:hAnsi="微軟正黑體"/>
          <w:bCs/>
        </w:rPr>
        <w:t>.aspx</w:t>
      </w:r>
      <w:r>
        <w:rPr>
          <w:rFonts w:ascii="微軟正黑體" w:eastAsia="微軟正黑體" w:hAnsi="微軟正黑體" w:hint="eastAsia"/>
          <w:bCs/>
        </w:rPr>
        <w:t>修改</w:t>
      </w:r>
    </w:p>
    <w:sectPr w:rsidR="009F5266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B3" w:rsidRDefault="00357BB3" w:rsidP="00C16923">
      <w:r>
        <w:separator/>
      </w:r>
    </w:p>
  </w:endnote>
  <w:endnote w:type="continuationSeparator" w:id="0">
    <w:p w:rsidR="00357BB3" w:rsidRDefault="00357BB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10049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</w:t>
    </w:r>
    <w:r w:rsidRPr="00EA2699">
      <w:rPr>
        <w:rFonts w:ascii="微軟正黑體" w:eastAsia="微軟正黑體" w:hAnsi="微軟正黑體" w:hint="eastAsia"/>
      </w:rPr>
      <w:t>-</w:t>
    </w:r>
    <w:r w:rsidR="00AB221D">
      <w:rPr>
        <w:rFonts w:ascii="微軟正黑體" w:eastAsia="微軟正黑體" w:hAnsi="微軟正黑體" w:hint="eastAsia"/>
      </w:rPr>
      <w:t>採購發包綜合檢視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9F5266">
      <w:rPr>
        <w:rFonts w:ascii="微軟正黑體" w:eastAsia="微軟正黑體" w:hAnsi="微軟正黑體" w:hint="eastAsia"/>
      </w:rPr>
      <w:t>5/</w:t>
    </w:r>
    <w:r w:rsidR="00AB221D">
      <w:rPr>
        <w:rFonts w:ascii="微軟正黑體" w:eastAsia="微軟正黑體" w:hAnsi="微軟正黑體" w:hint="eastAsia"/>
      </w:rPr>
      <w:t>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59112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="00634FA4">
      <w:rPr>
        <w:rFonts w:ascii="微軟正黑體" w:eastAsia="微軟正黑體" w:hAnsi="微軟正黑體" w:hint="eastAsia"/>
      </w:rPr>
      <w:t>模組</w:t>
    </w:r>
    <w:r w:rsidR="00634FA4" w:rsidRPr="00EA2699">
      <w:rPr>
        <w:rFonts w:ascii="微軟正黑體" w:eastAsia="微軟正黑體" w:hAnsi="微軟正黑體" w:hint="eastAsia"/>
      </w:rPr>
      <w:t>-</w:t>
    </w:r>
    <w:r w:rsidR="00AB221D">
      <w:rPr>
        <w:rFonts w:ascii="微軟正黑體" w:eastAsia="微軟正黑體" w:hAnsi="微軟正黑體" w:hint="eastAsia"/>
      </w:rPr>
      <w:t>採購發包綜合檢視</w:t>
    </w:r>
    <w:r w:rsidR="00634FA4" w:rsidRPr="00EA2699">
      <w:rPr>
        <w:rFonts w:ascii="微軟正黑體" w:eastAsia="微軟正黑體" w:hAnsi="微軟正黑體"/>
      </w:rPr>
      <w:t>V</w:t>
    </w:r>
    <w:r w:rsidR="0039041F">
      <w:rPr>
        <w:rFonts w:ascii="微軟正黑體" w:eastAsia="微軟正黑體" w:hAnsi="微軟正黑體" w:hint="eastAsia"/>
      </w:rPr>
      <w:t>3</w:t>
    </w:r>
    <w:r w:rsidR="00634FA4" w:rsidRPr="00EA2699">
      <w:rPr>
        <w:rFonts w:ascii="微軟正黑體" w:eastAsia="微軟正黑體" w:hAnsi="微軟正黑體"/>
      </w:rPr>
      <w:t>-201</w:t>
    </w:r>
    <w:r w:rsidR="00634FA4">
      <w:rPr>
        <w:rFonts w:ascii="微軟正黑體" w:eastAsia="微軟正黑體" w:hAnsi="微軟正黑體" w:hint="eastAsia"/>
      </w:rPr>
      <w:t>6</w:t>
    </w:r>
    <w:r w:rsidR="00634FA4" w:rsidRPr="00EA2699">
      <w:rPr>
        <w:rFonts w:ascii="微軟正黑體" w:eastAsia="微軟正黑體" w:hAnsi="微軟正黑體"/>
      </w:rPr>
      <w:t>/</w:t>
    </w:r>
    <w:r w:rsidR="00351A11">
      <w:rPr>
        <w:rFonts w:ascii="微軟正黑體" w:eastAsia="微軟正黑體" w:hAnsi="微軟正黑體" w:hint="eastAsia"/>
      </w:rPr>
      <w:t>5/</w:t>
    </w:r>
    <w:r w:rsidR="00AB221D">
      <w:rPr>
        <w:rFonts w:ascii="微軟正黑體" w:eastAsia="微軟正黑體" w:hAnsi="微軟正黑體" w:hint="eastAsia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B3" w:rsidRDefault="00357BB3" w:rsidP="00C16923">
      <w:r>
        <w:separator/>
      </w:r>
    </w:p>
  </w:footnote>
  <w:footnote w:type="continuationSeparator" w:id="0">
    <w:p w:rsidR="00357BB3" w:rsidRDefault="00357BB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B221D" w:rsidRPr="00AB221D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357B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AB221D" w:rsidRPr="00AB221D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357BB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357B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0A89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4C"/>
    <w:rsid w:val="000E74A7"/>
    <w:rsid w:val="000F0CC3"/>
    <w:rsid w:val="000F1EA8"/>
    <w:rsid w:val="000F3047"/>
    <w:rsid w:val="000F5334"/>
    <w:rsid w:val="0010049E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8713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4B7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1A11"/>
    <w:rsid w:val="00353632"/>
    <w:rsid w:val="00354F34"/>
    <w:rsid w:val="00357BB3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041F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1520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424"/>
    <w:rsid w:val="005658E8"/>
    <w:rsid w:val="00565F6C"/>
    <w:rsid w:val="00567B78"/>
    <w:rsid w:val="00570370"/>
    <w:rsid w:val="0057078A"/>
    <w:rsid w:val="005720B4"/>
    <w:rsid w:val="00575FCA"/>
    <w:rsid w:val="00591124"/>
    <w:rsid w:val="0059252D"/>
    <w:rsid w:val="00595AFF"/>
    <w:rsid w:val="0059772D"/>
    <w:rsid w:val="005A3511"/>
    <w:rsid w:val="005A4039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2BFD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4DBB"/>
    <w:rsid w:val="00731E43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DE0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9F5266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21D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6946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2C1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6EF4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5BB7"/>
    <w:rsid w:val="00CF7B6C"/>
    <w:rsid w:val="00D00DBF"/>
    <w:rsid w:val="00D02239"/>
    <w:rsid w:val="00D03117"/>
    <w:rsid w:val="00D031E9"/>
    <w:rsid w:val="00D05E52"/>
    <w:rsid w:val="00D07776"/>
    <w:rsid w:val="00D1067C"/>
    <w:rsid w:val="00D114A1"/>
    <w:rsid w:val="00D128AD"/>
    <w:rsid w:val="00D13385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B6E76"/>
    <w:rsid w:val="00FC29A5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84AE-17A3-4936-9DEE-89F43B48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43</cp:revision>
  <cp:lastPrinted>2015-07-02T03:49:00Z</cp:lastPrinted>
  <dcterms:created xsi:type="dcterms:W3CDTF">2015-11-30T17:34:00Z</dcterms:created>
  <dcterms:modified xsi:type="dcterms:W3CDTF">2016-05-24T07:27:00Z</dcterms:modified>
</cp:coreProperties>
</file>