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595959"/>
          <w:sz w:val="36"/>
          <w:szCs w:val="36"/>
        </w:rPr>
        <w:t xml:space="preserve">中央空調系統</w:t>
      </w:r>
    </w:p>
    <w:p>
      <w:pPr>
        <w:spacing w:after="400" w:before="120"/>
        <w:jc w:val="center"/>
      </w:pPr>
      <w:r>
        <w:rPr>
          <w:rFonts w:ascii="微軟正黑體" w:cs="微軟正黑體" w:eastAsia="微軟正黑體" w:hAnsi="微軟正黑體"/>
          <w:b/>
          <w:bCs/>
          <w:color w:val="1F3864"/>
          <w:sz w:val="56"/>
          <w:szCs w:val="56"/>
        </w:rPr>
        <w:t xml:space="preserve">電控系統規劃企劃書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color w:val="2E75B6"/>
          <w:sz w:val="26"/>
          <w:szCs w:val="26"/>
        </w:rPr>
        <w:t xml:space="preserve">永磁變頻螺旋水冷滿液式冰水機組 ＋ 冷卻水塔 ＋ 水泵系統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（含 PLC／HMI 現場控制與 SCADA 中央監控整合）</w:t>
      </w:r>
    </w:p>
    <w:p>
      <w:pPr>
        <w:spacing w:before="1600"/>
      </w:pP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專案名稱：＿＿＿＿＿＿＿＿＿＿＿＿＿＿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業　　主：＿＿＿＿＿＿＿＿＿＿＿＿＿＿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編　　製：＿＿＿＿＿＿＿＿＿＿＿＿＿＿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日　　期：2026 年　　月　　日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目　　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rFonts w:ascii="微軟正黑體" w:cs="微軟正黑體" w:eastAsia="微軟正黑體" w:hAnsi="微軟正黑體"/>
          <w:i/>
          <w:iCs/>
          <w:color w:val="595959"/>
          <w:sz w:val="18"/>
          <w:szCs w:val="18"/>
        </w:rPr>
        <w:t xml:space="preserve">＊插入 Word 後請按右鍵「更新功能變數」以產生目錄頁碼。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一、專案概述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本企劃書就辦公商業大樓（或指定場址）中央空調系統之電控部分進行規劃，系統以「永磁變頻螺旋水冷滿液式冰水機組」為核心，搭配冷卻水塔、冰水泵浦與冷卻水泵浦，組成完整之一次側製冷系統，並整合 PLC 現場控制與上層 SCADA／中央監控系統（BAS），達成自動連動運轉、故障保護、節能管理與遠端監視之目標。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主機型錄依中興電工「永磁變頻螺旋水冷滿液式冰水機組」（型錄編號 1131105）編製，機型範圍為 LSW090AFV～LSW150AFV 系列（86.7～150 USRT），實際選型噸數應依現場空調負載計算結果最終確認。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1.1　規劃目標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以變頻技術達成穩定製冷能力與節電效果，COP 維持在 5.8 以上。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建立冰水主機、冷卻水泵、冰水泵、冷卻水塔之自動連鎖啟停邏輯，避免空轉或缺水運轉。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整合主機內建 PLC／HMI 通訊介面（MODBUS／RS-485），上傳至中央 SCADA／BAS 系統，提供遠端監視、歷史趨勢與警報通知。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控制盤設計符合相關電氣法規與工安要求，具備完整之保護與故障診斷機制。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預留系統擴充彈性，供未來增設冰水主機、二次側空調箱（AHU）群控或能源管理功能。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1.2　系統範圍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本案電控規劃涵蓋以下設備之動力配線、控制配線與監控整合：（1）冰水主機（含機組內建 PLC/HMI）；（2）冷卻水塔風扇；（3）冰水泵浦；（4）冷卻水泵浦；（5）現場控制盤（MCC）；（6）上層 SCADA／中央監控系統介接。二次側末端空調箱（AHU）、風機盤管（FCU）等設備如納入監控範圍，將於未來擴充階段另行規劃點位與通訊介面。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二、系統架構說明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2.1　製冷系統流程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冷卻水側：冷卻水塔（風扇變頻運轉）→冷卻水泵浦→冰水主機冷凝器→回冷卻水塔，形成散熱循環。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冰水側：冰水主機蒸發器（滿液式）→冰水泵浦→送至空調末端（AHU／FCU）→回水至冰水主機，形成供冷循環。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機組本身以永磁馬達雙螺旋壓縮機搭配變頻器啟動與轉速調節，隨空調負載變化自動調整製冷能力，並具備電子式膨脹閥（變頻）、油分離器、乾燥過濾器、安全閥等冷媒迴路保護元件；機組並內建欠相、逆相保護、高低壓開關與防凍開關等安全裝置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2.2　控制階層架構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第一層－設備層：冰水主機內建 PLC、7" 觸控 HMI；水泵／風扇馬達啟動器或 VFD。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第二層－現場控制層：機房控制盤（MCC）內建 PLC，負責連鎖邏輯、台數控制與異常保護，並彙整各設備狀態。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第三層－中央監控層：SCADA／BAS 系統透過 MODBUS TCP 或 BACnet IP 與現場控制盤通訊，提供圖形化監視、歷史趨勢、報表與警報通知，並可經授權由遠端（廠區網路或雲端 APP）監看與操作。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三、主要設備規格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3.1　冰水主機規格（LSW090～150AFV 系列）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50"/>
        <w:gridCol w:w="1350"/>
        <w:gridCol w:w="1350"/>
        <w:gridCol w:w="135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LSW090AFV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LSW100AFV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LSW120AFV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LSW150AFV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冷房能力 KW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305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351.6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415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527.4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冷房能力 USRT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86.7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118.0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150.0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輸入功率 KW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51.3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60.8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70.0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91.1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COP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5.95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5.79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5.93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5.79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電源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380V/440V, 3φ, 60Hz（變頻啟動）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冷凝器水管徑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4" FLANGE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4" FLANGE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4" FLANGE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5" FLANGE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冷凝器水量 m³/Hr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65.6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75.6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89.2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113.4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冰水器水管徑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4" FLANGE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4" FLANGE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4" FLANGE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5" FLANGE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冰水器水量 m³/Hr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52.5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60.5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71.4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90.7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外型尺寸 L×W×H (mm)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3500×1750×1800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3500×1750×1800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3750×1950×2050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3750×1950×2050</w:t>
            </w:r>
          </w:p>
        </w:tc>
      </w:tr>
    </w:tbl>
    <w:p>
      <w:pPr>
        <w:spacing w:after="200"/>
      </w:pPr>
      <w:r>
        <w:rPr>
          <w:rFonts w:ascii="微軟正黑體" w:cs="微軟正黑體" w:eastAsia="微軟正黑體" w:hAnsi="微軟正黑體"/>
          <w:i/>
          <w:iCs/>
          <w:color w:val="595959"/>
          <w:sz w:val="18"/>
          <w:szCs w:val="18"/>
        </w:rPr>
        <w:t xml:space="preserve">資料來源：中興電工「永磁變頻螺旋水冷滿液式冰水機組」型錄（1131105）。冷凍能力依 CNS-12575 標準，冷卻水進/出水溫 30℃/35℃，冰水進/出水溫 12℃/7℃；實際選型噸數依現場負載計算確認。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3864"/>
          <w:sz w:val="21"/>
          <w:szCs w:val="21"/>
        </w:rPr>
        <w:t xml:space="preserve">機組標準配置摘要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壓縮機：雙螺旋式壓縮機（永磁馬達），變頻啟動，內建油加熱器。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冷媒系統：R-134a 環保冷媒，電子式膨脹閥（變頻）、油分離器、乾燥過濾器、安全閥、充灌閥。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控制器：PLC 微電腦搭配 7" 觸控彩色 HMI，可選配 MODBUS、RS-485 開放通訊介面，支援遠端控制；PLC 故障時可手動切換機械模式運轉。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保護裝置：高低壓開關、高低壓壓力錶、防凍開關、欠相／逆向保護、壓縮機過熱過載保護。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蒸發器：殼管滿液式熱交換器，高效率鰭狀式銅管；冷凝器：殼管式熱交換器，高效率銅管（滾軋固定）。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箱體：鍍鋅鋼板／SUS304 不銹鋼可選，藍垂紋粉體烤漆，3/4" 保溫板材，內建配電控制箱。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3.2　冷卻水塔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冷卻水塔容量依冰水主機冷凝器散熱負荷（約為冷房能力 1.2～1.3 倍熱量）選配，風扇建議採變頻馬達，由現場 PLC 依冷卻水回水溫度自動調整轉速，於低負載或低外氣濕球溫度時降頻運轉以節能，並可配合水塔水盤液位開關防止空轉或溢流。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3.3　冰水泵浦／冷卻水泵浦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依機組型錄水量規格（冰水器／冷凝器 m³/Hr）選配對應揚程之離心式泵浦，建議搭配變頻器（VFD）運轉，於部分負載時採定壓差或變流量控制以降低泵浦耗電；泵浦進出口設置壓力表、流量開關與過濾器，避免異物堵塞熱交換器銅管。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四、電控系統設計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4.1　配電系統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電源由建築物總配電盤（MSB）引接至空調機房動力配電盤（MCC），電壓 380V/440V、3φ、60Hz。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冰水主機、冷卻水泵、冰水泵、冷卻水塔風扇各設獨立分路，配置無熔絲開關（MCCB）、漏電斷路器（ELCB）與過載保護電驛；變頻運轉設備另設 VFD 專用分路與諧波抑制措施（如需要）。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控制電源（24VDC／110VAC）由控制變壓器供應，PLC 與 HMI 建議加裝 UPS 不斷電供應，避免瞬間斷電造成邏輯異常。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控制盤內設置電流表、電壓表或電力監視模組，監視各分路運轉電流與用電量，作為節能管理與異常診斷依據。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4.2　控制方式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各設備均設「現場手動 / 自動」選擇開關；手動模式供保養測試使用，自動模式由 PLC 依連鎖邏輯自動運轉。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自動模式下，機房 PLC 依空調負載需求（時間排程、溫度回授或上層 SCADA 指令）啟停整組系統，並於系統內執行下列 4.3 連動邏輯。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冰水主機本體之製冷能力調節由機組內建 PLC／變頻器依冰水出水溫度自動控制，現場 PLC 僅下達啟停指令與讀取運轉狀態，不介入機組內部控制迴路。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4.3　連鎖與連動邏輯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3864"/>
          <w:sz w:val="21"/>
          <w:szCs w:val="21"/>
        </w:rPr>
        <w:t xml:space="preserve">開機程序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確認各設備無故障訊號、水塔水盤液位正常，方允許啟動。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啟動冷卻水塔風扇與冷卻水泵浦，建立冷卻水循環。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確認冷卻水流量開關 ON，延時（如 10～30 秒）後啟動冰水泵浦，建立冰水循環。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確認冰水流量開關 ON，延時後下達冰水主機啟動指令，機組以變頻軟啟動方式運轉。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3864"/>
          <w:sz w:val="21"/>
          <w:szCs w:val="21"/>
        </w:rPr>
        <w:t xml:space="preserve">停機程序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接獲停機指令後，先停止冰水主機運轉。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延遲數分鐘待機組餘熱排除後，再停止冰水泵、冷卻水泵及冷卻水塔風扇。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3864"/>
          <w:sz w:val="21"/>
          <w:szCs w:val="21"/>
        </w:rPr>
        <w:t xml:space="preserve">保護連鎖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任一流量開關斷訊、高低壓開關動作、防凍開關動作或馬達過載跳脫時，立即連鎖停機並發出警報。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停電復電後，系統依預設延時與程序自動或經人員確認後重新啟動（可選配自動回復功能）。</w:t>
      </w:r>
    </w:p>
    <w:p>
      <w:pPr>
        <w:pStyle w:val="Heading3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3864"/>
          <w:sz w:val="21"/>
          <w:szCs w:val="21"/>
        </w:rPr>
        <w:t xml:space="preserve">台數與節能控制（可擴充）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未來增設多台冰水主機時，PLC 可依總負載與各機累積運轉時數，自動決定啟停台數並輪替運轉，均衡耗損並降低單機頻繁啟停。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冷卻水塔風扇與泵浦變頻器依溫度、壓差回授自動調整轉速，於部分負載時達到節能運轉。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4.4　I/O 點位規劃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700"/>
        <w:gridCol w:w="200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點位類型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點位說明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訊號型式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來源/去向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冰水主機運轉狀態 / 故障接點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無電位接點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主機控制箱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冰水泵、冷卻水泵運轉/故障回授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無電位接點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馬達啟動器/VFD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冷卻水塔風扇運轉/故障回授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無電位接點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風扇啟動器/VFD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冰水/冷卻水流量開關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無電位接點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管路流量開關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手動/自動選擇、緊急停止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無電位接點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控制盤面板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冰水泵、冷卻水泵啟動/停止指令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24VDC 或接點輸出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馬達啟動器/VFD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冷卻水塔風扇啟動/停止指令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24VDC 或接點輸出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風扇啟動器/VFD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警報燈、蜂鳴器輸出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24VDC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盤面警報單元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冰水出/入水溫度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PT100 或 4-20mA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溫度感測器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冷卻水出/入水溫度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PT100 或 4-20mA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溫度感測器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冰水/冷卻水管路壓力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4-20mA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壓力傳訊器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泵浦/風扇 VFD 頻率、電流回授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4-20mA 或 Modbus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變頻器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泵浦、風扇 VFD 頻率指令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4-20mA 或 Modbus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變頻器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通訊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冰水主機 PLC/HMI 資料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RS-485 MODBUS RTU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主機內建通訊介面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通訊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監控資料上傳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MODBUS TCP／BACnet IP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上層 SCADA／BAS</w:t>
            </w:r>
          </w:p>
        </w:tc>
      </w:tr>
    </w:tbl>
    <w:p>
      <w:pPr>
        <w:spacing w:after="200"/>
      </w:pPr>
      <w:r>
        <w:rPr>
          <w:rFonts w:ascii="微軟正黑體" w:cs="微軟正黑體" w:eastAsia="微軟正黑體" w:hAnsi="微軟正黑體"/>
          <w:i/>
          <w:iCs/>
          <w:color w:val="595959"/>
          <w:sz w:val="18"/>
          <w:szCs w:val="18"/>
        </w:rPr>
        <w:t xml:space="preserve">上表為典型點位規劃範例，實際點數應依最終設備數量、感測器配置與 SCADA 需求於詳細設計階段確認並定案為正式 I/O 清單。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4.5　通訊架構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冰水主機採用型錄標準配置之 PLC／HMI 模組，選配 MODBUS 通訊模組後可透過 RS-485 介面與機房控制盤 PLC 通訊，讀取運轉狀態、故障碼、溫度與壓力等資訊，並可下達遠端啟停指令。機房控制盤 PLC 彙整各設備資料後，透過 MODBUS TCP 或 BACnet IP 閘道器上傳至上層 SCADA／中央監控系統，並經廠區網路提供授權人員遠端監視。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五、SCADA／中央監控系統規劃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5.1　監控畫面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系統總覽畫面：以流程圖方式呈現冰水主機、冷卻水塔、冰水泵、冷卻水泵之運轉狀態、溫度與壓力即時數值。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設備明細畫面：個別設備運轉時數、電流、故障代碼與維護提醒。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趨勢畫面：冰水出/入水溫、冷卻水出/入水溫、COP／耗電量等歷史趨勢曲線。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5.2　警報管理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依警報等級（緊急、警告、提示）分類，於畫面閃爍顯示並記錄警報履歷（發生時間、確認時間、復歸時間）。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可選配簡訊、E-mail 或 APP 推播通知，於重大異常時主動通知維護人員。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5.3　歷史紀錄與報表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記錄各項運轉數據（溫度、壓力、電流、運轉時數），供日、月、年報表輸出，作為能源管理與保養排程依據。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可依用電量與製冷量估算系統實際 COP，作為節能改善評估基礎。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5.4　遠端監視與權限管理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依人員角色設定操作權限（僅監視／可操作／系統管理），並記錄操作歷程（Audit Trail）。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可選配廠區網路或雲端 VPN 方式，提供管理人員於機房外監看系統狀態。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六、控制盤設計規範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控制盤箱體採用鋼板烤漆或不銹鋼材質，防護等級建議 IP54 以上，適用於空調機房環境。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盤內配線依國家電器規範施作，動力回路與控制回路分開布線並標示清楚，端子排採可拆式並標號。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PLC、電源供應器、繼電器、端子排等元件配置需預留 20% 以上備用空間，供未來擴充。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盤面設置系統啟停按鈕、緊急停止按鈕、運轉／故障指示燈、HMI 觸控螢幕（如需獨立於機組原廠 HMI 之外）。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控制盤應通過原廠出廠測試（FAT）後方可運送至工地安裝，並於安裝完成後進行現場測試（SAT）。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七、安裝與配線注意事項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7.1　機房安裝需求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安裝場所須乾淨且照明良好，便於檢視控制儀表與操作保養；機組每邊保養空間不得小於 75 公分，並於機組兩端預留清洗更換冷凝器／冰水器銅管之作業空間。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機房需具備適當通風設施；基座須以水泥或鋼板製作並能承受運轉重量，水平度應在 3/1000 以內，並加裝避震裝置以減少震動傳遞。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基座應預留排水設施供維修排水使用；機組及控制設備不可安裝於易凝結水珠或漏水管路下方，控制箱尤須注意防水。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7.2　配管與配線工程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水側配管應力求簡單、減少彎頭與壓損，關斷閥設於便於操作之處，進出水管採耐高壓可繞性接管以降低震動與噪音；冷凝器與蒸發器進出口加裝溫度計、水壓計與過濾器，管路最高處裝設自動排氣裝置。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循環水泵建議裝設於冷凝器／蒸發器進口側，並確認泵浦淨正吸入水壓頭（NPSH）符合需求。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所有現場配線須符合國家電器規範及當地法規；機組原廠已完成內部接線，未經原廠書面同意不得更改機組內控制系統；外接遠控訊號（如流量開關）應接至機組配電箱內指定端子。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八、節能與保護功能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機組永磁變頻設計於部分負載時仍維持高效率運轉（COP 可達 5.8 以上），較定頻機種減少頻繁啟停與尖峰電流衝擊。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水泵、風扇搭配變頻器依實際負載調整轉速，降低部分負載時之泵浦與風扇耗電。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SCADA 系統長期記錄運轉數據，可據以分析耗電趨勢、規劃節能改善措施（如變頻曲線優化、清洗周期調整）。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完整之高低壓、防凍、欠相逆相、過載、流量保護連鎖，降低設備損壞風險並延長使用壽命。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九、專案執行時程（建議）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工作項目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產出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01 規劃設計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現場勘查、負載計算確認機型、電控架構與點位規劃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電控規劃書、單線圖草案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02 詳細設計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控制盤設計、I/O 清單定案、PLC/SCADA 程式規劃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電氣圖、盤面配置圖、點位表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03 製造與組裝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控制盤製作、PLC/HMI 程式撰寫、原廠設備到廠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控制盤成品、程式初版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04 安裝配線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設備定位、動力配線、控制配線、通訊線路布設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配線完成、迴路測試紀錄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05 測試調機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單機試車、連動邏輯測試、SCADA 連線測試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試車報告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06 驗收與教育訓練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系統驗收、操作教育訓練、文件交付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驗收文件、操作手冊</w:t>
            </w:r>
          </w:p>
        </w:tc>
      </w:tr>
    </w:tbl>
    <w:p>
      <w:pPr>
        <w:spacing w:after="200"/>
      </w:pPr>
      <w:r>
        <w:rPr>
          <w:rFonts w:ascii="微軟正黑體" w:cs="微軟正黑體" w:eastAsia="微軟正黑體" w:hAnsi="微軟正黑體"/>
          <w:i/>
          <w:iCs/>
          <w:color w:val="595959"/>
          <w:sz w:val="18"/>
          <w:szCs w:val="18"/>
        </w:rPr>
        <w:t xml:space="preserve">實際時程應依設備到貨期、工地配合條件與業主需求另行協調確認。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十、附錄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10.1　參考資料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中興電工股份有限公司，《永磁變頻螺旋水冷滿液式冰水機組》產品型錄，型錄編號 1131105。</w:t>
      </w:r>
    </w:p>
    <w:p>
      <w:pPr>
        <w:pStyle w:val="Heading2"/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E75B6"/>
          <w:sz w:val="24"/>
          <w:szCs w:val="24"/>
        </w:rPr>
        <w:t xml:space="preserve">10.2　後續確認事項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最終選定冰水主機型號與噸數（依現場空調負載計算報告確認）。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冷卻水塔品牌／型號、水泵品牌／型號與揚程曲線。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上層 SCADA／BAS 系統平台（如 iFIX、WinCC、Ignition 或其他）及通訊協定確認。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控制盤及 PLC／HMI 品牌選用（如三菱、台達、西門子等），依業主既有系統相容性決定。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是否納入二次側空調箱（AHU）／風機盤管（FCU）群控，作為後續擴充規劃。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595959"/>
        <w:sz w:val="16"/>
        <w:szCs w:val="16"/>
      </w:rPr>
      <w:t xml:space="preserve">第 </w:t>
    </w:r>
    <w:r>
      <w:rPr>
        <w:rFonts w:ascii="微軟正黑體" w:cs="微軟正黑體" w:eastAsia="微軟正黑體" w:hAnsi="微軟正黑體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595959"/>
        <w:sz w:val="16"/>
        <w:szCs w:val="16"/>
      </w:rPr>
      <w:t xml:space="preserve"> 頁，共 </w:t>
    </w:r>
    <w:r>
      <w:rPr>
        <w:rFonts w:ascii="微軟正黑體" w:cs="微軟正黑體" w:eastAsia="微軟正黑體" w:hAnsi="微軟正黑體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微軟正黑體" w:cs="微軟正黑體" w:eastAsia="微軟正黑體" w:hAnsi="微軟正黑體"/>
        <w:color w:val="595959"/>
        <w:sz w:val="16"/>
        <w:szCs w:val="16"/>
      </w:rPr>
      <w:t xml:space="preserve">中央空調系統電控規劃企劃書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‑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2026-09-09T09:00:00.687Z</dcterms:created>
  <dcterms:modified xsi:type="dcterms:W3CDTF">2026-09-09T09:00:00.698Z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