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FE5177">
      <w:pPr>
        <w:pStyle w:val="Heading1"/>
        <w:jc w:val="center"/>
        <w:rPr>
          <w:sz w:val="28"/>
          <w:szCs w:val="28"/>
          <w:u w:val="single"/>
        </w:rPr>
      </w:pPr>
      <w:r>
        <w:t>ESMoL Fault Modeling Use Cases and Principles</w:t>
      </w:r>
    </w:p>
    <w:p w:rsidR="00000000" w:rsidRDefault="00FE5177">
      <w:pPr>
        <w:jc w:val="center"/>
        <w:rPr>
          <w:sz w:val="28"/>
          <w:szCs w:val="28"/>
          <w:u w:val="single"/>
        </w:rPr>
      </w:pPr>
    </w:p>
    <w:p w:rsidR="00000000" w:rsidRDefault="00FE5177">
      <w:pPr>
        <w:jc w:val="center"/>
        <w:rPr>
          <w:sz w:val="28"/>
          <w:szCs w:val="28"/>
          <w:u w:val="single"/>
        </w:rPr>
      </w:pPr>
      <w:r>
        <w:rPr>
          <w:sz w:val="28"/>
          <w:szCs w:val="28"/>
        </w:rPr>
        <w:t>Last Modified: 10/11/2010 – Joe P.</w:t>
      </w:r>
    </w:p>
    <w:p w:rsidR="00000000" w:rsidRDefault="00FE5177">
      <w:pPr>
        <w:jc w:val="center"/>
        <w:rPr>
          <w:sz w:val="28"/>
          <w:szCs w:val="28"/>
          <w:u w:val="single"/>
        </w:rPr>
      </w:pPr>
    </w:p>
    <w:p w:rsidR="00000000" w:rsidRDefault="00FE5177">
      <w:pPr>
        <w:pStyle w:val="Heading2"/>
      </w:pPr>
      <w:r>
        <w:t>TODO:</w:t>
      </w:r>
    </w:p>
    <w:p w:rsidR="00000000" w:rsidRDefault="00FE5177">
      <w:pPr>
        <w:numPr>
          <w:ilvl w:val="0"/>
          <w:numId w:val="2"/>
        </w:numPr>
      </w:pPr>
      <w:r>
        <w:t>Come up with term algebraic descriptions for behavioral models behind ESMoL, and characterize the variance due to uncertainties.    Maybe use an abstract behavior para</w:t>
      </w:r>
      <w:r>
        <w:t>meter to represent the behavioral effects of another related domain on the domain we're interested in analyzing.  Find behavioral congruences under the uncertain models, and map those to ESMoL models.  What do we find out?</w:t>
      </w:r>
    </w:p>
    <w:p w:rsidR="00000000" w:rsidRDefault="00FE5177">
      <w:pPr>
        <w:pStyle w:val="Heading2"/>
      </w:pPr>
      <w:r>
        <w:t>Infrastructure Use Cases for Faul</w:t>
      </w:r>
      <w:r>
        <w:t>t Modeling</w:t>
      </w:r>
    </w:p>
    <w:p w:rsidR="00000000" w:rsidRPr="00FE5177" w:rsidRDefault="00FE5177">
      <w:pPr>
        <w:pStyle w:val="BodyText"/>
        <w:rPr>
          <w:caps/>
        </w:rPr>
      </w:pPr>
      <w:bookmarkStart w:id="0" w:name="_GoBack"/>
      <w:bookmarkEnd w:id="0"/>
    </w:p>
    <w:p w:rsidR="00000000" w:rsidRDefault="00FE5177">
      <w:pPr>
        <w:pStyle w:val="BodyText"/>
        <w:numPr>
          <w:ilvl w:val="0"/>
          <w:numId w:val="3"/>
        </w:numPr>
      </w:pPr>
      <w:r>
        <w:t>Relate fault models to captured requirements</w:t>
      </w:r>
    </w:p>
    <w:p w:rsidR="00000000" w:rsidRDefault="00FE5177">
      <w:pPr>
        <w:pStyle w:val="BodyText"/>
        <w:numPr>
          <w:ilvl w:val="0"/>
          <w:numId w:val="3"/>
        </w:numPr>
      </w:pPr>
      <w:r>
        <w:t>Generate a Simulink simulation of any fault that we can model</w:t>
      </w:r>
    </w:p>
    <w:p w:rsidR="00000000" w:rsidRDefault="00FE5177">
      <w:pPr>
        <w:pStyle w:val="BodyText"/>
        <w:numPr>
          <w:ilvl w:val="0"/>
          <w:numId w:val="3"/>
        </w:numPr>
      </w:pPr>
      <w:r>
        <w:t>Generate code for fault injection on the controller side</w:t>
      </w:r>
    </w:p>
    <w:p w:rsidR="00000000" w:rsidRDefault="00FE5177">
      <w:pPr>
        <w:pStyle w:val="BodyText"/>
        <w:numPr>
          <w:ilvl w:val="0"/>
          <w:numId w:val="3"/>
        </w:numPr>
      </w:pPr>
      <w:r>
        <w:t>Monitor generation?  - we would have to extend the modeling language to associat</w:t>
      </w:r>
      <w:r>
        <w:t>e functional blocks for monitoring/mitigation with faults and requirements</w:t>
      </w:r>
    </w:p>
    <w:p w:rsidR="00000000" w:rsidRDefault="00FE5177">
      <w:pPr>
        <w:pStyle w:val="BodyText"/>
        <w:numPr>
          <w:ilvl w:val="0"/>
          <w:numId w:val="3"/>
        </w:numPr>
      </w:pPr>
      <w:r>
        <w:t>Test case generation – input data, expected output data, correctness conditions</w:t>
      </w:r>
    </w:p>
    <w:p w:rsidR="00000000" w:rsidRDefault="00FE5177">
      <w:pPr>
        <w:pStyle w:val="BodyText"/>
        <w:numPr>
          <w:ilvl w:val="1"/>
          <w:numId w:val="3"/>
        </w:numPr>
      </w:pPr>
      <w:r>
        <w:t>Regression tests for bugs – associate with bug reports, we would also need some way to represent mode</w:t>
      </w:r>
      <w:r>
        <w:t>l versions and their associated generated software to correlate the bugs to something meaningful</w:t>
      </w:r>
    </w:p>
    <w:p w:rsidR="00000000" w:rsidRDefault="00FE5177">
      <w:pPr>
        <w:pStyle w:val="BodyText"/>
        <w:numPr>
          <w:ilvl w:val="1"/>
          <w:numId w:val="3"/>
        </w:numPr>
      </w:pPr>
      <w:r>
        <w:t>Scripts for running tests, comparing outputs with expected results, evaluating correctness conditions, and collecting statistical results.</w:t>
      </w:r>
    </w:p>
    <w:p w:rsidR="00000000" w:rsidRDefault="00FE5177">
      <w:pPr>
        <w:pStyle w:val="BodyText"/>
      </w:pPr>
    </w:p>
    <w:p w:rsidR="00000000" w:rsidRDefault="00FE5177">
      <w:pPr>
        <w:pStyle w:val="Heading2"/>
      </w:pPr>
      <w:r>
        <w:t>Concept Notes</w:t>
      </w:r>
    </w:p>
    <w:p w:rsidR="00000000" w:rsidRDefault="00FE5177">
      <w:pPr>
        <w:pStyle w:val="BodyText"/>
      </w:pPr>
    </w:p>
    <w:p w:rsidR="00000000" w:rsidRDefault="00FE5177">
      <w:pPr>
        <w:pStyle w:val="BodyText"/>
        <w:numPr>
          <w:ilvl w:val="0"/>
          <w:numId w:val="4"/>
        </w:numPr>
      </w:pPr>
      <w:r>
        <w:t>Cata</w:t>
      </w:r>
      <w:r>
        <w:t>strophic failure – can not get to any safe state in any number of hyperperiods</w:t>
      </w:r>
    </w:p>
    <w:p w:rsidR="00000000" w:rsidRDefault="00FE5177">
      <w:pPr>
        <w:pStyle w:val="BodyText"/>
        <w:numPr>
          <w:ilvl w:val="0"/>
          <w:numId w:val="4"/>
        </w:numPr>
      </w:pPr>
      <w:r>
        <w:t>Recoverable failure – get to “walk” (vs. “run”) mode to buy recovery time (e.g. hover)</w:t>
      </w:r>
    </w:p>
    <w:p w:rsidR="00000000" w:rsidRDefault="00FE5177">
      <w:pPr>
        <w:pStyle w:val="BodyText"/>
        <w:numPr>
          <w:ilvl w:val="1"/>
          <w:numId w:val="4"/>
        </w:numPr>
      </w:pPr>
      <w:r>
        <w:t xml:space="preserve">Number of hyperperiods required/allowed to get to safe mode and then to full operation or </w:t>
      </w:r>
      <w:r>
        <w:t>landing</w:t>
      </w:r>
    </w:p>
    <w:p w:rsidR="00000000" w:rsidRDefault="00FE5177">
      <w:pPr>
        <w:pStyle w:val="BodyText"/>
        <w:numPr>
          <w:ilvl w:val="1"/>
          <w:numId w:val="4"/>
        </w:numPr>
      </w:pPr>
      <w:r>
        <w:t>Scheduling questions in recovery mode</w:t>
      </w:r>
    </w:p>
    <w:p w:rsidR="00000000" w:rsidRDefault="00FE5177">
      <w:pPr>
        <w:pStyle w:val="BodyText"/>
        <w:numPr>
          <w:ilvl w:val="2"/>
          <w:numId w:val="4"/>
        </w:numPr>
      </w:pPr>
      <w:r>
        <w:t>What is the recovery function utilization?  Can we still run controller functions?</w:t>
      </w:r>
    </w:p>
    <w:p w:rsidR="00000000" w:rsidRDefault="00FE5177">
      <w:pPr>
        <w:pStyle w:val="BodyText"/>
        <w:numPr>
          <w:ilvl w:val="2"/>
          <w:numId w:val="4"/>
        </w:numPr>
      </w:pPr>
      <w:r>
        <w:t>What about multiple failures?  What cases do we need to cover to guarantee schedulability?</w:t>
      </w:r>
    </w:p>
    <w:p w:rsidR="00000000" w:rsidRDefault="00FE5177">
      <w:pPr>
        <w:pStyle w:val="BodyText"/>
        <w:numPr>
          <w:ilvl w:val="0"/>
          <w:numId w:val="4"/>
        </w:numPr>
      </w:pPr>
      <w:r>
        <w:t>Schedulability analysis</w:t>
      </w:r>
    </w:p>
    <w:p w:rsidR="00000000" w:rsidRDefault="00FE5177">
      <w:pPr>
        <w:pStyle w:val="BodyText"/>
        <w:numPr>
          <w:ilvl w:val="1"/>
          <w:numId w:val="4"/>
        </w:numPr>
      </w:pPr>
      <w:r>
        <w:lastRenderedPageBreak/>
        <w:t>We are not u</w:t>
      </w:r>
      <w:r>
        <w:t>sing the usual approach, where we leave permanent slack for fault handlers</w:t>
      </w:r>
    </w:p>
    <w:p w:rsidR="00000000" w:rsidRDefault="00FE5177">
      <w:pPr>
        <w:pStyle w:val="BodyText"/>
        <w:numPr>
          <w:ilvl w:val="2"/>
          <w:numId w:val="4"/>
        </w:numPr>
      </w:pPr>
      <w:r>
        <w:t>Fault detectors must run in-band with the controller functions</w:t>
      </w:r>
    </w:p>
    <w:p w:rsidR="00000000" w:rsidRDefault="00FE5177">
      <w:pPr>
        <w:pStyle w:val="BodyText"/>
        <w:numPr>
          <w:ilvl w:val="2"/>
          <w:numId w:val="4"/>
        </w:numPr>
      </w:pPr>
      <w:r>
        <w:t>We assume that fault mitigation is a different mode, and do the schedulability analysis separately from the nominal/lo</w:t>
      </w:r>
      <w:r>
        <w:t>w-priority on-demand function to get an idea of what's possible in recovery mode</w:t>
      </w:r>
    </w:p>
    <w:p w:rsidR="00000000" w:rsidRDefault="00FE5177">
      <w:pPr>
        <w:pStyle w:val="BodyText"/>
        <w:numPr>
          <w:ilvl w:val="0"/>
          <w:numId w:val="4"/>
        </w:numPr>
        <w:rPr>
          <w:sz w:val="28"/>
          <w:szCs w:val="28"/>
        </w:rPr>
      </w:pPr>
      <w:r>
        <w:t>Detection functions: thresholds, differential thresholds (rate limits), ...</w:t>
      </w:r>
    </w:p>
    <w:p w:rsidR="00000000" w:rsidRDefault="00FE5177">
      <w:pPr>
        <w:pStyle w:val="Heading2"/>
      </w:pPr>
      <w:r>
        <w:t>Fault Modeling</w:t>
      </w:r>
    </w:p>
    <w:p w:rsidR="00000000" w:rsidRDefault="00FE5177">
      <w:pPr>
        <w:pStyle w:val="BodyText"/>
        <w:rPr>
          <w:sz w:val="28"/>
          <w:szCs w:val="28"/>
        </w:rPr>
      </w:pPr>
    </w:p>
    <w:p w:rsidR="00000000" w:rsidRDefault="00FE5177">
      <w:pPr>
        <w:pStyle w:val="BodyText"/>
        <w:rPr>
          <w:sz w:val="28"/>
          <w:szCs w:val="28"/>
        </w:rPr>
      </w:pPr>
      <w:r>
        <w:rPr>
          <w:sz w:val="28"/>
          <w:szCs w:val="28"/>
        </w:rPr>
        <w:t>Elements:</w:t>
      </w:r>
    </w:p>
    <w:p w:rsidR="00000000" w:rsidRDefault="00FE5177">
      <w:pPr>
        <w:pStyle w:val="BodyText"/>
        <w:rPr>
          <w:sz w:val="28"/>
          <w:szCs w:val="28"/>
        </w:rPr>
      </w:pPr>
      <w:r>
        <w:rPr>
          <w:sz w:val="28"/>
          <w:szCs w:val="28"/>
        </w:rPr>
        <w:t>Requirements</w:t>
      </w:r>
    </w:p>
    <w:p w:rsidR="00000000" w:rsidRDefault="00FE5177">
      <w:pPr>
        <w:pStyle w:val="BodyText"/>
        <w:rPr>
          <w:sz w:val="28"/>
          <w:szCs w:val="28"/>
        </w:rPr>
      </w:pPr>
      <w:r>
        <w:rPr>
          <w:sz w:val="28"/>
          <w:szCs w:val="28"/>
        </w:rPr>
        <w:t>Events/Conditions</w:t>
      </w:r>
    </w:p>
    <w:p w:rsidR="00000000" w:rsidRDefault="00FE5177">
      <w:pPr>
        <w:pStyle w:val="BodyText"/>
        <w:rPr>
          <w:sz w:val="28"/>
          <w:szCs w:val="28"/>
        </w:rPr>
      </w:pPr>
      <w:r>
        <w:rPr>
          <w:sz w:val="28"/>
          <w:szCs w:val="28"/>
        </w:rPr>
        <w:t>Scenarios – fault probabilities, inputs an</w:t>
      </w:r>
      <w:r>
        <w:rPr>
          <w:sz w:val="28"/>
          <w:szCs w:val="28"/>
        </w:rPr>
        <w:t>d outputs to exercise conditions</w:t>
      </w:r>
    </w:p>
    <w:p w:rsidR="00000000" w:rsidRDefault="00FE5177">
      <w:pPr>
        <w:pStyle w:val="BodyText"/>
        <w:rPr>
          <w:sz w:val="28"/>
          <w:szCs w:val="28"/>
        </w:rPr>
      </w:pPr>
      <w:r>
        <w:rPr>
          <w:sz w:val="28"/>
          <w:szCs w:val="28"/>
        </w:rPr>
        <w:t>Relevant model elements: detectors, handlers, signals (for fault injection), hardware and software components (and their failure modes)</w:t>
      </w:r>
    </w:p>
    <w:p w:rsidR="00000000" w:rsidRDefault="00FE5177">
      <w:pPr>
        <w:pStyle w:val="BodyText"/>
        <w:rPr>
          <w:sz w:val="28"/>
          <w:szCs w:val="28"/>
        </w:rPr>
      </w:pPr>
      <w:r>
        <w:rPr>
          <w:sz w:val="28"/>
          <w:szCs w:val="28"/>
        </w:rPr>
        <w:t>Tests – input representation, probabilistic simulation of the fault, output/data captur</w:t>
      </w:r>
      <w:r>
        <w:rPr>
          <w:sz w:val="28"/>
          <w:szCs w:val="28"/>
        </w:rPr>
        <w:t>e, analysis</w:t>
      </w:r>
    </w:p>
    <w:p w:rsidR="00000000" w:rsidRDefault="00FE5177">
      <w:pPr>
        <w:pStyle w:val="Heading3"/>
      </w:pPr>
      <w:r>
        <w:t>Fault cases and ideas:</w:t>
      </w:r>
    </w:p>
    <w:p w:rsidR="00000000" w:rsidRDefault="00FE5177">
      <w:pPr>
        <w:pStyle w:val="Heading4"/>
      </w:pPr>
      <w:r>
        <w:t>Scheduling faults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80"/>
        <w:gridCol w:w="2733"/>
        <w:gridCol w:w="5359"/>
      </w:tblGrid>
      <w:tr w:rsidR="00000000">
        <w:tc>
          <w:tcPr>
            <w:tcW w:w="1880"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Fault</w:t>
            </w:r>
          </w:p>
        </w:tc>
        <w:tc>
          <w:tcPr>
            <w:tcW w:w="2733"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Detection</w:t>
            </w:r>
          </w:p>
        </w:tc>
        <w:tc>
          <w:tcPr>
            <w:tcW w:w="5359"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FE5177">
            <w:pPr>
              <w:pStyle w:val="TableContents"/>
            </w:pPr>
            <w:r>
              <w:rPr>
                <w:b/>
                <w:bCs/>
              </w:rPr>
              <w:t>Mitigation</w:t>
            </w:r>
          </w:p>
        </w:tc>
      </w:tr>
      <w:tr w:rsidR="00000000">
        <w:tc>
          <w:tcPr>
            <w:tcW w:w="1880" w:type="dxa"/>
            <w:tcBorders>
              <w:left w:val="single" w:sz="1" w:space="0" w:color="000000"/>
              <w:bottom w:val="single" w:sz="1" w:space="0" w:color="000000"/>
            </w:tcBorders>
            <w:shd w:val="clear" w:color="auto" w:fill="auto"/>
          </w:tcPr>
          <w:p w:rsidR="00000000" w:rsidRDefault="00FE5177">
            <w:pPr>
              <w:pStyle w:val="TableContents"/>
            </w:pPr>
            <w:r>
              <w:t>Failure to complete task</w:t>
            </w:r>
          </w:p>
        </w:tc>
        <w:tc>
          <w:tcPr>
            <w:tcW w:w="2733" w:type="dxa"/>
            <w:tcBorders>
              <w:left w:val="single" w:sz="1" w:space="0" w:color="000000"/>
              <w:bottom w:val="single" w:sz="1" w:space="0" w:color="000000"/>
            </w:tcBorders>
            <w:shd w:val="clear" w:color="auto" w:fill="auto"/>
          </w:tcPr>
          <w:p w:rsidR="00000000" w:rsidRDefault="00FE5177">
            <w:pPr>
              <w:pStyle w:val="TableContents"/>
            </w:pPr>
            <w:r>
              <w:t>FRODO expectation check</w:t>
            </w:r>
          </w:p>
          <w:p w:rsidR="00000000" w:rsidRDefault="00FE5177">
            <w:pPr>
              <w:pStyle w:val="TableContents"/>
            </w:pPr>
            <w:r>
              <w:t>Output messages not delivered</w:t>
            </w:r>
          </w:p>
        </w:tc>
        <w:tc>
          <w:tcPr>
            <w:tcW w:w="5359"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and try again (next HP)</w:t>
            </w:r>
          </w:p>
          <w:p w:rsidR="00000000" w:rsidRDefault="00FE5177">
            <w:pPr>
              <w:pStyle w:val="TableContents"/>
            </w:pPr>
            <w:r>
              <w:t>If restart, recover and land</w:t>
            </w:r>
          </w:p>
          <w:p w:rsidR="00000000" w:rsidRDefault="00FE5177">
            <w:pPr>
              <w:pStyle w:val="TableContents"/>
            </w:pPr>
            <w:r>
              <w:t>If no restart, then based on which t</w:t>
            </w:r>
            <w:r>
              <w:t>ask failed we may crash soon</w:t>
            </w:r>
          </w:p>
          <w:p w:rsidR="00000000" w:rsidRDefault="00FE5177">
            <w:pPr>
              <w:pStyle w:val="TableContents"/>
            </w:pPr>
            <w:r>
              <w:t>We'll need to model task criticality and point of no return time</w:t>
            </w:r>
          </w:p>
        </w:tc>
      </w:tr>
      <w:tr w:rsidR="00000000">
        <w:tc>
          <w:tcPr>
            <w:tcW w:w="1880" w:type="dxa"/>
            <w:tcBorders>
              <w:left w:val="single" w:sz="1" w:space="0" w:color="000000"/>
              <w:bottom w:val="single" w:sz="1" w:space="0" w:color="000000"/>
            </w:tcBorders>
            <w:shd w:val="clear" w:color="auto" w:fill="auto"/>
          </w:tcPr>
          <w:p w:rsidR="00000000" w:rsidRDefault="00FE5177">
            <w:pPr>
              <w:pStyle w:val="TableContents"/>
            </w:pPr>
            <w:r>
              <w:t>WCET overrun</w:t>
            </w:r>
          </w:p>
        </w:tc>
        <w:tc>
          <w:tcPr>
            <w:tcW w:w="2733" w:type="dxa"/>
            <w:tcBorders>
              <w:left w:val="single" w:sz="1" w:space="0" w:color="000000"/>
              <w:bottom w:val="single" w:sz="1" w:space="0" w:color="000000"/>
            </w:tcBorders>
            <w:shd w:val="clear" w:color="auto" w:fill="auto"/>
          </w:tcPr>
          <w:p w:rsidR="00000000" w:rsidRDefault="00FE5177">
            <w:pPr>
              <w:pStyle w:val="TableContents"/>
            </w:pPr>
            <w:r>
              <w:t>FRODO expectation check</w:t>
            </w:r>
          </w:p>
        </w:tc>
        <w:tc>
          <w:tcPr>
            <w:tcW w:w="5359"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w:t>
            </w:r>
          </w:p>
          <w:p w:rsidR="00000000" w:rsidRDefault="00FE5177">
            <w:pPr>
              <w:pStyle w:val="TableContents"/>
            </w:pPr>
            <w:r>
              <w:t>May not be a problem -- we should have a slack parameter from the scheduling analysis which indicates whether we have</w:t>
            </w:r>
            <w:r>
              <w:t xml:space="preserve"> impacted another component.</w:t>
            </w:r>
          </w:p>
          <w:p w:rsidR="00000000" w:rsidRDefault="00FE5177">
            <w:pPr>
              <w:pStyle w:val="TableContents"/>
            </w:pPr>
            <w:r>
              <w:t>within slack -&gt; ignore</w:t>
            </w:r>
          </w:p>
          <w:p w:rsidR="00000000" w:rsidRDefault="00FE5177">
            <w:pPr>
              <w:pStyle w:val="TableContents"/>
            </w:pPr>
            <w:r>
              <w:t>outside slack -&gt; recoverable failure</w:t>
            </w:r>
          </w:p>
          <w:p w:rsidR="00000000" w:rsidRDefault="00FE5177">
            <w:pPr>
              <w:pStyle w:val="TableContents"/>
            </w:pPr>
            <w:r>
              <w:t>repeatedly outside slack -&gt; may not be recoverable</w:t>
            </w:r>
          </w:p>
        </w:tc>
      </w:tr>
      <w:tr w:rsidR="00000000">
        <w:tc>
          <w:tcPr>
            <w:tcW w:w="1880" w:type="dxa"/>
            <w:tcBorders>
              <w:left w:val="single" w:sz="1" w:space="0" w:color="000000"/>
              <w:bottom w:val="single" w:sz="1" w:space="0" w:color="000000"/>
            </w:tcBorders>
            <w:shd w:val="clear" w:color="auto" w:fill="auto"/>
          </w:tcPr>
          <w:p w:rsidR="00000000" w:rsidRDefault="00FE5177">
            <w:pPr>
              <w:pStyle w:val="TableContents"/>
            </w:pPr>
            <w:r>
              <w:t>Deadline miss</w:t>
            </w:r>
          </w:p>
        </w:tc>
        <w:tc>
          <w:tcPr>
            <w:tcW w:w="2733" w:type="dxa"/>
            <w:tcBorders>
              <w:left w:val="single" w:sz="1" w:space="0" w:color="000000"/>
              <w:bottom w:val="single" w:sz="1" w:space="0" w:color="000000"/>
            </w:tcBorders>
            <w:shd w:val="clear" w:color="auto" w:fill="auto"/>
          </w:tcPr>
          <w:p w:rsidR="00000000" w:rsidRDefault="00FE5177">
            <w:pPr>
              <w:pStyle w:val="TableContents"/>
            </w:pPr>
            <w:r>
              <w:t>FRODO expectation check</w:t>
            </w:r>
          </w:p>
        </w:tc>
        <w:tc>
          <w:tcPr>
            <w:tcW w:w="5359"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We may want to consolidate this case with the last one.  The detection should</w:t>
            </w:r>
            <w:r>
              <w:t xml:space="preserve"> be on the deadline.</w:t>
            </w:r>
          </w:p>
        </w:tc>
      </w:tr>
      <w:tr w:rsidR="00000000">
        <w:tc>
          <w:tcPr>
            <w:tcW w:w="1880" w:type="dxa"/>
            <w:tcBorders>
              <w:left w:val="single" w:sz="1" w:space="0" w:color="000000"/>
              <w:bottom w:val="single" w:sz="1" w:space="0" w:color="000000"/>
            </w:tcBorders>
            <w:shd w:val="clear" w:color="auto" w:fill="auto"/>
          </w:tcPr>
          <w:p w:rsidR="00000000" w:rsidRDefault="00FE5177">
            <w:pPr>
              <w:pStyle w:val="TableContents"/>
            </w:pPr>
            <w:r>
              <w:t>Loss of time sync</w:t>
            </w:r>
          </w:p>
        </w:tc>
        <w:tc>
          <w:tcPr>
            <w:tcW w:w="2733" w:type="dxa"/>
            <w:tcBorders>
              <w:left w:val="single" w:sz="1" w:space="0" w:color="000000"/>
              <w:bottom w:val="single" w:sz="1" w:space="0" w:color="000000"/>
            </w:tcBorders>
            <w:shd w:val="clear" w:color="auto" w:fill="auto"/>
          </w:tcPr>
          <w:p w:rsidR="00000000" w:rsidRDefault="00FE5177">
            <w:pPr>
              <w:pStyle w:val="TableContents"/>
            </w:pPr>
            <w:r>
              <w:t>FRODO expectation check</w:t>
            </w:r>
          </w:p>
        </w:tc>
        <w:tc>
          <w:tcPr>
            <w:tcW w:w="5359"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everyone and try to land</w:t>
            </w:r>
          </w:p>
          <w:p w:rsidR="00000000" w:rsidRDefault="00FE5177">
            <w:pPr>
              <w:pStyle w:val="TableContents"/>
              <w:rPr>
                <w:sz w:val="28"/>
                <w:szCs w:val="28"/>
              </w:rPr>
            </w:pPr>
            <w:r>
              <w:lastRenderedPageBreak/>
              <w:t>Bad things should happen quickly in this case.</w:t>
            </w:r>
          </w:p>
        </w:tc>
      </w:tr>
    </w:tbl>
    <w:p w:rsidR="00000000" w:rsidRDefault="00FE5177">
      <w:pPr>
        <w:pStyle w:val="BodyText"/>
        <w:rPr>
          <w:sz w:val="28"/>
          <w:szCs w:val="28"/>
        </w:rPr>
      </w:pPr>
    </w:p>
    <w:p w:rsidR="00000000" w:rsidRDefault="00FE5177">
      <w:pPr>
        <w:pStyle w:val="BodyText"/>
        <w:rPr>
          <w:sz w:val="28"/>
          <w:szCs w:val="28"/>
        </w:rPr>
      </w:pPr>
    </w:p>
    <w:p w:rsidR="00000000" w:rsidRDefault="00FE5177">
      <w:pPr>
        <w:pStyle w:val="BodyText"/>
        <w:rPr>
          <w:sz w:val="28"/>
          <w:szCs w:val="28"/>
        </w:rPr>
      </w:pPr>
    </w:p>
    <w:p w:rsidR="00000000" w:rsidRDefault="00FE5177">
      <w:pPr>
        <w:pStyle w:val="BodyText"/>
        <w:rPr>
          <w:sz w:val="28"/>
          <w:szCs w:val="28"/>
        </w:rPr>
      </w:pPr>
    </w:p>
    <w:p w:rsidR="00000000" w:rsidRDefault="00FE5177">
      <w:pPr>
        <w:pStyle w:val="Heading4"/>
      </w:pPr>
      <w:r>
        <w:t>Communication Faults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24"/>
      </w:tblGrid>
      <w:tr w:rsidR="00000000">
        <w:tc>
          <w:tcPr>
            <w:tcW w:w="3324"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Fault</w:t>
            </w:r>
          </w:p>
        </w:tc>
        <w:tc>
          <w:tcPr>
            <w:tcW w:w="3324"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Detection</w:t>
            </w:r>
          </w:p>
        </w:tc>
        <w:tc>
          <w:tcPr>
            <w:tcW w:w="3324"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FE5177">
            <w:pPr>
              <w:pStyle w:val="TableContents"/>
            </w:pPr>
            <w:r>
              <w:rPr>
                <w:b/>
                <w:bCs/>
              </w:rPr>
              <w:t>Mitigation</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Failure to consume new data</w:t>
            </w:r>
          </w:p>
        </w:tc>
        <w:tc>
          <w:tcPr>
            <w:tcW w:w="3324" w:type="dxa"/>
            <w:tcBorders>
              <w:left w:val="single" w:sz="1" w:space="0" w:color="000000"/>
              <w:bottom w:val="single" w:sz="1" w:space="0" w:color="000000"/>
            </w:tcBorders>
            <w:shd w:val="clear" w:color="auto" w:fill="auto"/>
          </w:tcPr>
          <w:p w:rsidR="00000000" w:rsidRDefault="00FE5177">
            <w:pPr>
              <w:pStyle w:val="TableContents"/>
            </w:pP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Try to restart local tasks?</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M</w:t>
            </w:r>
            <w:r>
              <w:t>essage sent at the wrong time</w:t>
            </w:r>
          </w:p>
        </w:tc>
        <w:tc>
          <w:tcPr>
            <w:tcW w:w="3324" w:type="dxa"/>
            <w:tcBorders>
              <w:left w:val="single" w:sz="1" w:space="0" w:color="000000"/>
              <w:bottom w:val="single" w:sz="1" w:space="0" w:color="000000"/>
            </w:tcBorders>
            <w:shd w:val="clear" w:color="auto" w:fill="auto"/>
          </w:tcPr>
          <w:p w:rsidR="00000000" w:rsidRDefault="00FE5177">
            <w:pPr>
              <w:pStyle w:val="TableContents"/>
            </w:pPr>
            <w:r>
              <w:t>FRODO</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and try again (next HP)</w:t>
            </w:r>
          </w:p>
          <w:p w:rsidR="00000000" w:rsidRDefault="00FE5177">
            <w:pPr>
              <w:pStyle w:val="TableContents"/>
            </w:pPr>
            <w:r>
              <w:t>Has someone lost track of the time sync?  How would we find out?</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Wrong message ID sent</w:t>
            </w:r>
          </w:p>
        </w:tc>
        <w:tc>
          <w:tcPr>
            <w:tcW w:w="3324" w:type="dxa"/>
            <w:tcBorders>
              <w:left w:val="single" w:sz="1" w:space="0" w:color="000000"/>
              <w:bottom w:val="single" w:sz="1" w:space="0" w:color="000000"/>
            </w:tcBorders>
            <w:shd w:val="clear" w:color="auto" w:fill="auto"/>
          </w:tcPr>
          <w:p w:rsidR="00000000" w:rsidRDefault="00FE5177">
            <w:pPr>
              <w:pStyle w:val="TableContents"/>
            </w:pPr>
            <w:r>
              <w:t>FRODO</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Is there a way to figure out if someone else has lost time sync?</w:t>
            </w:r>
          </w:p>
          <w:p w:rsidR="00000000" w:rsidRDefault="00FE5177">
            <w:pPr>
              <w:pStyle w:val="TableContents"/>
            </w:pPr>
            <w:r>
              <w:t>May need to reset ever</w:t>
            </w:r>
            <w:r>
              <w:t>yone and re-sync.  If unsuccessful, crash.</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Bad data on arrival</w:t>
            </w:r>
          </w:p>
        </w:tc>
        <w:tc>
          <w:tcPr>
            <w:tcW w:w="3324" w:type="dxa"/>
            <w:tcBorders>
              <w:left w:val="single" w:sz="1" w:space="0" w:color="000000"/>
              <w:bottom w:val="single" w:sz="1" w:space="0" w:color="000000"/>
            </w:tcBorders>
            <w:shd w:val="clear" w:color="auto" w:fill="auto"/>
          </w:tcPr>
          <w:p w:rsidR="00000000" w:rsidRDefault="00FE5177">
            <w:pPr>
              <w:pStyle w:val="TableContents"/>
            </w:pPr>
            <w:r>
              <w:t>Need to add a simple crc16 or something similar</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and try again (next HP).</w:t>
            </w:r>
          </w:p>
          <w:p w:rsidR="00000000" w:rsidRDefault="00FE5177">
            <w:pPr>
              <w:pStyle w:val="TableContents"/>
            </w:pPr>
            <w:r>
              <w:t>Keep count of successive bad data packets.  If too many, try to land.</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Failure to receive message expected at pa</w:t>
            </w:r>
            <w:r>
              <w:t>rticular time</w:t>
            </w:r>
          </w:p>
        </w:tc>
        <w:tc>
          <w:tcPr>
            <w:tcW w:w="3324" w:type="dxa"/>
            <w:tcBorders>
              <w:left w:val="single" w:sz="1" w:space="0" w:color="000000"/>
              <w:bottom w:val="single" w:sz="1" w:space="0" w:color="000000"/>
            </w:tcBorders>
            <w:shd w:val="clear" w:color="auto" w:fill="auto"/>
          </w:tcPr>
          <w:p w:rsidR="00000000" w:rsidRDefault="00FE5177">
            <w:pPr>
              <w:pStyle w:val="TableContents"/>
            </w:pPr>
            <w:r>
              <w:t>FRODO</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and try again (next HP)</w:t>
            </w:r>
          </w:p>
          <w:p w:rsidR="00000000" w:rsidRDefault="00FE5177">
            <w:pPr>
              <w:pStyle w:val="TableContents"/>
            </w:pPr>
            <w:r>
              <w:t>Check comm link?</w:t>
            </w:r>
          </w:p>
        </w:tc>
      </w:tr>
    </w:tbl>
    <w:p w:rsidR="00000000" w:rsidRDefault="00FE5177">
      <w:pPr>
        <w:pStyle w:val="BodyText"/>
      </w:pPr>
    </w:p>
    <w:p w:rsidR="00000000" w:rsidRDefault="00FE5177">
      <w:pPr>
        <w:pStyle w:val="Heading4"/>
      </w:pPr>
      <w:r>
        <w:t>Hardware Faults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24"/>
      </w:tblGrid>
      <w:tr w:rsidR="00000000">
        <w:tc>
          <w:tcPr>
            <w:tcW w:w="3324"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Fault</w:t>
            </w:r>
          </w:p>
        </w:tc>
        <w:tc>
          <w:tcPr>
            <w:tcW w:w="3324"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Detection</w:t>
            </w:r>
          </w:p>
        </w:tc>
        <w:tc>
          <w:tcPr>
            <w:tcW w:w="3324"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FE5177">
            <w:pPr>
              <w:pStyle w:val="TableContents"/>
            </w:pPr>
            <w:r>
              <w:rPr>
                <w:b/>
                <w:bCs/>
              </w:rPr>
              <w:t>Mitigation</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Processor dies</w:t>
            </w:r>
          </w:p>
        </w:tc>
        <w:tc>
          <w:tcPr>
            <w:tcW w:w="3324" w:type="dxa"/>
            <w:tcBorders>
              <w:left w:val="single" w:sz="1" w:space="0" w:color="000000"/>
              <w:bottom w:val="single" w:sz="1" w:space="0" w:color="000000"/>
            </w:tcBorders>
            <w:shd w:val="clear" w:color="auto" w:fill="auto"/>
          </w:tcPr>
          <w:p w:rsidR="00000000" w:rsidRDefault="00FE5177">
            <w:pPr>
              <w:pStyle w:val="TableContents"/>
            </w:pPr>
            <w:r>
              <w:t>Other nodes no longer receive messages</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Try a hard reset?  Crash?</w:t>
            </w:r>
          </w:p>
          <w:p w:rsidR="00000000" w:rsidRDefault="00FE5177">
            <w:pPr>
              <w:pStyle w:val="TableContents"/>
            </w:pPr>
            <w:r>
              <w:t>Can the other nodes land it?</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Power out</w:t>
            </w:r>
          </w:p>
        </w:tc>
        <w:tc>
          <w:tcPr>
            <w:tcW w:w="3324" w:type="dxa"/>
            <w:tcBorders>
              <w:left w:val="single" w:sz="1" w:space="0" w:color="000000"/>
              <w:bottom w:val="single" w:sz="1" w:space="0" w:color="000000"/>
            </w:tcBorders>
            <w:shd w:val="clear" w:color="auto" w:fill="auto"/>
          </w:tcPr>
          <w:p w:rsidR="00000000" w:rsidRDefault="00FE5177">
            <w:pPr>
              <w:pStyle w:val="TableContents"/>
            </w:pPr>
            <w:r>
              <w:t>Hardware support (sens</w:t>
            </w:r>
            <w:r>
              <w:t>or?)</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Crash</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Loss of connectivity</w:t>
            </w:r>
          </w:p>
        </w:tc>
        <w:tc>
          <w:tcPr>
            <w:tcW w:w="3324" w:type="dxa"/>
            <w:tcBorders>
              <w:left w:val="single" w:sz="1" w:space="0" w:color="000000"/>
              <w:bottom w:val="single" w:sz="1" w:space="0" w:color="000000"/>
            </w:tcBorders>
            <w:shd w:val="clear" w:color="auto" w:fill="auto"/>
          </w:tcPr>
          <w:p w:rsidR="00000000" w:rsidRDefault="00FE5177">
            <w:pPr>
              <w:pStyle w:val="TableContents"/>
            </w:pPr>
            <w:r>
              <w:t>FRODO</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Can we land still, or at least get to hover mode?</w:t>
            </w:r>
          </w:p>
        </w:tc>
      </w:tr>
    </w:tbl>
    <w:p w:rsidR="00000000" w:rsidRDefault="00FE5177">
      <w:pPr>
        <w:pStyle w:val="BodyText"/>
      </w:pPr>
    </w:p>
    <w:p w:rsidR="00000000" w:rsidRDefault="00FE5177">
      <w:pPr>
        <w:pStyle w:val="Heading4"/>
      </w:pPr>
      <w:r>
        <w:t>Functional Faults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24"/>
      </w:tblGrid>
      <w:tr w:rsidR="00000000">
        <w:tc>
          <w:tcPr>
            <w:tcW w:w="3324"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Fault</w:t>
            </w:r>
          </w:p>
        </w:tc>
        <w:tc>
          <w:tcPr>
            <w:tcW w:w="3324" w:type="dxa"/>
            <w:tcBorders>
              <w:top w:val="single" w:sz="1" w:space="0" w:color="000000"/>
              <w:left w:val="single" w:sz="1" w:space="0" w:color="000000"/>
              <w:bottom w:val="single" w:sz="1" w:space="0" w:color="000000"/>
            </w:tcBorders>
            <w:shd w:val="clear" w:color="auto" w:fill="auto"/>
          </w:tcPr>
          <w:p w:rsidR="00000000" w:rsidRDefault="00FE5177">
            <w:pPr>
              <w:pStyle w:val="TableContents"/>
              <w:rPr>
                <w:b/>
                <w:bCs/>
              </w:rPr>
            </w:pPr>
            <w:r>
              <w:rPr>
                <w:b/>
                <w:bCs/>
              </w:rPr>
              <w:t>Detection</w:t>
            </w:r>
          </w:p>
        </w:tc>
        <w:tc>
          <w:tcPr>
            <w:tcW w:w="3324"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FE5177">
            <w:pPr>
              <w:pStyle w:val="TableContents"/>
            </w:pPr>
            <w:r>
              <w:rPr>
                <w:b/>
                <w:bCs/>
              </w:rPr>
              <w:t>Mitigation</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Bad input values</w:t>
            </w:r>
          </w:p>
        </w:tc>
        <w:tc>
          <w:tcPr>
            <w:tcW w:w="3324" w:type="dxa"/>
            <w:tcBorders>
              <w:left w:val="single" w:sz="1" w:space="0" w:color="000000"/>
              <w:bottom w:val="single" w:sz="1" w:space="0" w:color="000000"/>
            </w:tcBorders>
            <w:shd w:val="clear" w:color="auto" w:fill="auto"/>
          </w:tcPr>
          <w:p w:rsidR="00000000" w:rsidRDefault="00FE5177">
            <w:pPr>
              <w:pStyle w:val="TableContents"/>
            </w:pPr>
            <w:r>
              <w:t>Precondition bound checks</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Notify and try again (next HP)</w:t>
            </w:r>
          </w:p>
          <w:p w:rsidR="00000000" w:rsidRDefault="00FE5177">
            <w:pPr>
              <w:pStyle w:val="TableContents"/>
            </w:pPr>
            <w:r>
              <w:t xml:space="preserve">Reuse the old input value once or </w:t>
            </w:r>
            <w:r>
              <w:lastRenderedPageBreak/>
              <w:t xml:space="preserve">twice, and </w:t>
            </w:r>
            <w:r>
              <w:t>then fail.  Try to land.</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lastRenderedPageBreak/>
              <w:t>Bad calculation</w:t>
            </w:r>
          </w:p>
        </w:tc>
        <w:tc>
          <w:tcPr>
            <w:tcW w:w="3324" w:type="dxa"/>
            <w:tcBorders>
              <w:left w:val="single" w:sz="1" w:space="0" w:color="000000"/>
              <w:bottom w:val="single" w:sz="1" w:space="0" w:color="000000"/>
            </w:tcBorders>
            <w:shd w:val="clear" w:color="auto" w:fill="auto"/>
          </w:tcPr>
          <w:p w:rsidR="00000000" w:rsidRDefault="00FE5177">
            <w:pPr>
              <w:pStyle w:val="TableContents"/>
            </w:pPr>
            <w:r>
              <w:t>Post condition bound checks</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same as above, but reuse output value</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Bad result</w:t>
            </w:r>
          </w:p>
        </w:tc>
        <w:tc>
          <w:tcPr>
            <w:tcW w:w="3324" w:type="dxa"/>
            <w:tcBorders>
              <w:left w:val="single" w:sz="1" w:space="0" w:color="000000"/>
              <w:bottom w:val="single" w:sz="1" w:space="0" w:color="000000"/>
            </w:tcBorders>
            <w:shd w:val="clear" w:color="auto" w:fill="auto"/>
          </w:tcPr>
          <w:p w:rsidR="00000000" w:rsidRDefault="00FE5177">
            <w:pPr>
              <w:pStyle w:val="TableContents"/>
            </w:pP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pPr>
            <w:r>
              <w:t>Is this basically the same as bad calculation?</w:t>
            </w:r>
          </w:p>
        </w:tc>
      </w:tr>
      <w:tr w:rsidR="00000000">
        <w:tc>
          <w:tcPr>
            <w:tcW w:w="3324" w:type="dxa"/>
            <w:tcBorders>
              <w:left w:val="single" w:sz="1" w:space="0" w:color="000000"/>
              <w:bottom w:val="single" w:sz="1" w:space="0" w:color="000000"/>
            </w:tcBorders>
            <w:shd w:val="clear" w:color="auto" w:fill="auto"/>
          </w:tcPr>
          <w:p w:rsidR="00000000" w:rsidRDefault="00FE5177">
            <w:pPr>
              <w:pStyle w:val="TableContents"/>
            </w:pPr>
            <w:r>
              <w:t>Bad state</w:t>
            </w:r>
          </w:p>
        </w:tc>
        <w:tc>
          <w:tcPr>
            <w:tcW w:w="3324" w:type="dxa"/>
            <w:tcBorders>
              <w:left w:val="single" w:sz="1" w:space="0" w:color="000000"/>
              <w:bottom w:val="single" w:sz="1" w:space="0" w:color="000000"/>
            </w:tcBorders>
            <w:shd w:val="clear" w:color="auto" w:fill="auto"/>
          </w:tcPr>
          <w:p w:rsidR="00000000" w:rsidRDefault="00FE5177">
            <w:pPr>
              <w:pStyle w:val="TableContents"/>
            </w:pPr>
            <w:r>
              <w:t>?</w:t>
            </w:r>
          </w:p>
        </w:tc>
        <w:tc>
          <w:tcPr>
            <w:tcW w:w="3324" w:type="dxa"/>
            <w:tcBorders>
              <w:left w:val="single" w:sz="1" w:space="0" w:color="000000"/>
              <w:bottom w:val="single" w:sz="1" w:space="0" w:color="000000"/>
              <w:right w:val="single" w:sz="1" w:space="0" w:color="000000"/>
            </w:tcBorders>
            <w:shd w:val="clear" w:color="auto" w:fill="auto"/>
          </w:tcPr>
          <w:p w:rsidR="00000000" w:rsidRDefault="00FE5177">
            <w:pPr>
              <w:pStyle w:val="TableContents"/>
              <w:rPr>
                <w:sz w:val="28"/>
                <w:szCs w:val="28"/>
              </w:rPr>
            </w:pPr>
            <w:r>
              <w:t>Can we reset components and/or subsystems to get into a known good state?</w:t>
            </w:r>
          </w:p>
        </w:tc>
      </w:tr>
    </w:tbl>
    <w:p w:rsidR="00000000" w:rsidRDefault="00FE5177">
      <w:pPr>
        <w:pStyle w:val="Heading3"/>
      </w:pPr>
      <w:r>
        <w:t>Scenario Modeling</w:t>
      </w:r>
    </w:p>
    <w:p w:rsidR="00000000" w:rsidRDefault="00FE5177">
      <w:pPr>
        <w:pStyle w:val="BodyText"/>
        <w:rPr>
          <w:sz w:val="28"/>
          <w:szCs w:val="28"/>
        </w:rPr>
      </w:pPr>
    </w:p>
    <w:p w:rsidR="00000000" w:rsidRDefault="00FE5177">
      <w:pPr>
        <w:pStyle w:val="BodyText"/>
      </w:pPr>
      <w:r>
        <w:t>Working on representing all of the necessary information to describe a particular fault and cover the toolchain use cases.</w:t>
      </w:r>
    </w:p>
    <w:p w:rsidR="00000000" w:rsidRDefault="00FE5177">
      <w:pPr>
        <w:pStyle w:val="BodyText"/>
      </w:pPr>
    </w:p>
    <w:p w:rsidR="00000000" w:rsidRDefault="00FE5177">
      <w:pPr>
        <w:pStyle w:val="BodyText"/>
      </w:pPr>
      <w:r>
        <w:t>Scenario 5.3: Bad reference input for inner loop</w:t>
      </w:r>
    </w:p>
    <w:p w:rsidR="00000000" w:rsidRDefault="00FE5177">
      <w:pPr>
        <w:pStyle w:val="BodyText"/>
        <w:numPr>
          <w:ilvl w:val="0"/>
          <w:numId w:val="5"/>
        </w:numPr>
      </w:pPr>
      <w:r>
        <w:t>Criticality: A or B (in the sense of DO-178B, where A is worst)</w:t>
      </w:r>
    </w:p>
    <w:p w:rsidR="00000000" w:rsidRDefault="00FE5177">
      <w:pPr>
        <w:pStyle w:val="BodyText"/>
        <w:numPr>
          <w:ilvl w:val="0"/>
          <w:numId w:val="5"/>
        </w:numPr>
      </w:pPr>
      <w:r>
        <w:t>Requirements: 127.3.2, 971.5.4 (dummy examples -- use strings)</w:t>
      </w:r>
    </w:p>
    <w:p w:rsidR="00000000" w:rsidRDefault="00FE5177">
      <w:pPr>
        <w:pStyle w:val="BodyText"/>
        <w:numPr>
          <w:ilvl w:val="0"/>
          <w:numId w:val="5"/>
        </w:numPr>
      </w:pPr>
      <w:r>
        <w:t xml:space="preserve">Events: </w:t>
      </w:r>
    </w:p>
    <w:p w:rsidR="00000000" w:rsidRDefault="00FE5177">
      <w:pPr>
        <w:pStyle w:val="BodyText"/>
        <w:numPr>
          <w:ilvl w:val="1"/>
          <w:numId w:val="5"/>
        </w:numPr>
      </w:pPr>
      <w:r>
        <w:t>inner loop function triggered to execute</w:t>
      </w:r>
    </w:p>
    <w:p w:rsidR="00000000" w:rsidRDefault="00FE5177">
      <w:pPr>
        <w:pStyle w:val="BodyText"/>
        <w:numPr>
          <w:ilvl w:val="0"/>
          <w:numId w:val="5"/>
        </w:numPr>
      </w:pPr>
      <w:r>
        <w:t>Scenario Preconditions:</w:t>
      </w:r>
    </w:p>
    <w:p w:rsidR="00000000" w:rsidRDefault="00FE5177">
      <w:pPr>
        <w:pStyle w:val="BodyText"/>
        <w:numPr>
          <w:ilvl w:val="1"/>
          <w:numId w:val="5"/>
        </w:numPr>
      </w:pPr>
      <w:r>
        <w:t>incoming data was delivered on time</w:t>
      </w:r>
    </w:p>
    <w:p w:rsidR="00000000" w:rsidRDefault="00FE5177">
      <w:pPr>
        <w:pStyle w:val="BodyText"/>
        <w:numPr>
          <w:ilvl w:val="1"/>
          <w:numId w:val="5"/>
        </w:numPr>
      </w:pPr>
      <w:r>
        <w:t>incoming data has passed checksum</w:t>
      </w:r>
    </w:p>
    <w:p w:rsidR="00000000" w:rsidRDefault="00FE5177">
      <w:pPr>
        <w:pStyle w:val="BodyText"/>
        <w:numPr>
          <w:ilvl w:val="0"/>
          <w:numId w:val="5"/>
        </w:numPr>
      </w:pPr>
      <w:r>
        <w:t xml:space="preserve">Detection: </w:t>
      </w:r>
    </w:p>
    <w:p w:rsidR="00000000" w:rsidRDefault="00FE5177">
      <w:pPr>
        <w:pStyle w:val="BodyText"/>
        <w:numPr>
          <w:ilvl w:val="1"/>
          <w:numId w:val="5"/>
        </w:numPr>
      </w:pPr>
      <w:r>
        <w:t>value out of bounds of specified vali</w:t>
      </w:r>
      <w:r>
        <w:t>d range for precondition</w:t>
      </w:r>
    </w:p>
    <w:p w:rsidR="00000000" w:rsidRDefault="00FE5177">
      <w:pPr>
        <w:pStyle w:val="BodyText"/>
        <w:numPr>
          <w:ilvl w:val="2"/>
          <w:numId w:val="5"/>
        </w:numPr>
      </w:pPr>
      <w:r>
        <w:t>absolute out of bounds  (e.g. 3 is not in the interval [0,2])</w:t>
      </w:r>
    </w:p>
    <w:p w:rsidR="00000000" w:rsidRDefault="00FE5177">
      <w:pPr>
        <w:pStyle w:val="BodyText"/>
        <w:numPr>
          <w:ilvl w:val="2"/>
          <w:numId w:val="5"/>
        </w:numPr>
      </w:pPr>
      <w:r>
        <w:t>differential out of bounds (e.g. new value 1.87 exceeds the rate limit when compared to the previous value 0.5)</w:t>
      </w:r>
    </w:p>
    <w:p w:rsidR="00000000" w:rsidRDefault="00FE5177">
      <w:pPr>
        <w:pStyle w:val="BodyText"/>
        <w:numPr>
          <w:ilvl w:val="1"/>
          <w:numId w:val="5"/>
        </w:numPr>
      </w:pPr>
      <w:r>
        <w:t>detector actions</w:t>
      </w:r>
    </w:p>
    <w:p w:rsidR="00000000" w:rsidRDefault="00FE5177">
      <w:pPr>
        <w:pStyle w:val="BodyText"/>
        <w:numPr>
          <w:ilvl w:val="2"/>
          <w:numId w:val="5"/>
        </w:numPr>
      </w:pPr>
      <w:r>
        <w:t>notify FRODO</w:t>
      </w:r>
    </w:p>
    <w:p w:rsidR="00000000" w:rsidRDefault="00FE5177">
      <w:pPr>
        <w:pStyle w:val="BodyText"/>
        <w:numPr>
          <w:ilvl w:val="2"/>
          <w:numId w:val="5"/>
        </w:numPr>
      </w:pPr>
      <w:r>
        <w:t>increment successive occurr</w:t>
      </w:r>
      <w:r>
        <w:t>ence count (SOC) (reset on every good value)</w:t>
      </w:r>
    </w:p>
    <w:p w:rsidR="00000000" w:rsidRDefault="00FE5177">
      <w:pPr>
        <w:pStyle w:val="BodyText"/>
        <w:numPr>
          <w:ilvl w:val="0"/>
          <w:numId w:val="5"/>
        </w:numPr>
      </w:pPr>
      <w:r>
        <w:t>Mitigation:</w:t>
      </w:r>
    </w:p>
    <w:p w:rsidR="00000000" w:rsidRDefault="00FE5177">
      <w:pPr>
        <w:pStyle w:val="BodyText"/>
        <w:numPr>
          <w:ilvl w:val="1"/>
          <w:numId w:val="5"/>
        </w:numPr>
      </w:pPr>
      <w:r>
        <w:t>if SOC &lt; threshold1</w:t>
      </w:r>
    </w:p>
    <w:p w:rsidR="00000000" w:rsidRDefault="00FE5177">
      <w:pPr>
        <w:pStyle w:val="BodyText"/>
        <w:numPr>
          <w:ilvl w:val="2"/>
          <w:numId w:val="5"/>
        </w:numPr>
      </w:pPr>
      <w:r>
        <w:t>reuse previous value</w:t>
      </w:r>
    </w:p>
    <w:p w:rsidR="00000000" w:rsidRDefault="00FE5177">
      <w:pPr>
        <w:pStyle w:val="BodyText"/>
        <w:numPr>
          <w:ilvl w:val="1"/>
          <w:numId w:val="5"/>
        </w:numPr>
      </w:pPr>
      <w:r>
        <w:t>if SOC &gt;= threshold1</w:t>
      </w:r>
    </w:p>
    <w:p w:rsidR="00000000" w:rsidRDefault="00FE5177">
      <w:pPr>
        <w:pStyle w:val="BodyText"/>
        <w:numPr>
          <w:ilvl w:val="2"/>
          <w:numId w:val="5"/>
        </w:numPr>
      </w:pPr>
      <w:r>
        <w:t>try to hover, then land</w:t>
      </w:r>
    </w:p>
    <w:p w:rsidR="00000000" w:rsidRDefault="00FE5177">
      <w:pPr>
        <w:pStyle w:val="BodyText"/>
        <w:numPr>
          <w:ilvl w:val="1"/>
          <w:numId w:val="5"/>
        </w:numPr>
      </w:pPr>
      <w:r>
        <w:t>if SOC &gt;= threshold2</w:t>
      </w:r>
    </w:p>
    <w:p w:rsidR="00000000" w:rsidRDefault="00FE5177">
      <w:pPr>
        <w:pStyle w:val="BodyText"/>
        <w:numPr>
          <w:ilvl w:val="2"/>
          <w:numId w:val="5"/>
        </w:numPr>
      </w:pPr>
      <w:r>
        <w:t>bail out, we're fixin' to crash</w:t>
      </w:r>
    </w:p>
    <w:p w:rsidR="00000000" w:rsidRDefault="00FE5177">
      <w:pPr>
        <w:pStyle w:val="BodyText"/>
        <w:numPr>
          <w:ilvl w:val="0"/>
          <w:numId w:val="5"/>
        </w:numPr>
      </w:pPr>
      <w:r>
        <w:t>Test cases</w:t>
      </w:r>
    </w:p>
    <w:p w:rsidR="00000000" w:rsidRDefault="00FE5177">
      <w:pPr>
        <w:pStyle w:val="BodyText"/>
        <w:numPr>
          <w:ilvl w:val="1"/>
          <w:numId w:val="5"/>
        </w:numPr>
      </w:pPr>
      <w:r>
        <w:t>Hovering</w:t>
      </w:r>
    </w:p>
    <w:p w:rsidR="00000000" w:rsidRDefault="00FE5177">
      <w:pPr>
        <w:pStyle w:val="BodyText"/>
        <w:numPr>
          <w:ilvl w:val="1"/>
          <w:numId w:val="5"/>
        </w:numPr>
      </w:pPr>
      <w:r>
        <w:t>Climbing</w:t>
      </w:r>
    </w:p>
    <w:p w:rsidR="00000000" w:rsidRDefault="00FE5177">
      <w:pPr>
        <w:pStyle w:val="BodyText"/>
        <w:numPr>
          <w:ilvl w:val="1"/>
          <w:numId w:val="5"/>
        </w:numPr>
      </w:pPr>
      <w:r>
        <w:t>Banking turns</w:t>
      </w:r>
    </w:p>
    <w:p w:rsidR="00000000" w:rsidRDefault="00FE5177">
      <w:pPr>
        <w:pStyle w:val="BodyText"/>
        <w:numPr>
          <w:ilvl w:val="1"/>
          <w:numId w:val="5"/>
        </w:numPr>
      </w:pPr>
      <w:r>
        <w:t>Landing</w:t>
      </w:r>
    </w:p>
    <w:p w:rsidR="00000000" w:rsidRDefault="00FE5177">
      <w:pPr>
        <w:pStyle w:val="BodyText"/>
      </w:pPr>
      <w:r>
        <w:t xml:space="preserve">Possible </w:t>
      </w:r>
      <w:r>
        <w:t>informal graphical representation of fault model:</w:t>
      </w:r>
    </w:p>
    <w:p w:rsidR="00000000" w:rsidRDefault="00FE5177">
      <w:pPr>
        <w:pStyle w:val="BodyText"/>
      </w:pPr>
    </w:p>
    <w:p w:rsidR="00000000" w:rsidRDefault="00FE5177">
      <w:pPr>
        <w:pStyle w:val="BodyText"/>
      </w:pPr>
      <w:r>
        <w:rPr>
          <w:noProof/>
          <w:lang w:eastAsia="en-US" w:bidi="ar-SA"/>
        </w:rPr>
        <w:drawing>
          <wp:anchor distT="0" distB="0" distL="0" distR="0" simplePos="0" relativeHeight="251656704" behindDoc="0" locked="0" layoutInCell="1" allowOverlap="1">
            <wp:simplePos x="0" y="0"/>
            <wp:positionH relativeFrom="column">
              <wp:align>center</wp:align>
            </wp:positionH>
            <wp:positionV relativeFrom="paragraph">
              <wp:posOffset>76200</wp:posOffset>
            </wp:positionV>
            <wp:extent cx="5616575" cy="58966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6575" cy="5896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FE5177">
      <w:pPr>
        <w:pStyle w:val="BodyText"/>
      </w:pPr>
    </w:p>
    <w:p w:rsidR="00000000" w:rsidRDefault="00FE5177">
      <w:pPr>
        <w:pStyle w:val="BodyText"/>
      </w:pPr>
      <w:r>
        <w:t>Here the precondition check and notification logic is in the inner loop, but the fault collection and counting is outside in a different task.  The relationship between controller tasks and fault manage</w:t>
      </w:r>
      <w:r>
        <w:t>rs may be N:1 or N:M.</w:t>
      </w:r>
    </w:p>
    <w:p w:rsidR="00000000" w:rsidRDefault="00FE5177">
      <w:pPr>
        <w:pStyle w:val="BodyText"/>
      </w:pPr>
    </w:p>
    <w:p w:rsidR="00000000" w:rsidRDefault="00FE5177">
      <w:pPr>
        <w:pStyle w:val="BodyText"/>
      </w:pPr>
      <w:r>
        <w:t>We could use a similar notation to define test cases, where different blocks represent the input and output functions that we want.  Merging fault models and test cases should then be straightforward to create simulations.</w:t>
      </w:r>
    </w:p>
    <w:p w:rsidR="00000000" w:rsidRDefault="00FE5177">
      <w:pPr>
        <w:pStyle w:val="BodyText"/>
      </w:pPr>
    </w:p>
    <w:p w:rsidR="00000000" w:rsidRDefault="00FE5177">
      <w:pPr>
        <w:pStyle w:val="BodyText"/>
      </w:pPr>
    </w:p>
    <w:p w:rsidR="00000000" w:rsidRDefault="00FE5177">
      <w:pPr>
        <w:pStyle w:val="BodyText"/>
      </w:pPr>
      <w:r>
        <w:t>From Pro</w:t>
      </w:r>
      <w:r>
        <w:t>ject Discussion on 9/13/2010:</w:t>
      </w:r>
    </w:p>
    <w:p w:rsidR="00000000" w:rsidRDefault="00FE5177">
      <w:pPr>
        <w:pStyle w:val="BodyText"/>
      </w:pPr>
    </w:p>
    <w:p w:rsidR="00000000" w:rsidRDefault="00FE5177">
      <w:pPr>
        <w:pStyle w:val="DefaultLTGliederung1"/>
        <w:rPr>
          <w:rFonts w:ascii="Liberation Sans" w:eastAsia="Liberation Sans" w:hAnsi="Liberation Sans" w:cs="Liberation Sans"/>
          <w:sz w:val="24"/>
          <w:szCs w:val="24"/>
        </w:rPr>
      </w:pPr>
      <w:r>
        <w:rPr>
          <w:rFonts w:ascii="Liberation Sans" w:eastAsia="Liberation Sans" w:hAnsi="Liberation Sans" w:cs="Liberation Sans"/>
          <w:sz w:val="24"/>
          <w:szCs w:val="24"/>
        </w:rPr>
        <w:t>FMECA – spreadsheet-driven fault modeling</w:t>
      </w:r>
    </w:p>
    <w:p w:rsidR="00000000" w:rsidRDefault="00FE5177">
      <w:pPr>
        <w:pStyle w:val="DefaultLTGliederung2"/>
        <w:rPr>
          <w:rFonts w:ascii="Liberation Sans" w:eastAsia="Liberation Sans" w:hAnsi="Liberation Sans" w:cs="Liberation Sans"/>
          <w:sz w:val="24"/>
          <w:szCs w:val="24"/>
        </w:rPr>
      </w:pPr>
      <w:r>
        <w:rPr>
          <w:rFonts w:ascii="Liberation Sans" w:eastAsia="Liberation Sans" w:hAnsi="Liberation Sans" w:cs="Liberation Sans"/>
          <w:sz w:val="24"/>
          <w:szCs w:val="24"/>
        </w:rPr>
        <w:tab/>
        <w:t>Enumerate fault scenarios, effects, and criticality</w:t>
      </w:r>
    </w:p>
    <w:p w:rsidR="00000000" w:rsidRDefault="00FE5177">
      <w:pPr>
        <w:pStyle w:val="DefaultLTGliederung2"/>
        <w:rPr>
          <w:rFonts w:ascii="Liberation Sans" w:eastAsia="Liberation Sans" w:hAnsi="Liberation Sans" w:cs="Liberation Sans"/>
          <w:sz w:val="24"/>
          <w:szCs w:val="24"/>
        </w:rPr>
      </w:pPr>
      <w:r>
        <w:rPr>
          <w:rFonts w:ascii="Liberation Sans" w:eastAsia="Liberation Sans" w:hAnsi="Liberation Sans" w:cs="Liberation Sans"/>
          <w:sz w:val="24"/>
          <w:szCs w:val="24"/>
        </w:rPr>
        <w:tab/>
        <w:t>Use the table to drive analysis and testing</w:t>
      </w:r>
    </w:p>
    <w:p w:rsidR="00000000" w:rsidRDefault="00FE5177">
      <w:pPr>
        <w:pStyle w:val="DefaultLTGliederung2"/>
        <w:rPr>
          <w:rFonts w:ascii="Liberation Sans" w:eastAsia="Liberation Sans" w:hAnsi="Liberation Sans" w:cs="Liberation Sans"/>
          <w:sz w:val="24"/>
          <w:szCs w:val="24"/>
        </w:rPr>
      </w:pPr>
    </w:p>
    <w:p w:rsidR="00000000" w:rsidRDefault="00FE5177">
      <w:pPr>
        <w:pStyle w:val="DefaultLTGliederung2"/>
        <w:rPr>
          <w:rFonts w:ascii="Liberation Sans" w:eastAsia="Liberation Sans" w:hAnsi="Liberation Sans" w:cs="Liberation Sans"/>
          <w:sz w:val="24"/>
          <w:szCs w:val="24"/>
        </w:rPr>
      </w:pPr>
      <w:r>
        <w:rPr>
          <w:noProof/>
          <w:lang w:eastAsia="en-US" w:bidi="ar-SA"/>
        </w:rPr>
        <w:drawing>
          <wp:anchor distT="0" distB="0" distL="114300" distR="114300" simplePos="0" relativeHeight="251657728" behindDoc="0" locked="0" layoutInCell="1" allowOverlap="1">
            <wp:simplePos x="0" y="0"/>
            <wp:positionH relativeFrom="column">
              <wp:posOffset>635</wp:posOffset>
            </wp:positionH>
            <wp:positionV relativeFrom="paragraph">
              <wp:posOffset>144780</wp:posOffset>
            </wp:positionV>
            <wp:extent cx="6263005" cy="24892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005" cy="2489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Liberation Sans" w:eastAsia="Liberation Sans" w:hAnsi="Liberation Sans" w:cs="Liberation Sans"/>
          <w:sz w:val="24"/>
          <w:szCs w:val="24"/>
        </w:rPr>
        <w:t>From Mil Reliability Guide:</w:t>
      </w:r>
    </w:p>
    <w:p w:rsidR="00000000" w:rsidRDefault="00FE5177">
      <w:pPr>
        <w:pStyle w:val="DefaultLTGliederung2"/>
        <w:rPr>
          <w:rFonts w:ascii="Liberation Sans" w:eastAsia="Liberation Sans" w:hAnsi="Liberation Sans" w:cs="Liberation Sans"/>
          <w:sz w:val="24"/>
          <w:szCs w:val="24"/>
        </w:rPr>
      </w:pPr>
    </w:p>
    <w:p w:rsidR="00000000" w:rsidRDefault="00FE5177">
      <w:pPr>
        <w:pStyle w:val="DefaultLTGliederung2"/>
        <w:rPr>
          <w:rFonts w:ascii="Liberation Sans" w:eastAsia="Liberation Sans" w:hAnsi="Liberation Sans" w:cs="Liberation Sans"/>
          <w:sz w:val="24"/>
          <w:szCs w:val="24"/>
        </w:rPr>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r>
        <w:t>From Wikipedia (FMEA)</w:t>
      </w:r>
    </w:p>
    <w:p w:rsidR="00000000" w:rsidRDefault="00FE5177">
      <w:pPr>
        <w:pStyle w:val="BodyText"/>
      </w:pPr>
      <w:r>
        <w:rPr>
          <w:noProof/>
          <w:lang w:eastAsia="en-US" w:bidi="ar-SA"/>
        </w:rPr>
        <w:drawing>
          <wp:anchor distT="0" distB="0" distL="114300" distR="114300" simplePos="0" relativeHeight="251658752" behindDoc="0" locked="0" layoutInCell="1" allowOverlap="1">
            <wp:simplePos x="0" y="0"/>
            <wp:positionH relativeFrom="column">
              <wp:posOffset>0</wp:posOffset>
            </wp:positionH>
            <wp:positionV relativeFrom="paragraph">
              <wp:posOffset>76200</wp:posOffset>
            </wp:positionV>
            <wp:extent cx="6301740" cy="14681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2976" t="41862" r="2222" b="53311"/>
                    <a:stretch>
                      <a:fillRect/>
                    </a:stretch>
                  </pic:blipFill>
                  <pic:spPr bwMode="auto">
                    <a:xfrm>
                      <a:off x="0" y="0"/>
                      <a:ext cx="6301740" cy="14681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BodyText"/>
      </w:pPr>
    </w:p>
    <w:p w:rsidR="00000000" w:rsidRDefault="00FE5177">
      <w:pPr>
        <w:pStyle w:val="DefaultLTGliederung1"/>
        <w:rPr>
          <w:rFonts w:ascii="Liberation Sans" w:eastAsia="Liberation Sans" w:hAnsi="Liberation Sans" w:cs="Liberation Sans"/>
          <w:sz w:val="20"/>
          <w:szCs w:val="20"/>
        </w:rPr>
      </w:pPr>
      <w:r>
        <w:rPr>
          <w:rFonts w:ascii="Liberation Sans" w:eastAsia="Liberation Sans" w:hAnsi="Liberation Sans" w:cs="Liberation Sans"/>
          <w:sz w:val="20"/>
          <w:szCs w:val="20"/>
        </w:rPr>
        <w:t>Wikipedia exampl</w:t>
      </w:r>
      <w:r>
        <w:rPr>
          <w:rFonts w:ascii="Liberation Sans" w:eastAsia="Liberation Sans" w:hAnsi="Liberation Sans" w:cs="Liberation Sans"/>
          <w:sz w:val="20"/>
          <w:szCs w:val="20"/>
        </w:rPr>
        <w:t xml:space="preserve">e: FMEA, with risk priority numbers --    </w:t>
      </w:r>
      <w:r>
        <w:rPr>
          <w:sz w:val="20"/>
          <w:szCs w:val="20"/>
        </w:rPr>
        <w:t xml:space="preserve">1-10 each for </w:t>
      </w:r>
      <w:r>
        <w:rPr>
          <w:rFonts w:ascii="Liberation Sans" w:eastAsia="Liberation Sans" w:hAnsi="Liberation Sans" w:cs="Liberation Sans"/>
          <w:sz w:val="20"/>
          <w:szCs w:val="20"/>
        </w:rPr>
        <w:t>severity, occurrence, detection</w:t>
      </w:r>
    </w:p>
    <w:p w:rsidR="00000000" w:rsidRDefault="00FE5177">
      <w:pPr>
        <w:pStyle w:val="DefaultLTGliederung1"/>
        <w:rPr>
          <w:rFonts w:ascii="Liberation Sans" w:eastAsia="Liberation Sans" w:hAnsi="Liberation Sans" w:cs="Liberation Sans"/>
          <w:sz w:val="20"/>
          <w:szCs w:val="20"/>
        </w:rPr>
      </w:pPr>
      <w:r>
        <w:rPr>
          <w:rFonts w:ascii="Liberation Sans" w:eastAsia="Liberation Sans" w:hAnsi="Liberation Sans" w:cs="Liberation Sans"/>
          <w:sz w:val="20"/>
          <w:szCs w:val="20"/>
        </w:rPr>
        <w:t>RPN = S x O x D</w:t>
      </w:r>
    </w:p>
    <w:p w:rsidR="00000000" w:rsidRDefault="00FE5177">
      <w:pPr>
        <w:pStyle w:val="DefaultLTGliederung1"/>
        <w:rPr>
          <w:sz w:val="24"/>
          <w:szCs w:val="24"/>
        </w:rPr>
      </w:pPr>
      <w:r>
        <w:rPr>
          <w:rFonts w:ascii="Liberation Sans" w:eastAsia="Liberation Sans" w:hAnsi="Liberation Sans" w:cs="Liberation Sans"/>
          <w:sz w:val="20"/>
          <w:szCs w:val="20"/>
        </w:rPr>
        <w:t>Help prioritize the faults and direct development efforts.</w:t>
      </w:r>
    </w:p>
    <w:p w:rsidR="00000000" w:rsidRDefault="00FE5177">
      <w:pPr>
        <w:pStyle w:val="BodyText"/>
        <w:jc w:val="center"/>
      </w:pPr>
    </w:p>
    <w:p w:rsidR="00000000" w:rsidRDefault="00FE5177">
      <w:pPr>
        <w:pStyle w:val="BodyText"/>
        <w:jc w:val="center"/>
      </w:pPr>
      <w:r>
        <w:t>Questions / Discussion</w:t>
      </w:r>
    </w:p>
    <w:p w:rsidR="00000000" w:rsidRDefault="00FE5177">
      <w:pPr>
        <w:pStyle w:val="BodyText"/>
      </w:pPr>
    </w:p>
    <w:p w:rsidR="00000000" w:rsidRDefault="00FE5177">
      <w:pPr>
        <w:pStyle w:val="DefaultLTGliederung1"/>
        <w:numPr>
          <w:ilvl w:val="0"/>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 xml:space="preserve">Is the spreadsheet a good modeling format?  It helps with </w:t>
      </w:r>
      <w:r>
        <w:rPr>
          <w:sz w:val="20"/>
          <w:szCs w:val="20"/>
        </w:rPr>
        <w:t>systematic</w:t>
      </w:r>
      <w:r>
        <w:rPr>
          <w:sz w:val="20"/>
          <w:szCs w:val="20"/>
        </w:rPr>
        <w:t xml:space="preserve"> coverage and categorization of all faults we can think of.</w:t>
      </w:r>
    </w:p>
    <w:p w:rsidR="00000000" w:rsidRDefault="00FE5177">
      <w:pPr>
        <w:pStyle w:val="DefaultLTGliederung1"/>
        <w:numPr>
          <w:ilvl w:val="0"/>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 xml:space="preserve">Modeling use cases – what questions must be answered </w:t>
      </w:r>
      <w:r>
        <w:rPr>
          <w:sz w:val="20"/>
          <w:szCs w:val="20"/>
        </w:rPr>
        <w:t>by the models?</w:t>
      </w:r>
    </w:p>
    <w:p w:rsidR="00000000" w:rsidRDefault="00FE5177">
      <w:pPr>
        <w:pStyle w:val="DefaultLTGliederung2"/>
        <w:numPr>
          <w:ilvl w:val="1"/>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 xml:space="preserve">To what level have we detailed the causes/effects of each </w:t>
      </w:r>
      <w:r>
        <w:rPr>
          <w:sz w:val="20"/>
          <w:szCs w:val="20"/>
        </w:rPr>
        <w:t>fault?</w:t>
      </w:r>
    </w:p>
    <w:p w:rsidR="00000000" w:rsidRDefault="00FE5177">
      <w:pPr>
        <w:pStyle w:val="DefaultLTGliederung2"/>
        <w:numPr>
          <w:ilvl w:val="1"/>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To what degree have we mitigated each fault?</w:t>
      </w:r>
    </w:p>
    <w:p w:rsidR="00000000" w:rsidRDefault="00FE5177">
      <w:pPr>
        <w:pStyle w:val="DefaultLTGliederung2"/>
        <w:numPr>
          <w:ilvl w:val="1"/>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Do we know fault s</w:t>
      </w:r>
      <w:r>
        <w:rPr>
          <w:rFonts w:ascii="Liberation Sans" w:eastAsia="Liberation Sans" w:hAnsi="Liberation Sans" w:cs="Liberation Sans"/>
          <w:sz w:val="20"/>
          <w:szCs w:val="20"/>
        </w:rPr>
        <w:t>everity, occurrence, and detectability?</w:t>
      </w:r>
    </w:p>
    <w:p w:rsidR="00000000" w:rsidRDefault="00FE5177">
      <w:pPr>
        <w:pStyle w:val="DefaultLTGliederung2"/>
        <w:numPr>
          <w:ilvl w:val="1"/>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 xml:space="preserve">How does the FMECA worksheet information correlate with </w:t>
      </w:r>
      <w:r>
        <w:rPr>
          <w:sz w:val="20"/>
          <w:szCs w:val="20"/>
        </w:rPr>
        <w:t>what we have in the ESMoL model?  What information do we need to add to ESMoL?</w:t>
      </w:r>
    </w:p>
    <w:p w:rsidR="00000000" w:rsidRDefault="00FE5177">
      <w:pPr>
        <w:pStyle w:val="DefaultLTGliederung1"/>
        <w:numPr>
          <w:ilvl w:val="0"/>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 xml:space="preserve">Use cases – can we use statistical model checking with fault </w:t>
      </w:r>
      <w:r>
        <w:rPr>
          <w:sz w:val="20"/>
          <w:szCs w:val="20"/>
        </w:rPr>
        <w:t>scenarios to analyze</w:t>
      </w:r>
      <w:r>
        <w:rPr>
          <w:sz w:val="20"/>
          <w:szCs w:val="20"/>
        </w:rPr>
        <w:t xml:space="preserve"> confidence for the design?</w:t>
      </w:r>
    </w:p>
    <w:p w:rsidR="00000000" w:rsidRDefault="00FE5177">
      <w:pPr>
        <w:pStyle w:val="DefaultLTGliederung1"/>
        <w:numPr>
          <w:ilvl w:val="0"/>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What about test coverage?</w:t>
      </w:r>
    </w:p>
    <w:p w:rsidR="00000000" w:rsidRDefault="00FE5177">
      <w:pPr>
        <w:pStyle w:val="DefaultLTGliederung1"/>
        <w:numPr>
          <w:ilvl w:val="0"/>
          <w:numId w:val="6"/>
        </w:numPr>
        <w:rPr>
          <w:rFonts w:ascii="Liberation Sans" w:eastAsia="Liberation Sans" w:hAnsi="Liberation Sans" w:cs="Liberation Sans"/>
          <w:sz w:val="20"/>
          <w:szCs w:val="20"/>
        </w:rPr>
      </w:pPr>
      <w:r>
        <w:rPr>
          <w:rFonts w:ascii="Liberation Sans" w:eastAsia="Liberation Sans" w:hAnsi="Liberation Sans" w:cs="Liberation Sans"/>
          <w:sz w:val="20"/>
          <w:szCs w:val="20"/>
        </w:rPr>
        <w:t xml:space="preserve">What information needs to go into test </w:t>
      </w:r>
      <w:r>
        <w:rPr>
          <w:sz w:val="20"/>
          <w:szCs w:val="20"/>
        </w:rPr>
        <w:t>descriptions?</w:t>
      </w:r>
    </w:p>
    <w:p w:rsidR="00000000" w:rsidRDefault="00FE5177">
      <w:pPr>
        <w:pStyle w:val="DefaultLTGliederung1"/>
        <w:numPr>
          <w:ilvl w:val="0"/>
          <w:numId w:val="6"/>
        </w:numPr>
        <w:rPr>
          <w:sz w:val="24"/>
          <w:szCs w:val="24"/>
        </w:rPr>
      </w:pPr>
      <w:r>
        <w:rPr>
          <w:rFonts w:ascii="Liberation Sans" w:eastAsia="Liberation Sans" w:hAnsi="Liberation Sans" w:cs="Liberation Sans"/>
          <w:sz w:val="20"/>
          <w:szCs w:val="20"/>
        </w:rPr>
        <w:t xml:space="preserve">Modeling: Is it simpler/useful to simply refer to </w:t>
      </w:r>
      <w:r>
        <w:rPr>
          <w:sz w:val="20"/>
          <w:szCs w:val="20"/>
        </w:rPr>
        <w:t>external test specs?</w:t>
      </w:r>
    </w:p>
    <w:p w:rsidR="00000000" w:rsidRDefault="00FE5177">
      <w:pPr>
        <w:pStyle w:val="BodyText"/>
      </w:pPr>
    </w:p>
    <w:p w:rsidR="00000000" w:rsidRDefault="00FE5177">
      <w:pPr>
        <w:pStyle w:val="BodyText"/>
      </w:pPr>
      <w:r>
        <w:t>Discussion from Meeting</w:t>
      </w:r>
    </w:p>
    <w:p w:rsidR="00000000" w:rsidRDefault="00FE5177">
      <w:pPr>
        <w:pStyle w:val="BodyText"/>
      </w:pPr>
    </w:p>
    <w:p w:rsidR="00000000" w:rsidRDefault="00FE5177">
      <w:pPr>
        <w:pStyle w:val="BodyText"/>
      </w:pPr>
      <w:r>
        <w:t xml:space="preserve">Gabor: </w:t>
      </w:r>
    </w:p>
    <w:p w:rsidR="00000000" w:rsidRDefault="00FE5177">
      <w:pPr>
        <w:pStyle w:val="BodyText"/>
      </w:pPr>
      <w:r>
        <w:t xml:space="preserve">Severity can only be determined by relating </w:t>
      </w:r>
      <w:r>
        <w:t>fault triggers to their effects.    Occurrence is basically the failure rate of a particular component or system.   The problem with detectability is that many faults are not directly observable.  The question is whether and how we can detect the failure m</w:t>
      </w:r>
      <w:r>
        <w:t>ode from the effects?</w:t>
      </w:r>
    </w:p>
    <w:p w:rsidR="00000000" w:rsidRDefault="00FE5177">
      <w:pPr>
        <w:pStyle w:val="BodyText"/>
      </w:pPr>
    </w:p>
    <w:p w:rsidR="00000000" w:rsidRDefault="00FE5177">
      <w:pPr>
        <w:pStyle w:val="BodyText"/>
      </w:pPr>
      <w:r>
        <w:t xml:space="preserve">In analyzing the system, we propagate the fault effects forward, and we propagate critical failure conditions backwards.  We want to make sure that no fault effects can reach any critical failure conditions.  Look at Nancy Leveson – </w:t>
      </w:r>
      <w:r>
        <w:t>Safeweb.</w:t>
      </w:r>
    </w:p>
    <w:p w:rsidR="00000000" w:rsidRDefault="00FE5177">
      <w:pPr>
        <w:pStyle w:val="BodyText"/>
      </w:pPr>
    </w:p>
    <w:p w:rsidR="00000000" w:rsidRDefault="00FE5177">
      <w:pPr>
        <w:pStyle w:val="BodyText"/>
      </w:pPr>
      <w:r>
        <w:t>Fault (cause) ---&gt;  Anomaly (detection) ----&gt; Failure (effect)</w:t>
      </w:r>
    </w:p>
    <w:p w:rsidR="00000000" w:rsidRDefault="00FE5177">
      <w:pPr>
        <w:pStyle w:val="BodyText"/>
      </w:pPr>
    </w:p>
    <w:p w:rsidR="00000000" w:rsidRDefault="00FE5177">
      <w:pPr>
        <w:pStyle w:val="BodyText"/>
      </w:pPr>
      <w:r>
        <w:t>Mitigation strategies are often undocumented, which is why the exhaustive FMECA-style evaluation is important.  We should visit every failure case.</w:t>
      </w:r>
    </w:p>
    <w:p w:rsidR="00000000" w:rsidRDefault="00FE5177">
      <w:pPr>
        <w:pStyle w:val="BodyText"/>
      </w:pPr>
    </w:p>
    <w:p w:rsidR="00000000" w:rsidRDefault="00FE5177">
      <w:pPr>
        <w:pStyle w:val="BodyText"/>
      </w:pPr>
      <w:r>
        <w:t>Testing – hard problem.  Exhausti</w:t>
      </w:r>
      <w:r>
        <w:t xml:space="preserve">ve testing is impossible.  Even directed testing gives too many cases to actually run.  We want to spend our limited testing time on parts that are absolutely critical.   The hard questions are </w:t>
      </w:r>
    </w:p>
    <w:p w:rsidR="00000000" w:rsidRDefault="00FE5177">
      <w:pPr>
        <w:pStyle w:val="BodyText"/>
      </w:pPr>
      <w:r>
        <w:t xml:space="preserve">1. How do we close the loop? (need to clarify this question) </w:t>
      </w:r>
      <w:r>
        <w:t xml:space="preserve">  and 2. How do we mitigate faults (and be sure about it)?</w:t>
      </w:r>
    </w:p>
    <w:p w:rsidR="00000000" w:rsidRDefault="00FE5177">
      <w:pPr>
        <w:pStyle w:val="BodyText"/>
      </w:pPr>
      <w:r>
        <w:t>From IEEE Control Systems Magazine, Oct. 2010:</w:t>
      </w:r>
    </w:p>
    <w:p w:rsidR="00000000" w:rsidRDefault="00FE5177">
      <w:pPr>
        <w:pStyle w:val="BodyText"/>
      </w:pPr>
      <w:r>
        <w:t>James Spall.  Factorial Design for Efficient Experimentation.  (p. 38-53).  This describes on a model-focused (i.e. parametric models)  approach to te</w:t>
      </w:r>
      <w:r>
        <w:t>st design, where we start with a basic model structure and a nominal design.  Then we want to change factors between tests in order to discover the main effects of the changes as well as the interactions between inputs.  He covers the basics of factorial d</w:t>
      </w:r>
      <w:r>
        <w:t xml:space="preserve">esign, where the full range of combinations of possible simultaneous input (or parameter) changes between tests is covered.  Compared with one-factor-at-a-time experimentation, the information per test scales phenomenally better in factorial test designs. </w:t>
      </w:r>
      <w:r>
        <w:t xml:space="preserve"> The ratio of required tests for non-factorial methods to factorial methods is linear with the number of factors.  </w:t>
      </w:r>
    </w:p>
    <w:p w:rsidR="00000000" w:rsidRDefault="00FE5177">
      <w:pPr>
        <w:pStyle w:val="BodyText"/>
      </w:pPr>
    </w:p>
    <w:p w:rsidR="00000000" w:rsidRDefault="00FE5177">
      <w:pPr>
        <w:pStyle w:val="BodyText"/>
      </w:pPr>
      <w:r>
        <w:t xml:space="preserve">For our applications there are some good ideas here, but they need refinement (i.e., long-term efforts).  </w:t>
      </w:r>
    </w:p>
    <w:p w:rsidR="00000000" w:rsidRDefault="00FE5177">
      <w:pPr>
        <w:pStyle w:val="BodyText"/>
        <w:numPr>
          <w:ilvl w:val="0"/>
          <w:numId w:val="7"/>
        </w:numPr>
      </w:pPr>
      <w:r>
        <w:t>For example, could we create a s</w:t>
      </w:r>
      <w:r>
        <w:t>et of parametric model templates describing the behaviors of our building blocks?  We could automatically and symbolically assemble a large parametric model, but then we need to prune it in a smart way.</w:t>
      </w:r>
    </w:p>
    <w:p w:rsidR="00000000" w:rsidRDefault="00FE5177">
      <w:pPr>
        <w:pStyle w:val="BodyText"/>
        <w:numPr>
          <w:ilvl w:val="0"/>
          <w:numId w:val="7"/>
        </w:numPr>
      </w:pPr>
      <w:r>
        <w:t>What about interface guarantees?  Can we use interfac</w:t>
      </w:r>
      <w:r>
        <w:t>e profiles to store information about effects and interactions in order to reduce the integration testing burdens?</w:t>
      </w:r>
    </w:p>
    <w:p w:rsidR="00000000" w:rsidRDefault="00FE5177">
      <w:pPr>
        <w:pStyle w:val="Heading2"/>
      </w:pPr>
      <w:r>
        <w:t>Ideas</w:t>
      </w:r>
    </w:p>
    <w:p w:rsidR="00000000" w:rsidRDefault="00FE5177">
      <w:pPr>
        <w:pStyle w:val="BodyText"/>
      </w:pPr>
    </w:p>
    <w:p w:rsidR="00000000" w:rsidRDefault="00FE5177">
      <w:pPr>
        <w:pStyle w:val="BodyText"/>
      </w:pPr>
      <w:r>
        <w:t>One of the most common important operations is that of comparing behaviors.  This may be done via collected traces of either different</w:t>
      </w:r>
      <w:r>
        <w:t xml:space="preserve"> simulation models, or via traces from a running system.  To automate this process we need conditions to check against, and the ability to script simulations or actual hardware tests.  Repeatability is important to assess for any particular test case.</w:t>
      </w:r>
    </w:p>
    <w:p w:rsidR="00000000" w:rsidRDefault="00FE5177">
      <w:pPr>
        <w:pStyle w:val="BodyText"/>
      </w:pPr>
      <w:r>
        <w:t>Gabo</w:t>
      </w:r>
      <w:r>
        <w:t>r/T-Vec – CSP to create test vectors</w:t>
      </w:r>
    </w:p>
    <w:p w:rsidR="00000000" w:rsidRDefault="00FE5177">
      <w:pPr>
        <w:pStyle w:val="BodyText"/>
      </w:pPr>
      <w:r>
        <w:t>Walters/Suri – EDICT fault modeling and analysis environment</w:t>
      </w:r>
    </w:p>
    <w:p w:rsidR="00000000" w:rsidRDefault="00FE5177">
      <w:pPr>
        <w:pStyle w:val="BodyText"/>
      </w:pPr>
    </w:p>
    <w:p w:rsidR="00000000" w:rsidRDefault="00FE5177">
      <w:pPr>
        <w:pStyle w:val="BodyText"/>
      </w:pPr>
      <w:r>
        <w:t>Take a look at Christopher Price, Effortless Incremental Design FMEA.  (IEEE Xplore) He describes a modeling tool (FLAME) that includes FMEA descriptions whi</w:t>
      </w:r>
      <w:r>
        <w:t xml:space="preserve">ch are tied to parts of the circuit.  When the circuit design changes, the topology changes are isolated and then the user is presented with the elements of the FMEA that have changed.  Also </w:t>
      </w:r>
      <w:hyperlink r:id="rId9" w:history="1">
        <w:r>
          <w:rPr>
            <w:rStyle w:val="Hyperlink"/>
          </w:rPr>
          <w:t>Throop, D.R.</w:t>
        </w:r>
      </w:hyperlink>
      <w:r>
        <w:t xml:space="preserve"> ;  authorLink(" Malin, J.T.");</w:t>
      </w:r>
      <w:hyperlink r:id="rId10" w:history="1">
        <w:r>
          <w:rPr>
            <w:rStyle w:val="Hyperlink"/>
          </w:rPr>
          <w:t>Malin, J.T.</w:t>
        </w:r>
      </w:hyperlink>
      <w:r>
        <w:t xml:space="preserve"> ;  a</w:t>
      </w:r>
      <w:r>
        <w:t>uthorLink(" Fleming, L.D.");</w:t>
      </w:r>
      <w:hyperlink r:id="rId11" w:history="1">
        <w:r>
          <w:rPr>
            <w:rStyle w:val="Hyperlink"/>
          </w:rPr>
          <w:t>Fleming, L.D.</w:t>
        </w:r>
      </w:hyperlink>
      <w:r>
        <w:t xml:space="preserve"> ; , Automated Incremental Design FMEA.</w:t>
      </w:r>
    </w:p>
    <w:p w:rsidR="00000000" w:rsidRDefault="00FE5177">
      <w:pPr>
        <w:pStyle w:val="BodyText"/>
      </w:pPr>
      <w:r>
        <w:t>Also look at Incremental fault-tolerant de</w:t>
      </w:r>
      <w:r>
        <w:t>sign in an object-oriented setting.  E.B. Johnsen, O. Owe, E. Munth-Kaas, and J. Vain.  Quality Software 2001. p. 223-230.  This approach requires formalized requirements, but operates on communication traces and proceeds to a fault-tolerant design by refi</w:t>
      </w:r>
      <w:r>
        <w:t>ning a non-fault-tolerant design.</w:t>
      </w:r>
    </w:p>
    <w:p w:rsidR="00000000" w:rsidRDefault="00FE5177">
      <w:pPr>
        <w:pStyle w:val="BodyText"/>
      </w:pPr>
      <w:r>
        <w:t>For refinement, maybe consider  authorLink("Cailotto, S.");</w:t>
      </w:r>
      <w:hyperlink r:id="rId12" w:history="1">
        <w:r>
          <w:rPr>
            <w:rStyle w:val="Hyperlink"/>
          </w:rPr>
          <w:t>Cailotto, S.</w:t>
        </w:r>
      </w:hyperlink>
      <w:r>
        <w:t xml:space="preserve"> ;  authorLink(" Fin</w:t>
      </w:r>
      <w:r>
        <w:t>, A.");</w:t>
      </w:r>
      <w:hyperlink r:id="rId13" w:history="1">
        <w:r>
          <w:rPr>
            <w:rStyle w:val="Hyperlink"/>
          </w:rPr>
          <w:t>Fin, A.</w:t>
        </w:r>
      </w:hyperlink>
      <w:r>
        <w:t xml:space="preserve"> ;  authorLink(" Fummi, F.");</w:t>
      </w:r>
      <w:hyperlink r:id="rId14" w:history="1">
        <w:r>
          <w:rPr>
            <w:rStyle w:val="Hyperlink"/>
          </w:rPr>
          <w:t>Fummi, F.</w:t>
        </w:r>
      </w:hyperlink>
      <w:r>
        <w:t xml:space="preserve"> ; A fault tolerant incremental design methodology.</w:t>
      </w:r>
    </w:p>
    <w:sectPr w:rsidR="0000000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80"/>
    <w:family w:val="roman"/>
    <w:pitch w:val="variable"/>
  </w:font>
  <w:font w:name="DejaVu Sans">
    <w:altName w:val="Arial"/>
    <w:charset w:val="80"/>
    <w:family w:val="swiss"/>
    <w:pitch w:val="variable"/>
  </w:font>
  <w:font w:name="Liberation Sans">
    <w:altName w:val="Arial"/>
    <w:charset w:val="8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77"/>
    <w:rsid w:val="00FE5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rPr>
      <w:rFonts w:ascii="DejaVu Sans" w:eastAsia="DejaVu Sans" w:hAnsi="DejaVu Sans" w:cs="DejaVu Sans"/>
      <w:kern w:val="1"/>
      <w:sz w:val="64"/>
      <w:szCs w:val="64"/>
      <w:lang w:eastAsia="hi-IN" w:bidi="hi-IN"/>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DefaultLTUntertitel">
    <w:name w:val="Default~LT~Untertitel"/>
    <w:pPr>
      <w:widowControl w:val="0"/>
      <w:suppressAutoHyphens/>
      <w:autoSpaceDE w:val="0"/>
      <w:jc w:val="center"/>
    </w:pPr>
    <w:rPr>
      <w:rFonts w:ascii="DejaVu Sans" w:eastAsia="DejaVu Sans" w:hAnsi="DejaVu Sans" w:cs="DejaVu Sans"/>
      <w:kern w:val="1"/>
      <w:sz w:val="64"/>
      <w:szCs w:val="64"/>
      <w:lang w:eastAsia="hi-IN" w:bidi="hi-IN"/>
    </w:rPr>
  </w:style>
  <w:style w:type="paragraph" w:customStyle="1" w:styleId="DefaultLTNotizen">
    <w:name w:val="Default~LT~Notizen"/>
    <w:pPr>
      <w:widowControl w:val="0"/>
      <w:suppressAutoHyphens/>
      <w:autoSpaceDE w:val="0"/>
      <w:ind w:left="340" w:hanging="340"/>
    </w:pPr>
    <w:rPr>
      <w:rFonts w:ascii="DejaVu Sans" w:eastAsia="DejaVu Sans" w:hAnsi="DejaVu Sans" w:cs="DejaVu Sans"/>
      <w:kern w:val="1"/>
      <w:sz w:val="40"/>
      <w:szCs w:val="40"/>
      <w:lang w:eastAsia="hi-IN" w:bidi="hi-IN"/>
    </w:rPr>
  </w:style>
  <w:style w:type="paragraph" w:customStyle="1" w:styleId="DefaultLTHintergrundobjekte">
    <w:name w:val="Default~LT~Hintergrundobjekte"/>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DefaultLTHintergrund">
    <w:name w:val="Default~LT~Hintergrund"/>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default">
    <w:name w:val="default"/>
    <w:pPr>
      <w:widowControl w:val="0"/>
      <w:suppressAutoHyphens/>
      <w:autoSpaceDE w:val="0"/>
      <w:spacing w:line="200" w:lineRule="atLeast"/>
    </w:pPr>
    <w:rPr>
      <w:rFonts w:ascii="DejaVu Sans" w:eastAsia="DejaVu Sans" w:hAnsi="DejaVu Sans" w:cs="DejaVu Sans"/>
      <w:kern w:val="1"/>
      <w:sz w:val="36"/>
      <w:szCs w:val="36"/>
      <w:lang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Backgroundobjects">
    <w:name w:val="Background objects"/>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Background">
    <w:name w:val="Background"/>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Notes">
    <w:name w:val="Notes"/>
    <w:pPr>
      <w:widowControl w:val="0"/>
      <w:suppressAutoHyphens/>
      <w:autoSpaceDE w:val="0"/>
      <w:ind w:left="340" w:hanging="340"/>
    </w:pPr>
    <w:rPr>
      <w:rFonts w:ascii="DejaVu Sans" w:eastAsia="DejaVu Sans" w:hAnsi="DejaVu Sans" w:cs="DejaVu Sans"/>
      <w:kern w:val="1"/>
      <w:sz w:val="40"/>
      <w:szCs w:val="40"/>
      <w:lang w:eastAsia="hi-IN" w:bidi="hi-IN"/>
    </w:rPr>
  </w:style>
  <w:style w:type="paragraph" w:customStyle="1" w:styleId="Outline1">
    <w:name w:val="Outline 1"/>
    <w:pPr>
      <w:widowControl w:val="0"/>
      <w:suppressAutoHyphens/>
      <w:autoSpaceDE w:val="0"/>
      <w:spacing w:after="283"/>
    </w:pPr>
    <w:rPr>
      <w:rFonts w:ascii="DejaVu Sans" w:eastAsia="DejaVu Sans" w:hAnsi="DejaVu Sans" w:cs="DejaVu Sans"/>
      <w:kern w:val="1"/>
      <w:sz w:val="64"/>
      <w:szCs w:val="64"/>
      <w:lang w:eastAsia="hi-IN" w:bidi="hi-IN"/>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Title1">
    <w:name w:val="WW-Title1"/>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WW-Title12">
    <w:name w:val="WW-Title12"/>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WW-Title123">
    <w:name w:val="WW-Title123"/>
    <w:pPr>
      <w:widowControl w:val="0"/>
      <w:suppressAutoHyphens/>
      <w:autoSpaceDE w:val="0"/>
      <w:jc w:val="center"/>
    </w:pPr>
    <w:rPr>
      <w:rFonts w:ascii="DejaVu Sans" w:eastAsia="DejaVu Sans" w:hAnsi="DejaVu Sans" w:cs="DejaVu Sans"/>
      <w:kern w:val="1"/>
      <w:sz w:val="88"/>
      <w:szCs w:val="88"/>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rPr>
      <w:rFonts w:ascii="DejaVu Sans" w:eastAsia="DejaVu Sans" w:hAnsi="DejaVu Sans" w:cs="DejaVu Sans"/>
      <w:kern w:val="1"/>
      <w:sz w:val="64"/>
      <w:szCs w:val="64"/>
      <w:lang w:eastAsia="hi-IN" w:bidi="hi-IN"/>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DefaultLTUntertitel">
    <w:name w:val="Default~LT~Untertitel"/>
    <w:pPr>
      <w:widowControl w:val="0"/>
      <w:suppressAutoHyphens/>
      <w:autoSpaceDE w:val="0"/>
      <w:jc w:val="center"/>
    </w:pPr>
    <w:rPr>
      <w:rFonts w:ascii="DejaVu Sans" w:eastAsia="DejaVu Sans" w:hAnsi="DejaVu Sans" w:cs="DejaVu Sans"/>
      <w:kern w:val="1"/>
      <w:sz w:val="64"/>
      <w:szCs w:val="64"/>
      <w:lang w:eastAsia="hi-IN" w:bidi="hi-IN"/>
    </w:rPr>
  </w:style>
  <w:style w:type="paragraph" w:customStyle="1" w:styleId="DefaultLTNotizen">
    <w:name w:val="Default~LT~Notizen"/>
    <w:pPr>
      <w:widowControl w:val="0"/>
      <w:suppressAutoHyphens/>
      <w:autoSpaceDE w:val="0"/>
      <w:ind w:left="340" w:hanging="340"/>
    </w:pPr>
    <w:rPr>
      <w:rFonts w:ascii="DejaVu Sans" w:eastAsia="DejaVu Sans" w:hAnsi="DejaVu Sans" w:cs="DejaVu Sans"/>
      <w:kern w:val="1"/>
      <w:sz w:val="40"/>
      <w:szCs w:val="40"/>
      <w:lang w:eastAsia="hi-IN" w:bidi="hi-IN"/>
    </w:rPr>
  </w:style>
  <w:style w:type="paragraph" w:customStyle="1" w:styleId="DefaultLTHintergrundobjekte">
    <w:name w:val="Default~LT~Hintergrundobjekte"/>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DefaultLTHintergrund">
    <w:name w:val="Default~LT~Hintergrund"/>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default">
    <w:name w:val="default"/>
    <w:pPr>
      <w:widowControl w:val="0"/>
      <w:suppressAutoHyphens/>
      <w:autoSpaceDE w:val="0"/>
      <w:spacing w:line="200" w:lineRule="atLeast"/>
    </w:pPr>
    <w:rPr>
      <w:rFonts w:ascii="DejaVu Sans" w:eastAsia="DejaVu Sans" w:hAnsi="DejaVu Sans" w:cs="DejaVu Sans"/>
      <w:kern w:val="1"/>
      <w:sz w:val="36"/>
      <w:szCs w:val="36"/>
      <w:lang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Backgroundobjects">
    <w:name w:val="Background objects"/>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Background">
    <w:name w:val="Background"/>
    <w:pPr>
      <w:widowControl w:val="0"/>
      <w:suppressAutoHyphens/>
      <w:autoSpaceDE w:val="0"/>
    </w:pPr>
    <w:rPr>
      <w:rFonts w:ascii="Liberation Serif" w:eastAsia="DejaVu Sans" w:hAnsi="Liberation Serif" w:cs="DejaVu Sans"/>
      <w:kern w:val="1"/>
      <w:sz w:val="24"/>
      <w:szCs w:val="24"/>
      <w:lang w:eastAsia="hi-IN" w:bidi="hi-IN"/>
    </w:rPr>
  </w:style>
  <w:style w:type="paragraph" w:customStyle="1" w:styleId="Notes">
    <w:name w:val="Notes"/>
    <w:pPr>
      <w:widowControl w:val="0"/>
      <w:suppressAutoHyphens/>
      <w:autoSpaceDE w:val="0"/>
      <w:ind w:left="340" w:hanging="340"/>
    </w:pPr>
    <w:rPr>
      <w:rFonts w:ascii="DejaVu Sans" w:eastAsia="DejaVu Sans" w:hAnsi="DejaVu Sans" w:cs="DejaVu Sans"/>
      <w:kern w:val="1"/>
      <w:sz w:val="40"/>
      <w:szCs w:val="40"/>
      <w:lang w:eastAsia="hi-IN" w:bidi="hi-IN"/>
    </w:rPr>
  </w:style>
  <w:style w:type="paragraph" w:customStyle="1" w:styleId="Outline1">
    <w:name w:val="Outline 1"/>
    <w:pPr>
      <w:widowControl w:val="0"/>
      <w:suppressAutoHyphens/>
      <w:autoSpaceDE w:val="0"/>
      <w:spacing w:after="283"/>
    </w:pPr>
    <w:rPr>
      <w:rFonts w:ascii="DejaVu Sans" w:eastAsia="DejaVu Sans" w:hAnsi="DejaVu Sans" w:cs="DejaVu Sans"/>
      <w:kern w:val="1"/>
      <w:sz w:val="64"/>
      <w:szCs w:val="64"/>
      <w:lang w:eastAsia="hi-IN" w:bidi="hi-IN"/>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Title1">
    <w:name w:val="WW-Title1"/>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WW-Title12">
    <w:name w:val="WW-Title12"/>
    <w:pPr>
      <w:widowControl w:val="0"/>
      <w:suppressAutoHyphens/>
      <w:autoSpaceDE w:val="0"/>
      <w:jc w:val="center"/>
    </w:pPr>
    <w:rPr>
      <w:rFonts w:ascii="DejaVu Sans" w:eastAsia="DejaVu Sans" w:hAnsi="DejaVu Sans" w:cs="DejaVu Sans"/>
      <w:kern w:val="1"/>
      <w:sz w:val="88"/>
      <w:szCs w:val="88"/>
      <w:lang w:eastAsia="hi-IN" w:bidi="hi-IN"/>
    </w:rPr>
  </w:style>
  <w:style w:type="paragraph" w:customStyle="1" w:styleId="WW-Title123">
    <w:name w:val="WW-Title123"/>
    <w:pPr>
      <w:widowControl w:val="0"/>
      <w:suppressAutoHyphens/>
      <w:autoSpaceDE w:val="0"/>
      <w:jc w:val="center"/>
    </w:pPr>
    <w:rPr>
      <w:rFonts w:ascii="DejaVu Sans" w:eastAsia="DejaVu Sans" w:hAnsi="DejaVu Sans" w:cs="DejaVu Sans"/>
      <w:kern w:val="1"/>
      <w:sz w:val="88"/>
      <w:szCs w:val="8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eeexplore.ieee.org/search/searchresult.jsp?searchWithin=Authors:.QT.%20Fleming,%20L.D..QT.&amp;newsearch=partialPref" TargetMode="External"/><Relationship Id="rId12" Type="http://schemas.openxmlformats.org/officeDocument/2006/relationships/hyperlink" Target="http://ieeexplore.ieee.org/search/searchresult.jsp?searchWithin=Authors:.QT.Cailotto,%20S..QT.&amp;newsearch=partialPref" TargetMode="External"/><Relationship Id="rId13" Type="http://schemas.openxmlformats.org/officeDocument/2006/relationships/hyperlink" Target="http://ieeexplore.ieee.org/search/searchresult.jsp?searchWithin=Authors:.QT.%20Fin,%20A..QT.&amp;newsearch=partialPref" TargetMode="External"/><Relationship Id="rId14" Type="http://schemas.openxmlformats.org/officeDocument/2006/relationships/hyperlink" Target="http://ieeexplore.ieee.org/search/searchresult.jsp?searchWithin=Authors:.QT.%20Fummi,%20F..QT.&amp;newsearch=partialPre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ieeexplore.ieee.org/search/searchresult.jsp?searchWithin=Authors:.QT.Throop,%20D.R..QT.&amp;newsearch=partialPref" TargetMode="External"/><Relationship Id="rId10" Type="http://schemas.openxmlformats.org/officeDocument/2006/relationships/hyperlink" Target="http://ieeexplore.ieee.org/search/searchresult.jsp?searchWithin=Authors:.QT.%20Malin,%20J.T..QT.&amp;newsearch=partialP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1849</Words>
  <Characters>10543</Characters>
  <Application>Microsoft Macintosh Word</Application>
  <DocSecurity>0</DocSecurity>
  <Lines>87</Lines>
  <Paragraphs>24</Paragraphs>
  <ScaleCrop>false</ScaleCrop>
  <Company>ISIS, Vanderbilt University</Company>
  <LinksUpToDate>false</LinksUpToDate>
  <CharactersWithSpaces>12368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cp:lastModifiedBy>Joseph Porter</cp:lastModifiedBy>
  <cp:revision>2</cp:revision>
  <cp:lastPrinted>2010-10-11T17:45:00Z</cp:lastPrinted>
  <dcterms:created xsi:type="dcterms:W3CDTF">2011-11-21T14:59:00Z</dcterms:created>
  <dcterms:modified xsi:type="dcterms:W3CDTF">2011-11-21T14:59:00Z</dcterms:modified>
</cp:coreProperties>
</file>