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Status: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1.       For the STARMAC quadrotor helicopter control system we can generate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platform-specific code from models, and run a time-triggered distributed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controller in a hardware-in-the-loop configuration to detect design and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software generation errors.  We have a prototype integration of the CMU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statistical model checking tools with our STARMAC model to analyze the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robustness of our design to fault conditions.  We also have a preliminary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analysis of the delay effects of different data links with respect to the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passivity assumptions in a simplified version of the quadrotor design.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2.       We created a prototype software test generation framework, which is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being applied to a multicore implementation of the Cesna fixed-wing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backstepping controller (in progress).   This prototype was run as a class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research project, with students working to implement the controller on the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Cell processor architecture executing a local time-triggered scheduler.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3.       Experimented with model-based constructive control design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approaches, including a custom modeling language for building and simulating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simple passive digital controllers, and a prototype symbolic controller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generation tool for nonlinear port-Hamiltonian control designs.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Publications: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Conferences/Workshops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N. Kottenstette, J. Porter, G. Karsai, and J. Sztipanovits.  Discrete-Time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IDA-Passivity Based Control of Coupled Tank Processes Subject to Actuator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Saturation.  Submitted to 3rd International Symposium on Resilient Control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Systems (ISRCS '10) 2010.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J. Porter, G. Hemingway, C. vanBusKirk, N. Kottenstette, G. Karsai, J.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Sztipanovits.  Online Dynamic Stability Verification Using Sector Search.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submitted to the ACM International Conference on Embedded Software (EMSoft)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2010.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G. Hemingway, J. Porter, N. Kottenstette, H. Nine, C. vanBuskirk, G. Karsai,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and J. Sztipanovits. Automated Synthesis of Time-Triggered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Architecture-based TrueTime Models for Platform Effects Simulation and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Analysis. Accepted for Rapid Systems Prototyping (RSP), 2010.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N. Kottenstette, J. Porter. Digital Passive Attitude and Altitude Control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Schemes for Quadrotor Aircraft.  IEEE 7th Intl. Conference on Control and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lastRenderedPageBreak/>
        <w:t>Automation (ICCA 2009).  Christchurch, New Zealand, Dec. 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J. Porter, G. Karsai, and J. Sztipanovits. Towards a time-triggered schedule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calculation tool to support model-based embedded software design. In Proc.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of ACM Intl. Conf. on Embedded Soft. (EMSOFT '09), Grenoble, France, Oct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E. Eyisi, J. Porter, J. Hall, N. Kottenstette, X. Koutsoukos, and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J.Sztipanovits. PaNeCS: A Modeling Language for Passivity-based Design of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Networked Control Systems. In 2nd Workshop on the Architecting and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Constructing of Embedded Systems - Model-Based (ACES-MB). Denver, Colorado.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Oct. 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Journals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J. Porter, G. Hemingway, H. Nine, N. Kottenstette, C. vanBusKirk, G. Karsai,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and J. Sztipanovits. On Semantically Consistent Tool Integration in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Model-Based Cyber-Physical Systems Design. ACM Trans.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in Embedded Comp. Sys. - Special Issue on the Synthesis of Cyber-Physical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Systems (SCPS), submitted(Feb), 2010.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Presentations / Meetings: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1.       J. Porter (ISIS).  ARTIST Design Summer School in Europe 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Grenoble, France. Sep. 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2.       S. Neema (ISIS).  Demonstration of Hardware-in-the-loop flight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control test architecture at Formal Methods 2009 Tool Exhibition.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Eindhoven, Netherlands.  Nov. 2009.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3.       J. Reineke (UCB), "Caches in WCET Analysis". January 26, 2010. MURI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Webex.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4.       P. Zuliani (CMU), "Bayesian Statistical Model Checking". March 11,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2010. MURI Webex.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5.       Collaboration meeting at ISIS with Paolo Zuliani (CMU).  May 17-19,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>2010.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9AD" w:rsidRPr="006819AD" w:rsidRDefault="006819AD" w:rsidP="0068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9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A4EEB" w:rsidRDefault="00EA4EEB"/>
    <w:sectPr w:rsidR="00EA4EEB" w:rsidSect="00EA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9AD"/>
    <w:rsid w:val="006819AD"/>
    <w:rsid w:val="00EA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3153</Characters>
  <Application>Microsoft Office Word</Application>
  <DocSecurity>0</DocSecurity>
  <Lines>26</Lines>
  <Paragraphs>7</Paragraphs>
  <ScaleCrop>false</ScaleCrop>
  <Company>Vanderbilt University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ghemingingway</dc:creator>
  <cp:keywords/>
  <dc:description/>
  <cp:lastModifiedBy>ghemingingway</cp:lastModifiedBy>
  <cp:revision>1</cp:revision>
  <dcterms:created xsi:type="dcterms:W3CDTF">2010-05-28T15:59:00Z</dcterms:created>
  <dcterms:modified xsi:type="dcterms:W3CDTF">2010-05-28T16:00:00Z</dcterms:modified>
</cp:coreProperties>
</file>