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FA" w:rsidRDefault="00A00ADB" w:rsidP="00E02696">
      <w:pPr>
        <w:pStyle w:val="Heading1"/>
        <w:numPr>
          <w:ilvl w:val="0"/>
          <w:numId w:val="0"/>
        </w:numPr>
        <w:jc w:val="both"/>
      </w:pPr>
      <w:r w:rsidRPr="00EC248C">
        <w:t>Status of the Effort</w:t>
      </w:r>
    </w:p>
    <w:p w:rsidR="00DF4103" w:rsidRPr="00DF4103" w:rsidRDefault="00DF4103" w:rsidP="00DF4103"/>
    <w:p w:rsidR="00BB58D0" w:rsidRDefault="00BB58D0" w:rsidP="00A00ADB">
      <w:r>
        <w:t>Over the past year, we have had a strong focus on both development of theory for hybrid systems and some exciting experimental results.  We have developed a method for automatic control d</w:t>
      </w:r>
      <w:r>
        <w:t>e</w:t>
      </w:r>
      <w:r>
        <w:t>sign for hybrid systems using reachable sets.  We have designed a methodology for optimal co</w:t>
      </w:r>
      <w:r>
        <w:t>n</w:t>
      </w:r>
      <w:r>
        <w:t>trol of hybrid systems.  The former has been demonstrated on the quadrotor vehicles, the latter in simulation.  In addition, we have demonstrated our earlier reachable set code in real time quadr</w:t>
      </w:r>
      <w:r>
        <w:t>o</w:t>
      </w:r>
      <w:r>
        <w:t>tor aerobatics.  We continue to collaborate with our MURI colleagues on tool chain develo</w:t>
      </w:r>
      <w:r>
        <w:t>p</w:t>
      </w:r>
      <w:r>
        <w:t>ment, using the quadrotor as a common platform.  Our next and final year of the MURI will see a continuation of the theoretical and algorithmic development for hybrid systems, and continued collaboration across the MURI locations on the quadrotor on experimental de</w:t>
      </w:r>
      <w:r>
        <w:t>m</w:t>
      </w:r>
      <w:r>
        <w:t>onstrations.</w:t>
      </w:r>
    </w:p>
    <w:p w:rsidR="00415BA0" w:rsidRDefault="00415BA0" w:rsidP="00415BA0"/>
    <w:p w:rsidR="00753DB0" w:rsidRPr="00415BA0" w:rsidRDefault="006F7B66" w:rsidP="00415BA0">
      <w:pPr>
        <w:rPr>
          <w:rFonts w:ascii="Arial" w:hAnsi="Arial"/>
          <w:b/>
        </w:rPr>
      </w:pPr>
      <w:r w:rsidRPr="00415BA0">
        <w:rPr>
          <w:rFonts w:ascii="Arial" w:hAnsi="Arial"/>
          <w:b/>
        </w:rPr>
        <w:t>Accomplishments and New Findings</w:t>
      </w:r>
    </w:p>
    <w:p w:rsidR="00DF4103" w:rsidRDefault="00DF4103" w:rsidP="00DF4103"/>
    <w:p w:rsidR="008264EE" w:rsidRDefault="00DF4103" w:rsidP="008264EE">
      <w:r w:rsidRPr="00EC248C">
        <w:t>We continued our work o</w:t>
      </w:r>
      <w:r w:rsidR="008C4ED8">
        <w:t>n</w:t>
      </w:r>
      <w:r w:rsidRPr="00EC248C">
        <w:t xml:space="preserve"> developing tools, methods and other components of the project along the four obje</w:t>
      </w:r>
      <w:r w:rsidRPr="00EC248C">
        <w:t>c</w:t>
      </w:r>
      <w:r w:rsidRPr="00EC248C">
        <w:t xml:space="preserve">tives. </w:t>
      </w:r>
    </w:p>
    <w:p w:rsidR="008264EE" w:rsidRDefault="008264EE" w:rsidP="008264EE"/>
    <w:p w:rsidR="00FA68F4" w:rsidRDefault="00F96D0A" w:rsidP="008264EE">
      <w:pPr>
        <w:rPr>
          <w:b/>
        </w:rPr>
      </w:pPr>
      <w:r w:rsidRPr="008264EE">
        <w:rPr>
          <w:b/>
        </w:rPr>
        <w:t>Hybrid and Embedded Sy</w:t>
      </w:r>
      <w:r w:rsidRPr="008264EE">
        <w:rPr>
          <w:b/>
        </w:rPr>
        <w:t>s</w:t>
      </w:r>
      <w:r w:rsidRPr="008264EE">
        <w:rPr>
          <w:b/>
        </w:rPr>
        <w:t>tems Theory</w:t>
      </w:r>
      <w:r w:rsidR="001E7647" w:rsidRPr="008264EE">
        <w:rPr>
          <w:b/>
        </w:rPr>
        <w:t xml:space="preserve"> </w:t>
      </w:r>
    </w:p>
    <w:p w:rsidR="008264EE" w:rsidRDefault="008264EE" w:rsidP="008264EE">
      <w:pPr>
        <w:rPr>
          <w:b/>
        </w:rPr>
      </w:pPr>
    </w:p>
    <w:p w:rsidR="00652892" w:rsidRPr="008264EE" w:rsidRDefault="00652892" w:rsidP="008264EE">
      <w:pPr>
        <w:rPr>
          <w:b/>
        </w:rPr>
      </w:pPr>
      <w:r w:rsidRPr="008264EE">
        <w:rPr>
          <w:b/>
        </w:rPr>
        <w:t>Embedded Systems Modeling and Deep Compositionality (Krogh</w:t>
      </w:r>
      <w:r w:rsidR="00386803" w:rsidRPr="008264EE">
        <w:rPr>
          <w:b/>
        </w:rPr>
        <w:t>, Tomlin, S</w:t>
      </w:r>
      <w:r w:rsidR="00386803" w:rsidRPr="008264EE">
        <w:rPr>
          <w:b/>
        </w:rPr>
        <w:t>a</w:t>
      </w:r>
      <w:r w:rsidR="00386803" w:rsidRPr="008264EE">
        <w:rPr>
          <w:b/>
        </w:rPr>
        <w:t>stry</w:t>
      </w:r>
      <w:r w:rsidRPr="008264EE">
        <w:rPr>
          <w:b/>
        </w:rPr>
        <w:t xml:space="preserve">) </w:t>
      </w:r>
    </w:p>
    <w:p w:rsidR="00386803" w:rsidRDefault="00386803" w:rsidP="00386803"/>
    <w:p w:rsidR="00FA68F4" w:rsidRDefault="00FA68F4" w:rsidP="00FA68F4">
      <w:r>
        <w:t>As we have demonstrated throughout the course of this MURI, the control of co</w:t>
      </w:r>
      <w:r>
        <w:t>m</w:t>
      </w:r>
      <w:r>
        <w:t>plex nonlinear systems can be aided by modeling each system as a collection of simplified hybrid modes, each representing a particular operating regime defined by the system dynamics, or by the region of the state space in which the system operates.  Guarantees on the safety and performance of such hybrid systems can still be challenging to generate, however.  Reachability analysis using a d</w:t>
      </w:r>
      <w:r>
        <w:t>y</w:t>
      </w:r>
      <w:r>
        <w:t>namic game formulation provides a useful way to generate these types of guarantees:  reachable sets computed using Hamilton-Jacobi methods are flexible enough to analyze a variety of sy</w:t>
      </w:r>
      <w:r>
        <w:t>s</w:t>
      </w:r>
      <w:r>
        <w:t>tems.  As a result, re</w:t>
      </w:r>
      <w:r>
        <w:t>a</w:t>
      </w:r>
      <w:r>
        <w:t xml:space="preserve">chability analysis has been used </w:t>
      </w:r>
      <w:r w:rsidR="00F01548">
        <w:t>on a wide range of systems.  I</w:t>
      </w:r>
      <w:r>
        <w:t xml:space="preserve">n our work this past year, </w:t>
      </w:r>
      <w:r w:rsidR="00F01548">
        <w:t xml:space="preserve">we used hybrid dynamic models and reachability tools to design provably safe aerobatic maneuvers.  We applied this method to the STARMAC </w:t>
      </w:r>
      <w:r>
        <w:t>q</w:t>
      </w:r>
      <w:r w:rsidR="00F01548">
        <w:t>uadrotor helicopter perfor</w:t>
      </w:r>
      <w:r w:rsidR="00F01548">
        <w:t>m</w:t>
      </w:r>
      <w:r w:rsidR="00F01548">
        <w:t xml:space="preserve">ing </w:t>
      </w:r>
      <w:r>
        <w:t>a backflip maneuver with three modes: impulse (initializin</w:t>
      </w:r>
      <w:r w:rsidR="00F01548">
        <w:t>g r</w:t>
      </w:r>
      <w:r w:rsidR="00F01548">
        <w:t>o</w:t>
      </w:r>
      <w:r w:rsidR="00F01548">
        <w:t xml:space="preserve">tation), drift (motors off </w:t>
      </w:r>
      <w:r>
        <w:t>while rotating and free-falling), and recovery</w:t>
      </w:r>
      <w:r w:rsidR="00F01548">
        <w:t xml:space="preserve"> (return to controlled hover). </w:t>
      </w:r>
      <w:r>
        <w:t>Provably safe switching conditions on altitude, attitude, and t</w:t>
      </w:r>
      <w:r w:rsidR="00F01548">
        <w:t xml:space="preserve">heir rates are generated using </w:t>
      </w:r>
      <w:r>
        <w:t>the solution of the Hami</w:t>
      </w:r>
      <w:r>
        <w:t>l</w:t>
      </w:r>
      <w:r>
        <w:t>ton-Jacobi equation i</w:t>
      </w:r>
      <w:r w:rsidR="00F01548">
        <w:t xml:space="preserve">n the dynamic game formulation </w:t>
      </w:r>
      <w:r>
        <w:t>of reachable sets to guarantee that the v</w:t>
      </w:r>
      <w:r>
        <w:t>e</w:t>
      </w:r>
      <w:r>
        <w:t>hicle will successfull</w:t>
      </w:r>
      <w:r w:rsidR="00F01548">
        <w:t xml:space="preserve">y pass through all three modes, </w:t>
      </w:r>
      <w:r>
        <w:t>to arrive at a spec</w:t>
      </w:r>
      <w:r>
        <w:t>i</w:t>
      </w:r>
      <w:r>
        <w:t>fied, safe, final condition.</w:t>
      </w:r>
    </w:p>
    <w:p w:rsidR="00F01548" w:rsidRDefault="0004291C" w:rsidP="00FA68F4">
      <w:r>
        <w:rPr>
          <w:noProof/>
          <w:lang w:eastAsia="zh-TW"/>
        </w:rPr>
        <w:pict>
          <v:shapetype id="_x0000_t202" coordsize="21600,21600" o:spt="202" path="m,l,21600r21600,l21600,xe">
            <v:stroke joinstyle="miter"/>
            <v:path gradientshapeok="t" o:connecttype="rect"/>
          </v:shapetype>
          <v:shape id="_x0000_s1046" type="#_x0000_t202" style="position:absolute;margin-left:-.2pt;margin-top:1.65pt;width:498.95pt;height:182.25pt;z-index:251655680;mso-width-relative:margin;mso-height-relative:margin">
            <v:textbox>
              <w:txbxContent>
                <w:p w:rsidR="00F01548" w:rsidRDefault="00F01548">
                  <w:r>
                    <w:t>Figure 1:  Reachable sets for the quadrotor backflip, shown in the in-plane angle phi (r</w:t>
                  </w:r>
                  <w:r>
                    <w:t>a</w:t>
                  </w:r>
                  <w:r>
                    <w:t xml:space="preserve">dians) and phi_dot (radians/s) plane.  The quadrotor starts in the region labeled F (impulse mode), attains target set E, rotors switch off (D), drift mode (C), target set (B), recovery mode (A) to final hover position.  </w:t>
                  </w:r>
                  <w:r w:rsidR="004A2D2E">
                    <w:rPr>
                      <w:noProof/>
                    </w:rPr>
                    <w:drawing>
                      <wp:inline distT="0" distB="0" distL="0" distR="0">
                        <wp:extent cx="2295525" cy="1819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95525" cy="1819275"/>
                                </a:xfrm>
                                <a:prstGeom prst="rect">
                                  <a:avLst/>
                                </a:prstGeom>
                                <a:noFill/>
                                <a:ln w="9525">
                                  <a:noFill/>
                                  <a:miter lim="800000"/>
                                  <a:headEnd/>
                                  <a:tailEnd/>
                                </a:ln>
                              </pic:spPr>
                            </pic:pic>
                          </a:graphicData>
                        </a:graphic>
                      </wp:inline>
                    </w:drawing>
                  </w:r>
                </w:p>
              </w:txbxContent>
            </v:textbox>
          </v:shape>
        </w:pict>
      </w:r>
    </w:p>
    <w:p w:rsidR="00F01548" w:rsidRDefault="00F01548" w:rsidP="00FA68F4"/>
    <w:p w:rsidR="00F01548" w:rsidRDefault="00F01548" w:rsidP="00FA68F4"/>
    <w:p w:rsidR="00F01548" w:rsidRDefault="00F01548" w:rsidP="00FA68F4"/>
    <w:p w:rsidR="00F01548" w:rsidRDefault="00F01548" w:rsidP="00FA68F4"/>
    <w:p w:rsidR="00F01548" w:rsidRDefault="00F01548" w:rsidP="00FA68F4"/>
    <w:p w:rsidR="00F01548" w:rsidRPr="00386803" w:rsidRDefault="00F01548" w:rsidP="00FA68F4"/>
    <w:p w:rsidR="0004291C" w:rsidRDefault="0004291C" w:rsidP="008264EE">
      <w:pPr>
        <w:pStyle w:val="Heading3"/>
        <w:numPr>
          <w:ilvl w:val="0"/>
          <w:numId w:val="0"/>
        </w:numPr>
      </w:pPr>
      <w:r>
        <w:rPr>
          <w:noProof/>
          <w:lang w:eastAsia="zh-TW"/>
        </w:rPr>
        <w:lastRenderedPageBreak/>
        <w:pict>
          <v:shape id="_x0000_s1047" type="#_x0000_t202" style="position:absolute;margin-left:-34.5pt;margin-top:-32.25pt;width:540.75pt;height:268.5pt;z-index:251656704;mso-width-relative:margin;mso-height-relative:margin">
            <v:textbox>
              <w:txbxContent>
                <w:p w:rsidR="0004291C" w:rsidRDefault="0004291C">
                  <w:r>
                    <w:t>Figure 2:  Showing an experimental demonstration of the quadrotor backflip in a mosaic.  (a) The quadrotor has finished the climb portion of the backflip and is starting the impulse mode.  (b) The quadrotor has f</w:t>
                  </w:r>
                  <w:r>
                    <w:t>i</w:t>
                  </w:r>
                  <w:r>
                    <w:t>nished the impulse stage and is entering into the drift portion.  (b)-(f) Display of the drift stage of the bac</w:t>
                  </w:r>
                  <w:r>
                    <w:t>k</w:t>
                  </w:r>
                  <w:r>
                    <w:t>flip.  (f) The drift mode is concluding and the recovery has started.  (f)-(j)  The recovery mode is safely r</w:t>
                  </w:r>
                  <w:r>
                    <w:t>e</w:t>
                  </w:r>
                  <w:r>
                    <w:t xml:space="preserve">turning the quadrotor to its hovering position.  </w:t>
                  </w:r>
                </w:p>
                <w:p w:rsidR="0004291C" w:rsidRDefault="004A2D2E">
                  <w:r>
                    <w:rPr>
                      <w:noProof/>
                    </w:rPr>
                    <w:drawing>
                      <wp:inline distT="0" distB="0" distL="0" distR="0">
                        <wp:extent cx="6667500" cy="2400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667500" cy="2400300"/>
                                </a:xfrm>
                                <a:prstGeom prst="rect">
                                  <a:avLst/>
                                </a:prstGeom>
                                <a:noFill/>
                                <a:ln w="9525">
                                  <a:noFill/>
                                  <a:miter lim="800000"/>
                                  <a:headEnd/>
                                  <a:tailEnd/>
                                </a:ln>
                              </pic:spPr>
                            </pic:pic>
                          </a:graphicData>
                        </a:graphic>
                      </wp:inline>
                    </w:drawing>
                  </w:r>
                </w:p>
              </w:txbxContent>
            </v:textbox>
          </v:shape>
        </w:pict>
      </w: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r>
        <w:rPr>
          <w:noProof/>
          <w:lang w:eastAsia="zh-TW"/>
        </w:rPr>
        <w:pict>
          <v:shape id="_x0000_s1048" type="#_x0000_t202" style="position:absolute;margin-left:-34.5pt;margin-top:5.8pt;width:527.6pt;height:229.5pt;z-index:251657728;mso-width-relative:margin;mso-height-relative:margin">
            <v:textbox>
              <w:txbxContent>
                <w:p w:rsidR="0004291C" w:rsidRDefault="0004291C">
                  <w:r>
                    <w:t>Figure 3:  Three experimental validations (solid, dash, and dash-dot lines) of the backflip maneuver ove</w:t>
                  </w:r>
                  <w:r>
                    <w:t>r</w:t>
                  </w:r>
                  <w:r>
                    <w:t>laid on the composite reach sets.  The transitions from the impulse to drift mode are shown as black d</w:t>
                  </w:r>
                  <w:r>
                    <w:t>i</w:t>
                  </w:r>
                  <w:r>
                    <w:t xml:space="preserve">amonds which are contained in the region E, and the transitions from the drift to the recovery mode are indicated by the black squares that are confined to region B.  </w:t>
                  </w:r>
                </w:p>
                <w:p w:rsidR="0004291C" w:rsidRDefault="004A2D2E">
                  <w:r>
                    <w:rPr>
                      <w:noProof/>
                    </w:rPr>
                    <w:drawing>
                      <wp:inline distT="0" distB="0" distL="0" distR="0">
                        <wp:extent cx="2733675" cy="2124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733675" cy="2124075"/>
                                </a:xfrm>
                                <a:prstGeom prst="rect">
                                  <a:avLst/>
                                </a:prstGeom>
                                <a:noFill/>
                                <a:ln w="9525">
                                  <a:noFill/>
                                  <a:miter lim="800000"/>
                                  <a:headEnd/>
                                  <a:tailEnd/>
                                </a:ln>
                              </pic:spPr>
                            </pic:pic>
                          </a:graphicData>
                        </a:graphic>
                      </wp:inline>
                    </w:drawing>
                  </w:r>
                </w:p>
              </w:txbxContent>
            </v:textbox>
          </v:shape>
        </w:pict>
      </w: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04291C"/>
    <w:p w:rsidR="0004291C" w:rsidRDefault="0004291C" w:rsidP="0004291C"/>
    <w:p w:rsidR="0004291C" w:rsidRDefault="0004291C" w:rsidP="0004291C"/>
    <w:p w:rsidR="0004291C" w:rsidRDefault="0004291C" w:rsidP="0004291C"/>
    <w:p w:rsidR="0004291C" w:rsidRDefault="0004291C" w:rsidP="0004291C"/>
    <w:p w:rsidR="0004291C" w:rsidRPr="0004291C" w:rsidRDefault="0004291C" w:rsidP="0004291C"/>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04291C" w:rsidRDefault="0004291C" w:rsidP="008264EE">
      <w:pPr>
        <w:pStyle w:val="Heading3"/>
        <w:numPr>
          <w:ilvl w:val="0"/>
          <w:numId w:val="0"/>
        </w:numPr>
      </w:pPr>
    </w:p>
    <w:p w:rsidR="004E0ED8" w:rsidRDefault="004E0ED8" w:rsidP="008264EE">
      <w:pPr>
        <w:pStyle w:val="Heading3"/>
        <w:numPr>
          <w:ilvl w:val="0"/>
          <w:numId w:val="0"/>
        </w:numPr>
      </w:pPr>
      <w:r w:rsidRPr="00485891">
        <w:t xml:space="preserve">Hierarchies of Robust Hybrid and Embedded Systems (Tomlin, </w:t>
      </w:r>
      <w:r w:rsidR="00652892" w:rsidRPr="00485891">
        <w:t>Krogh, Sastry</w:t>
      </w:r>
      <w:r w:rsidRPr="00485891">
        <w:t>)</w:t>
      </w:r>
    </w:p>
    <w:p w:rsidR="00334132" w:rsidRDefault="00334132" w:rsidP="00652892">
      <w:pPr>
        <w:pStyle w:val="HTMLPreformatted"/>
        <w:ind w:firstLine="288"/>
        <w:rPr>
          <w:rFonts w:ascii="Times New Roman" w:hAnsi="Times New Roman" w:cs="Times New Roman"/>
          <w:sz w:val="24"/>
          <w:szCs w:val="24"/>
        </w:rPr>
      </w:pPr>
    </w:p>
    <w:p w:rsidR="00415BA0" w:rsidRDefault="00334132" w:rsidP="00ED3603">
      <w:pPr>
        <w:autoSpaceDE w:val="0"/>
        <w:autoSpaceDN w:val="0"/>
        <w:adjustRightInd w:val="0"/>
      </w:pPr>
      <w:r w:rsidRPr="00334132">
        <w:rPr>
          <w:i/>
        </w:rPr>
        <w:t>Reachability analysis.</w:t>
      </w:r>
      <w:r>
        <w:t xml:space="preserve">  </w:t>
      </w:r>
      <w:r w:rsidR="00ED3603">
        <w:t xml:space="preserve">We have developed a </w:t>
      </w:r>
      <w:r w:rsidR="00B1622C" w:rsidRPr="00ED3603">
        <w:t>method for automatically</w:t>
      </w:r>
      <w:r w:rsidR="00ED3603">
        <w:t xml:space="preserve"> </w:t>
      </w:r>
      <w:r w:rsidR="00B1622C" w:rsidRPr="00ED3603">
        <w:t>synthesizing controllers that provide hard guarantees</w:t>
      </w:r>
      <w:r w:rsidR="00ED3603">
        <w:t xml:space="preserve"> </w:t>
      </w:r>
      <w:r w:rsidR="00B1622C" w:rsidRPr="00ED3603">
        <w:t>of safety and target reachability for sampled and quantized</w:t>
      </w:r>
      <w:r w:rsidR="00ED3603">
        <w:t xml:space="preserve"> </w:t>
      </w:r>
      <w:r w:rsidR="00B1622C" w:rsidRPr="00ED3603">
        <w:t>switched systems under bounded continuous disturbances.</w:t>
      </w:r>
      <w:r w:rsidR="00ED3603">
        <w:t xml:space="preserve">  </w:t>
      </w:r>
      <w:r w:rsidR="00B1622C" w:rsidRPr="00ED3603">
        <w:t>Techniques from hybrid system verification are used to perform</w:t>
      </w:r>
      <w:r w:rsidR="00ED3603">
        <w:t xml:space="preserve"> </w:t>
      </w:r>
      <w:r w:rsidR="00B1622C" w:rsidRPr="00ED3603">
        <w:t>continuous time differential game calculations on each sampling</w:t>
      </w:r>
      <w:r w:rsidR="00ED3603">
        <w:t xml:space="preserve"> </w:t>
      </w:r>
      <w:r w:rsidR="00B1622C" w:rsidRPr="00ED3603">
        <w:t>interval, and iterative procedures are given for computing the</w:t>
      </w:r>
      <w:r w:rsidR="00ED3603">
        <w:t xml:space="preserve"> </w:t>
      </w:r>
      <w:r w:rsidR="00B1622C" w:rsidRPr="00ED3603">
        <w:t>set of states for which there exists a feasible control sequence</w:t>
      </w:r>
      <w:r w:rsidR="00ED3603">
        <w:t xml:space="preserve"> </w:t>
      </w:r>
      <w:r w:rsidR="00B1622C" w:rsidRPr="00ED3603">
        <w:t>that satisfies the properties of safety and reachability over a</w:t>
      </w:r>
      <w:r w:rsidR="00ED3603">
        <w:t xml:space="preserve"> </w:t>
      </w:r>
      <w:r w:rsidR="00B1622C" w:rsidRPr="00ED3603">
        <w:t>finite time horizon. From this computation, we show how to</w:t>
      </w:r>
      <w:r w:rsidR="00ED3603">
        <w:t xml:space="preserve"> </w:t>
      </w:r>
      <w:r w:rsidR="00B1622C" w:rsidRPr="00ED3603">
        <w:t xml:space="preserve">obtain explicit state feedback policies in the form of </w:t>
      </w:r>
      <w:r w:rsidR="00B1622C" w:rsidRPr="00ED3603">
        <w:lastRenderedPageBreak/>
        <w:t>multiple</w:t>
      </w:r>
      <w:r w:rsidR="00ED3603">
        <w:t xml:space="preserve"> </w:t>
      </w:r>
      <w:r w:rsidR="00B1622C" w:rsidRPr="00ED3603">
        <w:t>reachable sets, and an algorithm is given for using this feedback</w:t>
      </w:r>
      <w:r w:rsidR="00ED3603">
        <w:t xml:space="preserve"> </w:t>
      </w:r>
      <w:r w:rsidR="00B1622C" w:rsidRPr="00ED3603">
        <w:t>law in closed loop co</w:t>
      </w:r>
      <w:r w:rsidR="00B1622C" w:rsidRPr="00ED3603">
        <w:t>n</w:t>
      </w:r>
      <w:r w:rsidR="00B1622C" w:rsidRPr="00ED3603">
        <w:t xml:space="preserve">trol of the system. </w:t>
      </w:r>
      <w:r w:rsidR="00ED3603">
        <w:t>We have applied the technique in simulation to an automated aerial refueling example, and in experiment to the quadrotor helicopter attempting to land on moving targets.</w:t>
      </w:r>
    </w:p>
    <w:p w:rsidR="00ED3603" w:rsidRPr="00ED3603" w:rsidRDefault="00ED3603" w:rsidP="00ED3603">
      <w:pPr>
        <w:autoSpaceDE w:val="0"/>
        <w:autoSpaceDN w:val="0"/>
        <w:adjustRightInd w:val="0"/>
      </w:pPr>
    </w:p>
    <w:p w:rsidR="00ED3603" w:rsidRPr="00ED3603" w:rsidRDefault="00ED3603" w:rsidP="00ED3603">
      <w:pPr>
        <w:autoSpaceDE w:val="0"/>
        <w:autoSpaceDN w:val="0"/>
        <w:adjustRightInd w:val="0"/>
      </w:pPr>
      <w:r>
        <w:t xml:space="preserve">While previous methods for hybrid system reachability </w:t>
      </w:r>
      <w:r w:rsidRPr="00ED3603">
        <w:t>have found success in open loop</w:t>
      </w:r>
      <w:r>
        <w:t xml:space="preserve"> </w:t>
      </w:r>
      <w:r w:rsidRPr="00ED3603">
        <w:t>verific</w:t>
      </w:r>
      <w:r w:rsidRPr="00ED3603">
        <w:t>a</w:t>
      </w:r>
      <w:r w:rsidRPr="00ED3603">
        <w:t xml:space="preserve">tion of properties of hybrid systems, recovering </w:t>
      </w:r>
      <w:r>
        <w:t xml:space="preserve">an </w:t>
      </w:r>
      <w:r w:rsidRPr="00ED3603">
        <w:t>implementable control law that solves the rea</w:t>
      </w:r>
      <w:r>
        <w:t xml:space="preserve">chavoid problem </w:t>
      </w:r>
      <w:r w:rsidRPr="00ED3603">
        <w:t>is in general nontrivial. In some special cases, it may be</w:t>
      </w:r>
    </w:p>
    <w:p w:rsidR="00ED3603" w:rsidRDefault="00ED3603" w:rsidP="00ED3603">
      <w:pPr>
        <w:autoSpaceDE w:val="0"/>
        <w:autoSpaceDN w:val="0"/>
        <w:adjustRightInd w:val="0"/>
      </w:pPr>
      <w:r w:rsidRPr="00ED3603">
        <w:t>possible to find this control law</w:t>
      </w:r>
      <w:r>
        <w:t xml:space="preserve"> by analytic calculations </w:t>
      </w:r>
      <w:r w:rsidRPr="00ED3603">
        <w:t>or by automatic</w:t>
      </w:r>
      <w:r>
        <w:t xml:space="preserve"> verification tools.  </w:t>
      </w:r>
      <w:r w:rsidRPr="00ED3603">
        <w:t>However, there</w:t>
      </w:r>
      <w:r>
        <w:t xml:space="preserve"> </w:t>
      </w:r>
      <w:r w:rsidRPr="00ED3603">
        <w:t>are in general no systematic methods for synthesizing explicit</w:t>
      </w:r>
      <w:r>
        <w:t xml:space="preserve"> </w:t>
      </w:r>
      <w:r w:rsidRPr="00ED3603">
        <w:t>feedback policies that can be</w:t>
      </w:r>
      <w:r>
        <w:t xml:space="preserve"> used in closed loop control of </w:t>
      </w:r>
      <w:r w:rsidRPr="00ED3603">
        <w:t>hybrid systems with nonline</w:t>
      </w:r>
      <w:r>
        <w:t xml:space="preserve">ar continuous dynamics. This is </w:t>
      </w:r>
      <w:r w:rsidRPr="00ED3603">
        <w:t>the question we seek to ans</w:t>
      </w:r>
      <w:r>
        <w:t xml:space="preserve">wer in our recent work, under the restriction </w:t>
      </w:r>
      <w:r w:rsidRPr="00ED3603">
        <w:t>that: 1) the sy</w:t>
      </w:r>
      <w:r w:rsidRPr="00ED3603">
        <w:t>s</w:t>
      </w:r>
      <w:r w:rsidRPr="00ED3603">
        <w:t>tem is switche</w:t>
      </w:r>
      <w:r>
        <w:t xml:space="preserve">d, 2) disturbance cannot affect </w:t>
      </w:r>
      <w:r w:rsidRPr="00ED3603">
        <w:t>discrete transitions.</w:t>
      </w:r>
      <w:r>
        <w:t xml:space="preserve">  </w:t>
      </w:r>
      <w:r w:rsidRPr="00ED3603">
        <w:t>The controller synthesis m</w:t>
      </w:r>
      <w:r w:rsidRPr="00ED3603">
        <w:t>e</w:t>
      </w:r>
      <w:r>
        <w:t xml:space="preserve">thod that we have developed </w:t>
      </w:r>
      <w:r w:rsidRPr="00ED3603">
        <w:t>is based</w:t>
      </w:r>
      <w:r>
        <w:t xml:space="preserve"> </w:t>
      </w:r>
      <w:r w:rsidRPr="00ED3603">
        <w:t>upon the game theoretic hybrid controller</w:t>
      </w:r>
      <w:r>
        <w:t xml:space="preserve"> developed earl</w:t>
      </w:r>
      <w:r>
        <w:t>i</w:t>
      </w:r>
      <w:r>
        <w:t xml:space="preserve">er, </w:t>
      </w:r>
      <w:r w:rsidRPr="00ED3603">
        <w:t>with the advantage of being able to handle</w:t>
      </w:r>
      <w:r>
        <w:t xml:space="preserve"> </w:t>
      </w:r>
      <w:r w:rsidRPr="00ED3603">
        <w:t>disturbances, nonlinear co</w:t>
      </w:r>
      <w:r>
        <w:t xml:space="preserve">ntinuous dynamics, and possibly </w:t>
      </w:r>
      <w:r w:rsidRPr="00ED3603">
        <w:t xml:space="preserve">nonconvex state constraints. </w:t>
      </w:r>
      <w:r>
        <w:t xml:space="preserve"> </w:t>
      </w:r>
      <w:r w:rsidRPr="00ED3603">
        <w:t>W</w:t>
      </w:r>
      <w:r>
        <w:t xml:space="preserve">e extend previous </w:t>
      </w:r>
      <w:r w:rsidRPr="00ED3603">
        <w:t>efforts</w:t>
      </w:r>
      <w:r>
        <w:t xml:space="preserve"> </w:t>
      </w:r>
      <w:r w:rsidRPr="00ED3603">
        <w:t>by formulating an iterative procedure for computing the</w:t>
      </w:r>
      <w:r>
        <w:t xml:space="preserve"> </w:t>
      </w:r>
      <w:r w:rsidRPr="00ED3603">
        <w:t>explicit set-valued feedback</w:t>
      </w:r>
      <w:r>
        <w:t xml:space="preserve"> law that can be used in closed </w:t>
      </w:r>
      <w:r w:rsidRPr="00ED3603">
        <w:t xml:space="preserve">loop control of sampled </w:t>
      </w:r>
      <w:r>
        <w:t xml:space="preserve">and quantized switched systems, </w:t>
      </w:r>
      <w:r w:rsidRPr="00ED3603">
        <w:t>in the form of multiple reac</w:t>
      </w:r>
      <w:r>
        <w:t xml:space="preserve">hable sets. Due to the intimate </w:t>
      </w:r>
      <w:r w:rsidRPr="00ED3603">
        <w:t>connection of game theoretic techniques to optimal control, it</w:t>
      </w:r>
      <w:r>
        <w:t xml:space="preserve"> becomes </w:t>
      </w:r>
      <w:r w:rsidRPr="00ED3603">
        <w:t>evident that the feedback policy we synthesize is</w:t>
      </w:r>
      <w:r>
        <w:t xml:space="preserve"> </w:t>
      </w:r>
      <w:r w:rsidRPr="00ED3603">
        <w:t xml:space="preserve">the robust minimum time to reach </w:t>
      </w:r>
      <w:r>
        <w:t xml:space="preserve">controller for the switched </w:t>
      </w:r>
      <w:r w:rsidRPr="00ED3603">
        <w:t>system.</w:t>
      </w:r>
    </w:p>
    <w:p w:rsidR="000074F3" w:rsidRDefault="008023D1" w:rsidP="00ED3603">
      <w:pPr>
        <w:autoSpaceDE w:val="0"/>
        <w:autoSpaceDN w:val="0"/>
        <w:adjustRightInd w:val="0"/>
      </w:pPr>
      <w:r>
        <w:rPr>
          <w:noProof/>
          <w:lang w:eastAsia="zh-TW"/>
        </w:rPr>
        <w:pict>
          <v:shape id="_x0000_s1049" type="#_x0000_t202" style="position:absolute;margin-left:.55pt;margin-top:.4pt;width:466.7pt;height:388.85pt;z-index:251658752;mso-width-relative:margin;mso-height-relative:margin">
            <v:textbox>
              <w:txbxContent>
                <w:p w:rsidR="008023D1" w:rsidRDefault="008023D1">
                  <w:r>
                    <w:t xml:space="preserve">Figure 4:  </w:t>
                  </w:r>
                  <w:r w:rsidR="00E549DB">
                    <w:t xml:space="preserve">Showing (top) the automated aerial refueling example; (bottom) the target set and reachavoid set in the relative (x-y) position and relative orientation of the UAV with respect to the tanker.  </w:t>
                  </w:r>
                </w:p>
                <w:p w:rsidR="00E549DB" w:rsidRDefault="004A2D2E">
                  <w:r>
                    <w:rPr>
                      <w:noProof/>
                    </w:rPr>
                    <w:drawing>
                      <wp:inline distT="0" distB="0" distL="0" distR="0">
                        <wp:extent cx="2695575" cy="1562100"/>
                        <wp:effectExtent l="0" t="0" r="0" b="0"/>
                        <wp:docPr id="6" name="Picture 1" descr="refuel-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uel-top"/>
                                <pic:cNvPicPr>
                                  <a:picLocks noChangeAspect="1" noChangeArrowheads="1"/>
                                </pic:cNvPicPr>
                              </pic:nvPicPr>
                              <pic:blipFill>
                                <a:blip r:embed="rId10"/>
                                <a:srcRect/>
                                <a:stretch>
                                  <a:fillRect/>
                                </a:stretch>
                              </pic:blipFill>
                              <pic:spPr bwMode="auto">
                                <a:xfrm>
                                  <a:off x="0" y="0"/>
                                  <a:ext cx="2695575" cy="1562100"/>
                                </a:xfrm>
                                <a:prstGeom prst="rect">
                                  <a:avLst/>
                                </a:prstGeom>
                                <a:noFill/>
                                <a:ln w="9525">
                                  <a:noFill/>
                                  <a:miter lim="800000"/>
                                  <a:headEnd/>
                                  <a:tailEnd/>
                                </a:ln>
                              </pic:spPr>
                            </pic:pic>
                          </a:graphicData>
                        </a:graphic>
                      </wp:inline>
                    </w:drawing>
                  </w:r>
                  <w:r>
                    <w:rPr>
                      <w:noProof/>
                    </w:rPr>
                    <w:drawing>
                      <wp:inline distT="0" distB="0" distL="0" distR="0">
                        <wp:extent cx="5299992" cy="2362200"/>
                        <wp:effectExtent l="5433" t="0" r="0" b="0"/>
                        <wp:docPr id="7"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500562"/>
                                  <a:chOff x="0" y="1214438"/>
                                  <a:chExt cx="9144000" cy="4500562"/>
                                </a:xfrm>
                              </a:grpSpPr>
                              <a:grpSp>
                                <a:nvGrpSpPr>
                                  <a:cNvPr id="11" name="Group 10"/>
                                  <a:cNvGrpSpPr/>
                                </a:nvGrpSpPr>
                                <a:grpSpPr>
                                  <a:xfrm>
                                    <a:off x="0" y="1214438"/>
                                    <a:ext cx="9144000" cy="4500562"/>
                                    <a:chOff x="0" y="1214438"/>
                                    <a:chExt cx="9144000" cy="4500562"/>
                                  </a:xfrm>
                                </a:grpSpPr>
                                <a:pic>
                                  <a:nvPicPr>
                                    <a:cNvPr id="45058" name="Picture 12" descr="reachavoid_2min_color.jpg"/>
                                    <a:cNvPicPr>
                                      <a:picLocks noChangeAspect="1"/>
                                    </a:cNvPicPr>
                                  </a:nvPicPr>
                                  <a:blipFill>
                                    <a:blip r:embed="rId11"/>
                                    <a:srcRect/>
                                    <a:stretch>
                                      <a:fillRect/>
                                    </a:stretch>
                                  </a:blipFill>
                                  <a:spPr bwMode="auto">
                                    <a:xfrm>
                                      <a:off x="0" y="1214438"/>
                                      <a:ext cx="5334000" cy="4000500"/>
                                    </a:xfrm>
                                    <a:prstGeom prst="rect">
                                      <a:avLst/>
                                    </a:prstGeom>
                                    <a:noFill/>
                                    <a:ln w="9525">
                                      <a:noFill/>
                                      <a:miter lim="800000"/>
                                      <a:headEnd/>
                                      <a:tailEnd/>
                                    </a:ln>
                                  </a:spPr>
                                </a:pic>
                                <a:pic>
                                  <a:nvPicPr>
                                    <a:cNvPr id="45059" name="Picture 13" descr="reachavoid_2min_slicecolor.jpg"/>
                                    <a:cNvPicPr>
                                      <a:picLocks noChangeAspect="1"/>
                                    </a:cNvPicPr>
                                  </a:nvPicPr>
                                  <a:blipFill>
                                    <a:blip r:embed="rId12"/>
                                    <a:srcRect/>
                                    <a:stretch>
                                      <a:fillRect/>
                                    </a:stretch>
                                  </a:blipFill>
                                  <a:spPr bwMode="auto">
                                    <a:xfrm>
                                      <a:off x="4775200" y="1595438"/>
                                      <a:ext cx="4368800" cy="3276600"/>
                                    </a:xfrm>
                                    <a:prstGeom prst="rect">
                                      <a:avLst/>
                                    </a:prstGeom>
                                    <a:noFill/>
                                    <a:ln w="9525">
                                      <a:noFill/>
                                      <a:miter lim="800000"/>
                                      <a:headEnd/>
                                      <a:tailEnd/>
                                    </a:ln>
                                  </a:spPr>
                                </a:pic>
                                <a:sp>
                                  <a:nvSpPr>
                                    <a:cNvPr id="45061" name="Rectangle 10"/>
                                    <a:cNvSpPr>
                                      <a:spLocks noChangeArrowheads="1"/>
                                    </a:cNvSpPr>
                                  </a:nvSpPr>
                                  <a:spPr bwMode="auto">
                                    <a:xfrm>
                                      <a:off x="857250" y="5086350"/>
                                      <a:ext cx="287338" cy="287338"/>
                                    </a:xfrm>
                                    <a:prstGeom prst="rect">
                                      <a:avLst/>
                                    </a:prstGeom>
                                    <a:solidFill>
                                      <a:srgbClr val="3366FF"/>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2" name="Text Box 11"/>
                                    <a:cNvSpPr txBox="1">
                                      <a:spLocks noChangeArrowheads="1"/>
                                    </a:cNvSpPr>
                                  </a:nvSpPr>
                                  <a:spPr bwMode="auto">
                                    <a:xfrm>
                                      <a:off x="1216025" y="5013325"/>
                                      <a:ext cx="2089150" cy="70167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Reachavoid Set Over 2 min</a:t>
                                        </a:r>
                                        <a:endParaRPr lang="en-US"/>
                                      </a:p>
                                    </a:txBody>
                                    <a:useSpRect/>
                                  </a:txSp>
                                </a:sp>
                                <a:sp>
                                  <a:nvSpPr>
                                    <a:cNvPr id="45063" name="Text Box 12"/>
                                    <a:cNvSpPr txBox="1">
                                      <a:spLocks noChangeArrowheads="1"/>
                                    </a:cNvSpPr>
                                  </a:nvSpPr>
                                  <a:spPr bwMode="auto">
                                    <a:xfrm>
                                      <a:off x="3716338" y="5013325"/>
                                      <a:ext cx="2341562" cy="70167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Infinite Horizon Unsafe Set</a:t>
                                        </a:r>
                                        <a:endParaRPr lang="en-US"/>
                                      </a:p>
                                    </a:txBody>
                                    <a:useSpRect/>
                                  </a:txSp>
                                </a:sp>
                                <a:sp>
                                  <a:nvSpPr>
                                    <a:cNvPr id="45064" name="Rectangle 13"/>
                                    <a:cNvSpPr>
                                      <a:spLocks noChangeArrowheads="1"/>
                                    </a:cNvSpPr>
                                  </a:nvSpPr>
                                  <a:spPr bwMode="auto">
                                    <a:xfrm>
                                      <a:off x="3557588" y="5076825"/>
                                      <a:ext cx="287337" cy="287338"/>
                                    </a:xfrm>
                                    <a:prstGeom prst="rect">
                                      <a:avLst/>
                                    </a:prstGeom>
                                    <a:solidFill>
                                      <a:srgbClr val="FF0000"/>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5" name="Rectangle 14"/>
                                    <a:cNvSpPr>
                                      <a:spLocks noChangeArrowheads="1"/>
                                    </a:cNvSpPr>
                                  </a:nvSpPr>
                                  <a:spPr bwMode="auto">
                                    <a:xfrm>
                                      <a:off x="5995988" y="5137150"/>
                                      <a:ext cx="287337" cy="287338"/>
                                    </a:xfrm>
                                    <a:prstGeom prst="rect">
                                      <a:avLst/>
                                    </a:prstGeom>
                                    <a:solidFill>
                                      <a:srgbClr val="00FF00"/>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6" name="Text Box 15"/>
                                    <a:cNvSpPr txBox="1">
                                      <a:spLocks noChangeArrowheads="1"/>
                                    </a:cNvSpPr>
                                  </a:nvSpPr>
                                  <a:spPr bwMode="auto">
                                    <a:xfrm>
                                      <a:off x="6221413" y="5089525"/>
                                      <a:ext cx="2500312" cy="400050"/>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Desired Target Set</a:t>
                                        </a:r>
                                        <a:endParaRPr lang="en-US"/>
                                      </a:p>
                                    </a:txBody>
                                    <a:useSpRect/>
                                  </a:txSp>
                                </a:sp>
                              </a:grpSp>
                            </lc:lockedCanvas>
                          </a:graphicData>
                        </a:graphic>
                      </wp:inline>
                    </w:drawing>
                  </w:r>
                </w:p>
              </w:txbxContent>
            </v:textbox>
          </v:shape>
        </w:pict>
      </w:r>
    </w:p>
    <w:p w:rsidR="008023D1" w:rsidRDefault="008023D1" w:rsidP="00ED3603">
      <w:pPr>
        <w:autoSpaceDE w:val="0"/>
        <w:autoSpaceDN w:val="0"/>
        <w:adjustRightInd w:val="0"/>
      </w:pPr>
    </w:p>
    <w:p w:rsidR="008023D1" w:rsidRDefault="008023D1" w:rsidP="00ED3603">
      <w:pPr>
        <w:autoSpaceDE w:val="0"/>
        <w:autoSpaceDN w:val="0"/>
        <w:adjustRightInd w:val="0"/>
      </w:pPr>
    </w:p>
    <w:p w:rsidR="008023D1" w:rsidRDefault="008023D1" w:rsidP="00ED3603">
      <w:pPr>
        <w:autoSpaceDE w:val="0"/>
        <w:autoSpaceDN w:val="0"/>
        <w:adjustRightInd w:val="0"/>
      </w:pPr>
    </w:p>
    <w:p w:rsidR="008023D1" w:rsidRDefault="008023D1" w:rsidP="00ED3603">
      <w:pPr>
        <w:autoSpaceDE w:val="0"/>
        <w:autoSpaceDN w:val="0"/>
        <w:adjustRightInd w:val="0"/>
      </w:pPr>
    </w:p>
    <w:p w:rsidR="008023D1" w:rsidRDefault="008023D1" w:rsidP="00ED3603">
      <w:pPr>
        <w:autoSpaceDE w:val="0"/>
        <w:autoSpaceDN w:val="0"/>
        <w:adjustRightInd w:val="0"/>
      </w:pPr>
    </w:p>
    <w:p w:rsidR="008023D1" w:rsidRDefault="008023D1" w:rsidP="00ED3603">
      <w:pPr>
        <w:autoSpaceDE w:val="0"/>
        <w:autoSpaceDN w:val="0"/>
        <w:adjustRightInd w:val="0"/>
      </w:pPr>
    </w:p>
    <w:p w:rsidR="008023D1" w:rsidRDefault="008023D1" w:rsidP="00ED3603">
      <w:pPr>
        <w:autoSpaceDE w:val="0"/>
        <w:autoSpaceDN w:val="0"/>
        <w:adjustRightInd w:val="0"/>
      </w:pPr>
    </w:p>
    <w:p w:rsidR="008023D1" w:rsidRDefault="008023D1" w:rsidP="00ED3603">
      <w:pPr>
        <w:autoSpaceDE w:val="0"/>
        <w:autoSpaceDN w:val="0"/>
        <w:adjustRightInd w:val="0"/>
      </w:pPr>
    </w:p>
    <w:p w:rsidR="008023D1" w:rsidRDefault="008023D1" w:rsidP="00ED3603">
      <w:pPr>
        <w:autoSpaceDE w:val="0"/>
        <w:autoSpaceDN w:val="0"/>
        <w:adjustRightInd w:val="0"/>
      </w:pPr>
    </w:p>
    <w:p w:rsidR="008023D1" w:rsidRDefault="008023D1" w:rsidP="00ED3603">
      <w:pPr>
        <w:autoSpaceDE w:val="0"/>
        <w:autoSpaceDN w:val="0"/>
        <w:adjustRightInd w:val="0"/>
      </w:pPr>
    </w:p>
    <w:p w:rsidR="008023D1" w:rsidRDefault="008023D1" w:rsidP="00ED3603">
      <w:pPr>
        <w:autoSpaceDE w:val="0"/>
        <w:autoSpaceDN w:val="0"/>
        <w:adjustRightInd w:val="0"/>
      </w:pPr>
    </w:p>
    <w:p w:rsidR="000074F3" w:rsidRDefault="000074F3" w:rsidP="00ED3603">
      <w:pPr>
        <w:autoSpaceDE w:val="0"/>
        <w:autoSpaceDN w:val="0"/>
        <w:adjustRightInd w:val="0"/>
      </w:pPr>
    </w:p>
    <w:p w:rsidR="000074F3" w:rsidRDefault="000074F3" w:rsidP="00ED3603">
      <w:pPr>
        <w:autoSpaceDE w:val="0"/>
        <w:autoSpaceDN w:val="0"/>
        <w:adjustRightInd w:val="0"/>
      </w:pPr>
    </w:p>
    <w:p w:rsidR="000074F3" w:rsidRDefault="000074F3" w:rsidP="00ED3603">
      <w:pPr>
        <w:autoSpaceDE w:val="0"/>
        <w:autoSpaceDN w:val="0"/>
        <w:adjustRightInd w:val="0"/>
      </w:pPr>
    </w:p>
    <w:p w:rsidR="000074F3" w:rsidRDefault="000074F3" w:rsidP="00ED3603">
      <w:pPr>
        <w:autoSpaceDE w:val="0"/>
        <w:autoSpaceDN w:val="0"/>
        <w:adjustRightInd w:val="0"/>
      </w:pPr>
    </w:p>
    <w:p w:rsidR="000074F3" w:rsidRDefault="000074F3" w:rsidP="00ED3603">
      <w:pPr>
        <w:autoSpaceDE w:val="0"/>
        <w:autoSpaceDN w:val="0"/>
        <w:adjustRightInd w:val="0"/>
      </w:pPr>
    </w:p>
    <w:p w:rsidR="000074F3" w:rsidRDefault="000074F3" w:rsidP="00ED3603">
      <w:pPr>
        <w:autoSpaceDE w:val="0"/>
        <w:autoSpaceDN w:val="0"/>
        <w:adjustRightInd w:val="0"/>
      </w:pPr>
    </w:p>
    <w:p w:rsidR="000074F3" w:rsidRDefault="000074F3" w:rsidP="00ED3603">
      <w:pPr>
        <w:autoSpaceDE w:val="0"/>
        <w:autoSpaceDN w:val="0"/>
        <w:adjustRightInd w:val="0"/>
      </w:pPr>
    </w:p>
    <w:p w:rsidR="000074F3" w:rsidRDefault="000074F3" w:rsidP="00ED3603">
      <w:pPr>
        <w:autoSpaceDE w:val="0"/>
        <w:autoSpaceDN w:val="0"/>
        <w:adjustRightInd w:val="0"/>
      </w:pPr>
    </w:p>
    <w:p w:rsidR="000074F3" w:rsidRDefault="000074F3" w:rsidP="00ED3603">
      <w:pPr>
        <w:autoSpaceDE w:val="0"/>
        <w:autoSpaceDN w:val="0"/>
        <w:adjustRightInd w:val="0"/>
      </w:pPr>
    </w:p>
    <w:p w:rsidR="000074F3" w:rsidRPr="00ED3603" w:rsidRDefault="000074F3" w:rsidP="00ED3603">
      <w:pPr>
        <w:autoSpaceDE w:val="0"/>
        <w:autoSpaceDN w:val="0"/>
        <w:adjustRightInd w:val="0"/>
      </w:pPr>
    </w:p>
    <w:p w:rsidR="00B1622C" w:rsidRPr="00ED3603" w:rsidRDefault="00B1622C" w:rsidP="00415BA0">
      <w:pPr>
        <w:pStyle w:val="HTMLPreformatted"/>
        <w:ind w:firstLine="288"/>
        <w:rPr>
          <w:rFonts w:ascii="Times New Roman" w:hAnsi="Times New Roman" w:cs="Times New Roman"/>
          <w:sz w:val="24"/>
          <w:szCs w:val="24"/>
        </w:rPr>
      </w:pPr>
    </w:p>
    <w:p w:rsidR="00B1622C" w:rsidRPr="00ED3603" w:rsidRDefault="00B1622C" w:rsidP="00415BA0">
      <w:pPr>
        <w:pStyle w:val="HTMLPreformatted"/>
        <w:ind w:firstLine="288"/>
        <w:rPr>
          <w:rFonts w:ascii="Times New Roman" w:hAnsi="Times New Roman" w:cs="Times New Roman"/>
          <w:sz w:val="24"/>
          <w:szCs w:val="24"/>
        </w:rPr>
      </w:pPr>
    </w:p>
    <w:p w:rsidR="00B1622C" w:rsidRPr="00ED3603" w:rsidRDefault="00B1622C" w:rsidP="00415BA0">
      <w:pPr>
        <w:pStyle w:val="HTMLPreformatted"/>
        <w:ind w:firstLine="288"/>
        <w:rPr>
          <w:rFonts w:ascii="Times New Roman" w:hAnsi="Times New Roman" w:cs="Times New Roman"/>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r w:rsidRPr="006322D5">
        <w:rPr>
          <w:rFonts w:ascii="Times New Roman" w:hAnsi="Times New Roman" w:cs="Times New Roman"/>
          <w:i/>
          <w:noProof/>
          <w:sz w:val="24"/>
          <w:szCs w:val="24"/>
          <w:lang w:eastAsia="zh-TW"/>
        </w:rPr>
        <w:lastRenderedPageBreak/>
        <w:pict>
          <v:shape id="_x0000_s1050" type="#_x0000_t202" style="position:absolute;left:0;text-align:left;margin-left:3.55pt;margin-top:-41.25pt;width:468.2pt;height:246.75pt;z-index:251659776;mso-width-relative:margin;mso-height-relative:margin">
            <v:textbox>
              <w:txbxContent>
                <w:p w:rsidR="006322D5" w:rsidRDefault="006322D5">
                  <w:r>
                    <w:t>Figure 5:  Experimental demonstration of new reachability calculations on STARMAC qu</w:t>
                  </w:r>
                  <w:r>
                    <w:t>a</w:t>
                  </w:r>
                  <w:r>
                    <w:t xml:space="preserve">drotor.  (a)  Sets computed from which the quadrotor can reach the target set while avoiding ground and limits on velocity.  (b)  Experimental data shown quadrotor flying this control law.  </w:t>
                  </w:r>
                </w:p>
                <w:p w:rsidR="006322D5" w:rsidRDefault="004A2D2E">
                  <w:r>
                    <w:rPr>
                      <w:noProof/>
                    </w:rPr>
                    <w:drawing>
                      <wp:inline distT="0" distB="0" distL="0" distR="0">
                        <wp:extent cx="2676525" cy="2009775"/>
                        <wp:effectExtent l="19050" t="0" r="9525" b="0"/>
                        <wp:docPr id="4" name="Picture 5" descr="C:\Documents and Settings\Eugene Li\Desktop\2010-05-14_eugeneReport\presentations\reachsetInputFiles\Reach-avoid at Time Steps 21 through 25 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Eugene Li\Desktop\2010-05-14_eugeneReport\presentations\reachsetInputFiles\Reach-avoid at Time Steps 21 through 25 PRES.jpg"/>
                                <pic:cNvPicPr>
                                  <a:picLocks noChangeAspect="1" noChangeArrowheads="1"/>
                                </pic:cNvPicPr>
                              </pic:nvPicPr>
                              <pic:blipFill>
                                <a:blip r:embed="rId13"/>
                                <a:srcRect/>
                                <a:stretch>
                                  <a:fillRect/>
                                </a:stretch>
                              </pic:blipFill>
                              <pic:spPr bwMode="auto">
                                <a:xfrm>
                                  <a:off x="0" y="0"/>
                                  <a:ext cx="2676525" cy="2009775"/>
                                </a:xfrm>
                                <a:prstGeom prst="rect">
                                  <a:avLst/>
                                </a:prstGeom>
                                <a:noFill/>
                                <a:ln w="9525">
                                  <a:noFill/>
                                  <a:miter lim="800000"/>
                                  <a:headEnd/>
                                  <a:tailEnd/>
                                </a:ln>
                              </pic:spPr>
                            </pic:pic>
                          </a:graphicData>
                        </a:graphic>
                      </wp:inline>
                    </w:drawing>
                  </w:r>
                  <w:r>
                    <w:rPr>
                      <w:noProof/>
                    </w:rPr>
                    <w:drawing>
                      <wp:inline distT="0" distB="0" distL="0" distR="0">
                        <wp:extent cx="2667000" cy="2000250"/>
                        <wp:effectExtent l="19050" t="0" r="0" b="0"/>
                        <wp:docPr id="5" name="Picture 4" descr="C:\Documents and Settings\Eugene Li\Desktop\2010-05-14_eugeneReport\4232010logs\Second Hover NP vs NV 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Eugene Li\Desktop\2010-05-14_eugeneReport\4232010logs\Second Hover NP vs NV PRES.jpg"/>
                                <pic:cNvPicPr>
                                  <a:picLocks noChangeAspect="1" noChangeArrowheads="1"/>
                                </pic:cNvPicPr>
                              </pic:nvPicPr>
                              <pic:blipFill>
                                <a:blip r:embed="rId14"/>
                                <a:srcRect/>
                                <a:stretch>
                                  <a:fillRect/>
                                </a:stretch>
                              </pic:blipFill>
                              <pic:spPr bwMode="auto">
                                <a:xfrm>
                                  <a:off x="0" y="0"/>
                                  <a:ext cx="2667000" cy="2000250"/>
                                </a:xfrm>
                                <a:prstGeom prst="rect">
                                  <a:avLst/>
                                </a:prstGeom>
                                <a:noFill/>
                                <a:ln w="9525">
                                  <a:noFill/>
                                  <a:miter lim="800000"/>
                                  <a:headEnd/>
                                  <a:tailEnd/>
                                </a:ln>
                              </pic:spPr>
                            </pic:pic>
                          </a:graphicData>
                        </a:graphic>
                      </wp:inline>
                    </w:drawing>
                  </w:r>
                </w:p>
                <w:p w:rsidR="006322D5" w:rsidRDefault="006322D5"/>
              </w:txbxContent>
            </v:textbox>
          </v:shape>
        </w:pict>
      </w: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123A38">
      <w:pPr>
        <w:pStyle w:val="HTMLPreformatted"/>
        <w:ind w:firstLine="288"/>
        <w:rPr>
          <w:rFonts w:ascii="Times New Roman" w:hAnsi="Times New Roman" w:cs="Times New Roman"/>
          <w:i/>
          <w:sz w:val="24"/>
          <w:szCs w:val="24"/>
        </w:rPr>
      </w:pPr>
    </w:p>
    <w:p w:rsidR="006322D5" w:rsidRDefault="006322D5" w:rsidP="00A25F3B">
      <w:pPr>
        <w:pStyle w:val="HTMLPreformatted"/>
        <w:rPr>
          <w:rFonts w:ascii="Times New Roman" w:hAnsi="Times New Roman" w:cs="Times New Roman"/>
          <w:i/>
          <w:sz w:val="24"/>
          <w:szCs w:val="24"/>
        </w:rPr>
      </w:pPr>
    </w:p>
    <w:p w:rsidR="00B553E0" w:rsidRPr="00B553E0" w:rsidRDefault="008264EE" w:rsidP="00B553E0">
      <w:pPr>
        <w:autoSpaceDE w:val="0"/>
        <w:autoSpaceDN w:val="0"/>
        <w:adjustRightInd w:val="0"/>
        <w:rPr>
          <w:bCs/>
        </w:rPr>
      </w:pPr>
      <w:r w:rsidRPr="008264EE">
        <w:rPr>
          <w:i/>
        </w:rPr>
        <w:t>Optimization of hybrid systems.</w:t>
      </w:r>
      <w:r>
        <w:t xml:space="preserve">  </w:t>
      </w:r>
      <w:r w:rsidR="00B553E0" w:rsidRPr="00B553E0">
        <w:rPr>
          <w:bCs/>
        </w:rPr>
        <w:t>Switched dynamical systems have shown great</w:t>
      </w:r>
      <w:r w:rsidR="00B553E0">
        <w:rPr>
          <w:bCs/>
        </w:rPr>
        <w:t xml:space="preserve"> </w:t>
      </w:r>
      <w:r w:rsidR="00B553E0" w:rsidRPr="00B553E0">
        <w:rPr>
          <w:bCs/>
        </w:rPr>
        <w:t>utility in mode</w:t>
      </w:r>
      <w:r w:rsidR="00B553E0" w:rsidRPr="00B553E0">
        <w:rPr>
          <w:bCs/>
        </w:rPr>
        <w:t>l</w:t>
      </w:r>
      <w:r w:rsidR="00B553E0" w:rsidRPr="00B553E0">
        <w:rPr>
          <w:bCs/>
        </w:rPr>
        <w:t>ing a variety of systems. Unfortunately, the</w:t>
      </w:r>
      <w:r w:rsidR="00B553E0">
        <w:rPr>
          <w:bCs/>
        </w:rPr>
        <w:t xml:space="preserve"> </w:t>
      </w:r>
      <w:r w:rsidR="00B553E0" w:rsidRPr="00B553E0">
        <w:rPr>
          <w:bCs/>
        </w:rPr>
        <w:t>determination of a numerical solution for the optimal control</w:t>
      </w:r>
      <w:r w:rsidR="00B553E0">
        <w:rPr>
          <w:bCs/>
        </w:rPr>
        <w:t xml:space="preserve"> </w:t>
      </w:r>
      <w:r w:rsidR="00B553E0" w:rsidRPr="00B553E0">
        <w:rPr>
          <w:bCs/>
        </w:rPr>
        <w:t>of such systems has proven difficult, since it demands optimal</w:t>
      </w:r>
      <w:r w:rsidR="00B553E0">
        <w:rPr>
          <w:bCs/>
        </w:rPr>
        <w:t xml:space="preserve"> </w:t>
      </w:r>
      <w:r w:rsidR="00B553E0" w:rsidRPr="00B553E0">
        <w:rPr>
          <w:bCs/>
        </w:rPr>
        <w:t>mode scheduling. Recen</w:t>
      </w:r>
      <w:r w:rsidR="00B553E0" w:rsidRPr="00B553E0">
        <w:rPr>
          <w:bCs/>
        </w:rPr>
        <w:t>t</w:t>
      </w:r>
      <w:r w:rsidR="00B553E0" w:rsidRPr="00B553E0">
        <w:rPr>
          <w:bCs/>
        </w:rPr>
        <w:t>ly, we constructed an optimization</w:t>
      </w:r>
      <w:r w:rsidR="00B553E0">
        <w:rPr>
          <w:bCs/>
        </w:rPr>
        <w:t xml:space="preserve"> </w:t>
      </w:r>
      <w:r w:rsidR="00B553E0" w:rsidRPr="00B553E0">
        <w:rPr>
          <w:bCs/>
        </w:rPr>
        <w:t>algorithm to calculate a numerical solution to the problem</w:t>
      </w:r>
      <w:r w:rsidR="00B553E0">
        <w:rPr>
          <w:bCs/>
        </w:rPr>
        <w:t xml:space="preserve"> </w:t>
      </w:r>
      <w:r w:rsidR="00B553E0" w:rsidRPr="00B553E0">
        <w:rPr>
          <w:bCs/>
        </w:rPr>
        <w:t>subject to a runni</w:t>
      </w:r>
      <w:r w:rsidR="00B553E0">
        <w:rPr>
          <w:bCs/>
        </w:rPr>
        <w:t xml:space="preserve">ng and </w:t>
      </w:r>
      <w:r w:rsidR="00B553E0" w:rsidRPr="00B553E0">
        <w:rPr>
          <w:bCs/>
        </w:rPr>
        <w:t xml:space="preserve">final cost. </w:t>
      </w:r>
      <w:r w:rsidR="00B553E0" w:rsidRPr="00B553E0">
        <w:t>For such systems,</w:t>
      </w:r>
      <w:r w:rsidR="00B553E0">
        <w:t xml:space="preserve"> the control parameter has both </w:t>
      </w:r>
      <w:r w:rsidR="00B553E0" w:rsidRPr="00B553E0">
        <w:t>a discrete component,</w:t>
      </w:r>
      <w:r w:rsidR="00B553E0">
        <w:t xml:space="preserve"> the sequence of modes, and two </w:t>
      </w:r>
      <w:r w:rsidR="00B553E0" w:rsidRPr="00B553E0">
        <w:t>continuous components</w:t>
      </w:r>
      <w:r w:rsidR="00B553E0">
        <w:t xml:space="preserve">, the duration of each mode and </w:t>
      </w:r>
      <w:r w:rsidR="00B553E0" w:rsidRPr="00B553E0">
        <w:t>the continuous input. We develop</w:t>
      </w:r>
      <w:r w:rsidR="00B553E0">
        <w:t xml:space="preserve">ed a bi-level hierarchical </w:t>
      </w:r>
      <w:r w:rsidR="00B553E0" w:rsidRPr="00B553E0">
        <w:t>algorithm that divides the pro</w:t>
      </w:r>
      <w:r w:rsidR="00B553E0" w:rsidRPr="00B553E0">
        <w:t>b</w:t>
      </w:r>
      <w:r w:rsidR="00B553E0">
        <w:t xml:space="preserve">lem into two subproblems.  </w:t>
      </w:r>
      <w:r w:rsidR="00B553E0" w:rsidRPr="00B553E0">
        <w:t>At the lower level, we ke</w:t>
      </w:r>
      <w:r w:rsidR="00B553E0">
        <w:t xml:space="preserve">ep the modal sequence fixed and </w:t>
      </w:r>
      <w:r w:rsidR="00B553E0" w:rsidRPr="00B553E0">
        <w:t xml:space="preserve">construct the optimal mode </w:t>
      </w:r>
      <w:r w:rsidR="00B553E0">
        <w:t xml:space="preserve">duration and optimal continuous </w:t>
      </w:r>
      <w:r w:rsidR="00B553E0" w:rsidRPr="00B553E0">
        <w:t>input. At the higher level, we</w:t>
      </w:r>
      <w:r w:rsidR="00B553E0">
        <w:t xml:space="preserve"> employ a single mode insertion </w:t>
      </w:r>
      <w:r w:rsidR="00B553E0" w:rsidRPr="00B553E0">
        <w:t xml:space="preserve">technique to construct </w:t>
      </w:r>
      <w:r w:rsidR="00B553E0">
        <w:t xml:space="preserve">a new reduced cost sequence. We </w:t>
      </w:r>
      <w:r w:rsidR="00B553E0" w:rsidRPr="00B553E0">
        <w:t>prove</w:t>
      </w:r>
      <w:r w:rsidR="00B553E0">
        <w:t>d</w:t>
      </w:r>
      <w:r w:rsidR="00B553E0" w:rsidRPr="00B553E0">
        <w:t xml:space="preserve"> the convergence of this algorithm, and </w:t>
      </w:r>
      <w:r w:rsidR="00B553E0">
        <w:t xml:space="preserve">have </w:t>
      </w:r>
      <w:r w:rsidR="00B553E0" w:rsidRPr="00B553E0">
        <w:t>illustrate</w:t>
      </w:r>
      <w:r w:rsidR="00B553E0">
        <w:t xml:space="preserve">d its utility </w:t>
      </w:r>
      <w:r w:rsidR="00B553E0" w:rsidRPr="00B553E0">
        <w:t xml:space="preserve">on </w:t>
      </w:r>
      <w:r w:rsidR="00B553E0">
        <w:t xml:space="preserve">several simulation examples, including flight planning for the STARMAC quadrotor.  </w:t>
      </w:r>
      <w:r w:rsidR="00B553E0">
        <w:rPr>
          <w:bCs/>
        </w:rPr>
        <w:t>Recently, w</w:t>
      </w:r>
      <w:r w:rsidR="00B553E0" w:rsidRPr="00B553E0">
        <w:rPr>
          <w:bCs/>
        </w:rPr>
        <w:t>e modified our original approach in three ways to make our algorithm’s application more ten</w:t>
      </w:r>
      <w:r w:rsidR="00B553E0" w:rsidRPr="00B553E0">
        <w:rPr>
          <w:bCs/>
        </w:rPr>
        <w:t>a</w:t>
      </w:r>
      <w:r w:rsidR="00B553E0" w:rsidRPr="00B553E0">
        <w:rPr>
          <w:bCs/>
        </w:rPr>
        <w:t>ble. First, we transformed our algorithm</w:t>
      </w:r>
      <w:r w:rsidR="00B553E0">
        <w:rPr>
          <w:bCs/>
        </w:rPr>
        <w:t xml:space="preserve"> </w:t>
      </w:r>
      <w:r w:rsidR="00B553E0" w:rsidRPr="00B553E0">
        <w:rPr>
          <w:bCs/>
        </w:rPr>
        <w:t>to allow it to begin at an infeasible point and still converge</w:t>
      </w:r>
      <w:r w:rsidR="00B553E0">
        <w:rPr>
          <w:bCs/>
        </w:rPr>
        <w:t xml:space="preserve"> </w:t>
      </w:r>
      <w:r w:rsidR="00B553E0" w:rsidRPr="00B553E0">
        <w:rPr>
          <w:bCs/>
        </w:rPr>
        <w:t>to a lower cost feasible point. Second, we inco</w:t>
      </w:r>
      <w:r w:rsidR="00B553E0" w:rsidRPr="00B553E0">
        <w:rPr>
          <w:bCs/>
        </w:rPr>
        <w:t>r</w:t>
      </w:r>
      <w:r w:rsidR="00B553E0" w:rsidRPr="00B553E0">
        <w:rPr>
          <w:bCs/>
        </w:rPr>
        <w:t>porate</w:t>
      </w:r>
      <w:r w:rsidR="00B553E0">
        <w:rPr>
          <w:bCs/>
        </w:rPr>
        <w:t>d</w:t>
      </w:r>
      <w:r w:rsidR="00B553E0" w:rsidRPr="00B553E0">
        <w:rPr>
          <w:bCs/>
        </w:rPr>
        <w:t xml:space="preserve"> multiple</w:t>
      </w:r>
      <w:r w:rsidR="00B553E0">
        <w:rPr>
          <w:bCs/>
        </w:rPr>
        <w:t xml:space="preserve"> </w:t>
      </w:r>
      <w:r w:rsidR="00B553E0" w:rsidRPr="00B553E0">
        <w:rPr>
          <w:bCs/>
        </w:rPr>
        <w:t>waypoints into our cost function, which makes the development</w:t>
      </w:r>
      <w:r w:rsidR="00B553E0">
        <w:rPr>
          <w:bCs/>
        </w:rPr>
        <w:t xml:space="preserve"> </w:t>
      </w:r>
      <w:r w:rsidR="00B553E0" w:rsidRPr="00B553E0">
        <w:rPr>
          <w:bCs/>
        </w:rPr>
        <w:t>of an optimal control in the presence of multiple objectives</w:t>
      </w:r>
      <w:r w:rsidR="00B553E0">
        <w:rPr>
          <w:bCs/>
        </w:rPr>
        <w:t xml:space="preserve"> viable. Finally, we extended </w:t>
      </w:r>
      <w:r w:rsidR="00B553E0" w:rsidRPr="00B553E0">
        <w:rPr>
          <w:bCs/>
        </w:rPr>
        <w:t>our approach to pena</w:t>
      </w:r>
      <w:r w:rsidR="00B553E0" w:rsidRPr="00B553E0">
        <w:rPr>
          <w:bCs/>
        </w:rPr>
        <w:t>l</w:t>
      </w:r>
      <w:r w:rsidR="00B553E0" w:rsidRPr="00B553E0">
        <w:rPr>
          <w:bCs/>
        </w:rPr>
        <w:t>ize the number</w:t>
      </w:r>
      <w:r w:rsidR="00B553E0">
        <w:rPr>
          <w:bCs/>
        </w:rPr>
        <w:t xml:space="preserve"> </w:t>
      </w:r>
      <w:r w:rsidR="00B553E0" w:rsidRPr="00B553E0">
        <w:rPr>
          <w:bCs/>
        </w:rPr>
        <w:t>of hybrid jumps.</w:t>
      </w:r>
    </w:p>
    <w:p w:rsidR="004A44E2" w:rsidRPr="00462AF5" w:rsidRDefault="004A44E2" w:rsidP="007A713E">
      <w:pPr>
        <w:ind w:firstLine="288"/>
        <w:rPr>
          <w:color w:val="FF0000"/>
        </w:rPr>
      </w:pPr>
    </w:p>
    <w:p w:rsidR="006B6331" w:rsidRPr="00485891" w:rsidRDefault="006B6331" w:rsidP="00A776AE">
      <w:pPr>
        <w:pStyle w:val="Heading2"/>
        <w:numPr>
          <w:ilvl w:val="0"/>
          <w:numId w:val="0"/>
        </w:numPr>
      </w:pPr>
      <w:r w:rsidRPr="00485891">
        <w:t>Testing and Experimental V</w:t>
      </w:r>
      <w:r w:rsidRPr="00485891">
        <w:t>a</w:t>
      </w:r>
      <w:r w:rsidRPr="00485891">
        <w:t>lidation</w:t>
      </w:r>
      <w:r w:rsidR="007A713E" w:rsidRPr="00485891">
        <w:t xml:space="preserve"> (Tomlin, Sastry</w:t>
      </w:r>
      <w:r w:rsidR="00485891" w:rsidRPr="00485891">
        <w:t>,</w:t>
      </w:r>
      <w:r w:rsidR="003C450C">
        <w:t xml:space="preserve"> </w:t>
      </w:r>
      <w:r w:rsidR="00485891" w:rsidRPr="00485891">
        <w:t>Lee</w:t>
      </w:r>
      <w:r w:rsidR="00347DFB">
        <w:t>, Karsai</w:t>
      </w:r>
      <w:r w:rsidR="007A713E" w:rsidRPr="00485891">
        <w:t>)</w:t>
      </w:r>
    </w:p>
    <w:p w:rsidR="00A776AE" w:rsidRDefault="00A776AE" w:rsidP="007A713E">
      <w:pPr>
        <w:ind w:firstLine="288"/>
      </w:pPr>
    </w:p>
    <w:p w:rsidR="001E7647" w:rsidRDefault="008A0844" w:rsidP="007A713E">
      <w:pPr>
        <w:ind w:firstLine="288"/>
        <w:rPr>
          <w:color w:val="FF0000"/>
        </w:rPr>
      </w:pPr>
      <w:r w:rsidRPr="008A0844">
        <w:t>We continued testing the baseline controller design of the UAV platforms on the emerging model-based design tool suite.</w:t>
      </w:r>
      <w:r w:rsidRPr="00462AF5">
        <w:rPr>
          <w:color w:val="FF0000"/>
        </w:rPr>
        <w:t xml:space="preserve"> </w:t>
      </w:r>
      <w:r w:rsidR="00A25F3B">
        <w:rPr>
          <w:color w:val="FF0000"/>
        </w:rPr>
        <w:t xml:space="preserve">  Experimental demonstrations are shown on our quadrotors above, and we continue to collaborate across MURI sites on the control development for the q</w:t>
      </w:r>
      <w:r w:rsidR="00A25F3B">
        <w:rPr>
          <w:color w:val="FF0000"/>
        </w:rPr>
        <w:t>u</w:t>
      </w:r>
      <w:r w:rsidR="00A25F3B">
        <w:rPr>
          <w:color w:val="FF0000"/>
        </w:rPr>
        <w:t xml:space="preserve">adrotor platform.  </w:t>
      </w:r>
    </w:p>
    <w:p w:rsidR="00A776AE" w:rsidRDefault="00A776AE" w:rsidP="00A776AE">
      <w:pPr>
        <w:pStyle w:val="Heading1"/>
        <w:numPr>
          <w:ilvl w:val="0"/>
          <w:numId w:val="0"/>
        </w:numPr>
      </w:pPr>
    </w:p>
    <w:p w:rsidR="009877C3" w:rsidRDefault="009877C3" w:rsidP="00A776AE">
      <w:pPr>
        <w:pStyle w:val="Heading1"/>
        <w:numPr>
          <w:ilvl w:val="0"/>
          <w:numId w:val="0"/>
        </w:numPr>
      </w:pPr>
    </w:p>
    <w:p w:rsidR="00794498" w:rsidRPr="00355D5D" w:rsidRDefault="00794498" w:rsidP="00A776AE">
      <w:pPr>
        <w:pStyle w:val="Heading1"/>
        <w:numPr>
          <w:ilvl w:val="0"/>
          <w:numId w:val="0"/>
        </w:numPr>
      </w:pPr>
      <w:r w:rsidRPr="00355D5D">
        <w:t>Personnel Supported</w:t>
      </w:r>
    </w:p>
    <w:p w:rsidR="00794498" w:rsidRPr="00462AF5" w:rsidRDefault="00794498" w:rsidP="00794498">
      <w:pPr>
        <w:rPr>
          <w:color w:val="FF0000"/>
        </w:rPr>
      </w:pPr>
    </w:p>
    <w:p w:rsidR="00794498" w:rsidRPr="00BA5734" w:rsidRDefault="00794498" w:rsidP="00794498">
      <w:pPr>
        <w:rPr>
          <w:u w:val="single"/>
        </w:rPr>
      </w:pPr>
      <w:smartTag w:uri="urn:schemas-microsoft-com:office:smarttags" w:element="place">
        <w:smartTag w:uri="urn:schemas-microsoft-com:office:smarttags" w:element="City">
          <w:r w:rsidRPr="00BA5734">
            <w:rPr>
              <w:u w:val="single"/>
            </w:rPr>
            <w:t>Berkeley</w:t>
          </w:r>
        </w:smartTag>
      </w:smartTag>
      <w:r w:rsidRPr="00BA5734">
        <w:rPr>
          <w:u w:val="single"/>
        </w:rPr>
        <w:t>:</w:t>
      </w:r>
    </w:p>
    <w:p w:rsidR="00794498" w:rsidRDefault="00794498" w:rsidP="00794498">
      <w:pPr>
        <w:rPr>
          <w:color w:val="FF0000"/>
        </w:rPr>
      </w:pPr>
    </w:p>
    <w:p w:rsidR="00BA2AD7" w:rsidRPr="00E2540E" w:rsidRDefault="00BA2AD7" w:rsidP="008B2A51">
      <w:pPr>
        <w:pStyle w:val="HTMLPreformatted"/>
        <w:numPr>
          <w:ilvl w:val="0"/>
          <w:numId w:val="6"/>
        </w:numPr>
        <w:rPr>
          <w:rFonts w:ascii="Times New Roman" w:hAnsi="Times New Roman" w:cs="Times New Roman"/>
          <w:sz w:val="24"/>
          <w:szCs w:val="24"/>
        </w:rPr>
      </w:pPr>
      <w:r w:rsidRPr="00E2540E">
        <w:rPr>
          <w:rFonts w:ascii="Times New Roman" w:hAnsi="Times New Roman" w:cs="Times New Roman"/>
          <w:sz w:val="24"/>
          <w:szCs w:val="24"/>
        </w:rPr>
        <w:t>Professor Claire Tomlin</w:t>
      </w:r>
    </w:p>
    <w:p w:rsidR="000D7416" w:rsidRPr="00E2540E" w:rsidRDefault="00A776AE" w:rsidP="008B2A51">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Professor Edward A. Lee</w:t>
      </w:r>
    </w:p>
    <w:p w:rsidR="00BA2AD7" w:rsidRDefault="00BA2AD7" w:rsidP="008B2A51">
      <w:pPr>
        <w:pStyle w:val="HTMLPreformatted"/>
        <w:numPr>
          <w:ilvl w:val="0"/>
          <w:numId w:val="6"/>
        </w:numPr>
        <w:rPr>
          <w:rFonts w:ascii="Times New Roman" w:hAnsi="Times New Roman" w:cs="Times New Roman"/>
          <w:sz w:val="24"/>
          <w:szCs w:val="24"/>
        </w:rPr>
      </w:pPr>
      <w:r w:rsidRPr="00E2540E">
        <w:rPr>
          <w:rFonts w:ascii="Times New Roman" w:hAnsi="Times New Roman" w:cs="Times New Roman"/>
          <w:sz w:val="24"/>
          <w:szCs w:val="24"/>
        </w:rPr>
        <w:t>Professor Shankar Sastry</w:t>
      </w:r>
      <w:r w:rsidR="00A776AE">
        <w:rPr>
          <w:rFonts w:ascii="Times New Roman" w:hAnsi="Times New Roman" w:cs="Times New Roman"/>
          <w:sz w:val="24"/>
          <w:szCs w:val="24"/>
        </w:rPr>
        <w:t xml:space="preserve"> (funded elsewhere)</w:t>
      </w:r>
    </w:p>
    <w:p w:rsidR="00A776AE" w:rsidRDefault="00A776AE" w:rsidP="008B2A51">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Jerry Ding (Graduate student, funded by this contract)</w:t>
      </w:r>
    </w:p>
    <w:p w:rsidR="00BA2AD7" w:rsidRDefault="00A776AE" w:rsidP="00A776AE">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Humberto Gonzales (Graduate s</w:t>
      </w:r>
      <w:r w:rsidR="00BA2AD7" w:rsidRPr="00E2540E">
        <w:rPr>
          <w:rFonts w:ascii="Times New Roman" w:hAnsi="Times New Roman" w:cs="Times New Roman"/>
          <w:sz w:val="24"/>
          <w:szCs w:val="24"/>
        </w:rPr>
        <w:t>tudent, funded by this contract)</w:t>
      </w:r>
    </w:p>
    <w:p w:rsidR="00847CF6" w:rsidRPr="00E2540E" w:rsidRDefault="00847CF6" w:rsidP="00A776AE">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Maryam Kamgarpour (Graduate student, funded by this contract)</w:t>
      </w:r>
    </w:p>
    <w:p w:rsidR="00C419E0" w:rsidRDefault="00BA2AD7" w:rsidP="008B2A51">
      <w:pPr>
        <w:pStyle w:val="HTMLPreformatted"/>
        <w:numPr>
          <w:ilvl w:val="0"/>
          <w:numId w:val="6"/>
        </w:numPr>
        <w:rPr>
          <w:rFonts w:ascii="Times New Roman" w:hAnsi="Times New Roman" w:cs="Times New Roman"/>
          <w:sz w:val="24"/>
          <w:szCs w:val="24"/>
        </w:rPr>
      </w:pPr>
      <w:r w:rsidRPr="00E2540E">
        <w:rPr>
          <w:rFonts w:ascii="Times New Roman" w:hAnsi="Times New Roman" w:cs="Times New Roman"/>
          <w:sz w:val="24"/>
          <w:szCs w:val="24"/>
        </w:rPr>
        <w:t xml:space="preserve">Man-kit </w:t>
      </w:r>
      <w:r w:rsidR="00A776AE">
        <w:rPr>
          <w:rFonts w:ascii="Times New Roman" w:hAnsi="Times New Roman" w:cs="Times New Roman"/>
          <w:sz w:val="24"/>
          <w:szCs w:val="24"/>
        </w:rPr>
        <w:t>(Jackie) Leung (Research staff</w:t>
      </w:r>
      <w:r w:rsidRPr="00E2540E">
        <w:rPr>
          <w:rFonts w:ascii="Times New Roman" w:hAnsi="Times New Roman" w:cs="Times New Roman"/>
          <w:sz w:val="24"/>
          <w:szCs w:val="24"/>
        </w:rPr>
        <w:t xml:space="preserve">, funded </w:t>
      </w:r>
      <w:r w:rsidR="00A776AE">
        <w:rPr>
          <w:rFonts w:ascii="Times New Roman" w:hAnsi="Times New Roman" w:cs="Times New Roman"/>
          <w:sz w:val="24"/>
          <w:szCs w:val="24"/>
        </w:rPr>
        <w:t>by this contract</w:t>
      </w:r>
      <w:r w:rsidRPr="00E2540E">
        <w:rPr>
          <w:rFonts w:ascii="Times New Roman" w:hAnsi="Times New Roman" w:cs="Times New Roman"/>
          <w:sz w:val="24"/>
          <w:szCs w:val="24"/>
        </w:rPr>
        <w:t>)</w:t>
      </w:r>
    </w:p>
    <w:p w:rsidR="00847CF6" w:rsidRPr="00E2540E" w:rsidRDefault="00847CF6" w:rsidP="008B2A51">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Eugene Li (Graduate student, funded by this contract)</w:t>
      </w:r>
    </w:p>
    <w:p w:rsidR="00794498" w:rsidRDefault="00BA2AD7" w:rsidP="00A776AE">
      <w:pPr>
        <w:pStyle w:val="HTMLPreformatted"/>
        <w:numPr>
          <w:ilvl w:val="0"/>
          <w:numId w:val="6"/>
        </w:numPr>
        <w:rPr>
          <w:rFonts w:ascii="Times New Roman" w:hAnsi="Times New Roman" w:cs="Times New Roman"/>
          <w:sz w:val="24"/>
          <w:szCs w:val="24"/>
        </w:rPr>
      </w:pPr>
      <w:r w:rsidRPr="00E2540E">
        <w:rPr>
          <w:rFonts w:ascii="Times New Roman" w:hAnsi="Times New Roman" w:cs="Times New Roman"/>
          <w:sz w:val="24"/>
          <w:szCs w:val="24"/>
        </w:rPr>
        <w:t>Christopher Brooks (</w:t>
      </w:r>
      <w:r w:rsidR="00C419E0" w:rsidRPr="00E2540E">
        <w:rPr>
          <w:rFonts w:ascii="Times New Roman" w:hAnsi="Times New Roman" w:cs="Times New Roman"/>
          <w:sz w:val="24"/>
          <w:szCs w:val="24"/>
        </w:rPr>
        <w:t>Software Engineer, funded 25%)</w:t>
      </w:r>
    </w:p>
    <w:p w:rsidR="00A776AE" w:rsidRDefault="00A776AE" w:rsidP="00A776AE">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Haomiao Huang (Stanford graduate student, funded elsewhere)</w:t>
      </w:r>
    </w:p>
    <w:p w:rsidR="00A776AE" w:rsidRDefault="00A776AE" w:rsidP="00A776AE">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Jeremy Gillula (Stanford graduate student, funded elsewhere)</w:t>
      </w:r>
    </w:p>
    <w:p w:rsidR="00A776AE" w:rsidRPr="00A776AE" w:rsidRDefault="00A776AE" w:rsidP="00A776AE">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Michael Vitus (Stanford graduate student, funded elsewhere)</w:t>
      </w:r>
    </w:p>
    <w:p w:rsidR="00794498" w:rsidRPr="00E2540E" w:rsidRDefault="00794498" w:rsidP="00794498"/>
    <w:p w:rsidR="000D1EA6" w:rsidRPr="00462AF5" w:rsidRDefault="000D1EA6" w:rsidP="00523EA8">
      <w:pPr>
        <w:rPr>
          <w:color w:val="FF0000"/>
          <w:u w:val="single"/>
        </w:rPr>
      </w:pPr>
    </w:p>
    <w:p w:rsidR="00523EA8" w:rsidRDefault="00523EA8" w:rsidP="00A776AE">
      <w:pPr>
        <w:pStyle w:val="Heading1"/>
        <w:numPr>
          <w:ilvl w:val="0"/>
          <w:numId w:val="0"/>
        </w:numPr>
      </w:pPr>
      <w:r w:rsidRPr="00BA5734">
        <w:t>Publications</w:t>
      </w:r>
    </w:p>
    <w:p w:rsidR="00BA5BE6" w:rsidRDefault="00BA5BE6" w:rsidP="00BA5BE6"/>
    <w:p w:rsidR="00BA5BE6" w:rsidRDefault="00BA5BE6" w:rsidP="00E928CB">
      <w:pPr>
        <w:numPr>
          <w:ilvl w:val="0"/>
          <w:numId w:val="23"/>
        </w:numPr>
      </w:pPr>
      <w:r>
        <w:t xml:space="preserve">H. Gonzales, R. Vasudevan, M. Kamgarpour, S. S. Sastry, R. Bajcsy, and C. J. Tomlin, “A Numerical Method for the Optimal Control of Switched Systems”, Submitted to the IEEE CDC, 2010.  </w:t>
      </w:r>
    </w:p>
    <w:p w:rsidR="00BA5BE6" w:rsidRDefault="00BA5BE6" w:rsidP="00BA5BE6"/>
    <w:p w:rsidR="00BA5BE6" w:rsidRPr="00BA5BE6" w:rsidRDefault="00BA5BE6" w:rsidP="00E928CB">
      <w:pPr>
        <w:numPr>
          <w:ilvl w:val="0"/>
          <w:numId w:val="23"/>
        </w:numPr>
      </w:pPr>
      <w:r>
        <w:t>H. Gonzalez, R. Vasudevan, M. Kamgarpour, S. Sastry, R. Bajcsy, and C. Tomlin, Co</w:t>
      </w:r>
      <w:r>
        <w:t>m</w:t>
      </w:r>
      <w:r>
        <w:t>putable optimal control of switched systems with constraints, Proceedings of the 13th I</w:t>
      </w:r>
      <w:r>
        <w:t>n</w:t>
      </w:r>
      <w:r>
        <w:t>ternational Co</w:t>
      </w:r>
      <w:r>
        <w:t>n</w:t>
      </w:r>
      <w:r>
        <w:t>ference on Hybrid Systems</w:t>
      </w:r>
      <w:r w:rsidR="00E928CB">
        <w:t xml:space="preserve">: Computation and Control, 2010.  </w:t>
      </w:r>
    </w:p>
    <w:p w:rsidR="0051755A" w:rsidRPr="0051755A" w:rsidRDefault="0051755A" w:rsidP="0051755A"/>
    <w:p w:rsidR="007B6CD1" w:rsidRDefault="00BA5BE6" w:rsidP="00E928CB">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J. Gillula, G. Hoffmann, H. Huang, M. Vitus, and C. J. Tomlin.  “</w:t>
      </w:r>
      <w:r w:rsidRPr="00BA5BE6">
        <w:rPr>
          <w:rFonts w:ascii="TimesNewRomanPSMT" w:hAnsi="TimesNewRomanPSMT" w:cs="TimesNewRomanPSMT"/>
        </w:rPr>
        <w:t>Applications of Hybrid Re</w:t>
      </w:r>
      <w:r w:rsidRPr="00BA5BE6">
        <w:rPr>
          <w:rFonts w:ascii="TimesNewRomanPSMT" w:hAnsi="TimesNewRomanPSMT" w:cs="TimesNewRomanPSMT"/>
        </w:rPr>
        <w:t>a</w:t>
      </w:r>
      <w:r w:rsidRPr="00BA5BE6">
        <w:rPr>
          <w:rFonts w:ascii="TimesNewRomanPSMT" w:hAnsi="TimesNewRomanPSMT" w:cs="TimesNewRomanPSMT"/>
        </w:rPr>
        <w:t>chability Analysis to Robotic Aerial Vehicles</w:t>
      </w:r>
      <w:r>
        <w:rPr>
          <w:rFonts w:ascii="TimesNewRomanPSMT" w:hAnsi="TimesNewRomanPSMT" w:cs="TimesNewRomanPSMT"/>
        </w:rPr>
        <w:t>”, Submitted to IJRR, February 2010.</w:t>
      </w:r>
    </w:p>
    <w:p w:rsidR="00BA5BE6" w:rsidRDefault="00BA5BE6" w:rsidP="007B6CD1">
      <w:pPr>
        <w:autoSpaceDE w:val="0"/>
        <w:autoSpaceDN w:val="0"/>
        <w:adjustRightInd w:val="0"/>
        <w:rPr>
          <w:rFonts w:ascii="TimesNewRomanPSMT" w:hAnsi="TimesNewRomanPSMT" w:cs="TimesNewRomanPSMT"/>
        </w:rPr>
      </w:pPr>
    </w:p>
    <w:p w:rsidR="00BA5BE6" w:rsidRDefault="00BA5BE6" w:rsidP="00E928CB">
      <w:pPr>
        <w:numPr>
          <w:ilvl w:val="0"/>
          <w:numId w:val="23"/>
        </w:numPr>
        <w:autoSpaceDE w:val="0"/>
        <w:autoSpaceDN w:val="0"/>
        <w:adjustRightInd w:val="0"/>
        <w:rPr>
          <w:rFonts w:ascii="TimesNewRomanPSMT" w:hAnsi="TimesNewRomanPSMT" w:cs="TimesNewRomanPSMT"/>
        </w:rPr>
      </w:pPr>
      <w:r w:rsidRPr="00BA5BE6">
        <w:rPr>
          <w:rFonts w:ascii="TimesNewRomanPSMT" w:hAnsi="TimesNewRomanPSMT" w:cs="TimesNewRomanPSMT"/>
        </w:rPr>
        <w:t>S. Shankaran, D. M. Stipanovic, and C. J. Tomlin,</w:t>
      </w:r>
      <w:r>
        <w:rPr>
          <w:rFonts w:ascii="TimesNewRomanPSMT" w:hAnsi="TimesNewRomanPSMT" w:cs="TimesNewRomanPSMT"/>
        </w:rPr>
        <w:t xml:space="preserve"> “</w:t>
      </w:r>
      <w:r w:rsidRPr="00BA5BE6">
        <w:rPr>
          <w:rFonts w:ascii="TimesNewRomanPSMT" w:hAnsi="TimesNewRomanPSMT" w:cs="TimesNewRomanPSMT"/>
        </w:rPr>
        <w:t>Collision Avoidance Str</w:t>
      </w:r>
      <w:r>
        <w:rPr>
          <w:rFonts w:ascii="TimesNewRomanPSMT" w:hAnsi="TimesNewRomanPSMT" w:cs="TimesNewRomanPSMT"/>
        </w:rPr>
        <w:t>ategies for a Three Player Game”</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Accepted to appear in the Annals of the</w:t>
      </w:r>
      <w:r>
        <w:rPr>
          <w:rFonts w:ascii="TimesNewRomanPSMT" w:hAnsi="TimesNewRomanPSMT" w:cs="TimesNewRomanPSMT"/>
        </w:rPr>
        <w:t xml:space="preserve"> </w:t>
      </w:r>
      <w:r w:rsidRPr="00BA5BE6">
        <w:rPr>
          <w:rFonts w:ascii="TimesNewRomanPSMT" w:hAnsi="TimesNewRomanPSMT" w:cs="TimesNewRomanPSMT"/>
        </w:rPr>
        <w:t>International Society of Dynamic Games, 2010.</w:t>
      </w:r>
    </w:p>
    <w:p w:rsidR="00BA5BE6" w:rsidRDefault="00BA5BE6" w:rsidP="00BA5BE6">
      <w:pPr>
        <w:autoSpaceDE w:val="0"/>
        <w:autoSpaceDN w:val="0"/>
        <w:adjustRightInd w:val="0"/>
        <w:rPr>
          <w:rFonts w:ascii="TimesNewRomanPSMT" w:hAnsi="TimesNewRomanPSMT" w:cs="TimesNewRomanPSMT"/>
        </w:rPr>
      </w:pPr>
    </w:p>
    <w:p w:rsidR="00BA5BE6" w:rsidRPr="00E928CB" w:rsidRDefault="00BA5BE6" w:rsidP="00E928CB">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J. Gillula,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Design of Guaranteed Safe</w:t>
      </w:r>
      <w:r>
        <w:rPr>
          <w:rFonts w:ascii="TimesNewRomanPSMT" w:hAnsi="TimesNewRomanPSMT" w:cs="TimesNewRomanPSMT"/>
        </w:rPr>
        <w:t xml:space="preserve"> Maneuvers using Reachable Sets </w:t>
      </w:r>
      <w:r w:rsidRPr="00BA5BE6">
        <w:rPr>
          <w:rFonts w:ascii="TimesNewRomanPSMT" w:hAnsi="TimesNewRomanPSMT" w:cs="TimesNewRomanPSMT"/>
        </w:rPr>
        <w:t>Autonomous Quadrotor Ae</w:t>
      </w:r>
      <w:r>
        <w:rPr>
          <w:rFonts w:ascii="TimesNewRomanPSMT" w:hAnsi="TimesNewRomanPSMT" w:cs="TimesNewRomanPSMT"/>
        </w:rPr>
        <w:t>robatics in Theory and Practice”</w:t>
      </w:r>
      <w:r w:rsidRPr="00BA5BE6">
        <w:rPr>
          <w:rFonts w:ascii="TimesNewRomanPSMT" w:hAnsi="TimesNewRomanPSMT" w:cs="TimesNewRomanPSMT"/>
        </w:rPr>
        <w:t>,</w:t>
      </w:r>
      <w:r w:rsidR="00E928CB">
        <w:rPr>
          <w:rFonts w:ascii="TimesNewRomanPSMT" w:hAnsi="TimesNewRomanPSMT" w:cs="TimesNewRomanPSMT"/>
        </w:rPr>
        <w:t xml:space="preserve"> </w:t>
      </w:r>
      <w:r w:rsidRPr="00E928CB">
        <w:rPr>
          <w:rFonts w:ascii="TimesNewRomanPSMT" w:hAnsi="TimesNewRomanPSMT" w:cs="TimesNewRomanPSMT"/>
        </w:rPr>
        <w:t>In the Proceedings of the 2010 IEEE International Conference on Robotics and Automation, May 2010.</w:t>
      </w:r>
    </w:p>
    <w:p w:rsidR="00BA5BE6" w:rsidRPr="00BA5BE6" w:rsidRDefault="00BA5BE6" w:rsidP="00BA5BE6">
      <w:pPr>
        <w:autoSpaceDE w:val="0"/>
        <w:autoSpaceDN w:val="0"/>
        <w:adjustRightInd w:val="0"/>
        <w:rPr>
          <w:rFonts w:ascii="TimesNewRomanPSMT" w:hAnsi="TimesNewRomanPSMT" w:cs="TimesNewRomanPSMT"/>
        </w:rPr>
      </w:pPr>
    </w:p>
    <w:p w:rsidR="00BA5BE6" w:rsidRDefault="00BA5BE6" w:rsidP="00E928CB">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J. Ding </w:t>
      </w:r>
      <w:r w:rsidRPr="00BA5BE6">
        <w:rPr>
          <w:rFonts w:ascii="TimesNewRomanPSMT" w:hAnsi="TimesNewRomanPSMT" w:cs="TimesNewRomanPSMT"/>
        </w:rPr>
        <w:t>and C. J. Tomlin,</w:t>
      </w:r>
      <w:r>
        <w:rPr>
          <w:rFonts w:ascii="TimesNewRomanPSMT" w:hAnsi="TimesNewRomanPSMT" w:cs="TimesNewRomanPSMT"/>
        </w:rPr>
        <w:t xml:space="preserve"> “</w:t>
      </w:r>
      <w:r w:rsidRPr="00BA5BE6">
        <w:rPr>
          <w:rFonts w:ascii="TimesNewRomanPSMT" w:hAnsi="TimesNewRomanPSMT" w:cs="TimesNewRomanPSMT"/>
        </w:rPr>
        <w:t>Trajectory Optimization in Convex Underapproximations of Safe Re</w:t>
      </w:r>
      <w:r>
        <w:rPr>
          <w:rFonts w:ascii="TimesNewRomanPSMT" w:hAnsi="TimesNewRomanPSMT" w:cs="TimesNewRomanPSMT"/>
        </w:rPr>
        <w:t>gions”</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In the Proceedings of the 48th  IEEE Conference on Decision and Co</w:t>
      </w:r>
      <w:r w:rsidRPr="00BA5BE6">
        <w:rPr>
          <w:rFonts w:ascii="TimesNewRomanPSMT" w:hAnsi="TimesNewRomanPSMT" w:cs="TimesNewRomanPSMT"/>
        </w:rPr>
        <w:t>n</w:t>
      </w:r>
      <w:r w:rsidRPr="00BA5BE6">
        <w:rPr>
          <w:rFonts w:ascii="TimesNewRomanPSMT" w:hAnsi="TimesNewRomanPSMT" w:cs="TimesNewRomanPSMT"/>
        </w:rPr>
        <w:t>trol,</w:t>
      </w:r>
      <w:r>
        <w:rPr>
          <w:rFonts w:ascii="TimesNewRomanPSMT" w:hAnsi="TimesNewRomanPSMT" w:cs="TimesNewRomanPSMT"/>
        </w:rPr>
        <w:t xml:space="preserve"> </w:t>
      </w:r>
      <w:r w:rsidRPr="00BA5BE6">
        <w:rPr>
          <w:rFonts w:ascii="TimesNewRomanPSMT" w:hAnsi="TimesNewRomanPSMT" w:cs="TimesNewRomanPSMT"/>
        </w:rPr>
        <w:t>December 2009.</w:t>
      </w:r>
    </w:p>
    <w:p w:rsidR="00BA5BE6" w:rsidRDefault="00BA5BE6" w:rsidP="00BA5BE6">
      <w:pPr>
        <w:autoSpaceDE w:val="0"/>
        <w:autoSpaceDN w:val="0"/>
        <w:adjustRightInd w:val="0"/>
        <w:rPr>
          <w:rFonts w:ascii="TimesNewRomanPSMT" w:hAnsi="TimesNewRomanPSMT" w:cs="TimesNewRomanPSMT"/>
        </w:rPr>
      </w:pPr>
    </w:p>
    <w:p w:rsidR="00BA5BE6" w:rsidRPr="00BA5BE6" w:rsidRDefault="00BA5BE6" w:rsidP="00E928CB">
      <w:pPr>
        <w:numPr>
          <w:ilvl w:val="0"/>
          <w:numId w:val="23"/>
        </w:numPr>
        <w:autoSpaceDE w:val="0"/>
        <w:autoSpaceDN w:val="0"/>
        <w:adjustRightInd w:val="0"/>
        <w:rPr>
          <w:rFonts w:ascii="TimesNewRomanPSMT" w:hAnsi="TimesNewRomanPSMT" w:cs="TimesNewRomanPSMT"/>
        </w:rPr>
      </w:pPr>
      <w:r w:rsidRPr="00BA5BE6">
        <w:rPr>
          <w:rFonts w:ascii="TimesNewRomanPSMT" w:hAnsi="TimesNewRomanPSMT" w:cs="TimesNewRomanPSMT"/>
        </w:rPr>
        <w:t>J. Gi</w:t>
      </w:r>
      <w:r>
        <w:rPr>
          <w:rFonts w:ascii="TimesNewRomanPSMT" w:hAnsi="TimesNewRomanPSMT" w:cs="TimesNewRomanPSMT"/>
        </w:rPr>
        <w:t>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Design of Guaranteed Safe Maneuvers using Reachable Sets:</w:t>
      </w:r>
      <w:r>
        <w:rPr>
          <w:rFonts w:ascii="TimesNewRomanPSMT" w:hAnsi="TimesNewRomanPSMT" w:cs="TimesNewRomanPSMT"/>
        </w:rPr>
        <w:t xml:space="preserve"> </w:t>
      </w:r>
      <w:r w:rsidRPr="00BA5BE6">
        <w:rPr>
          <w:rFonts w:ascii="TimesNewRomanPSMT" w:hAnsi="TimesNewRomanPSMT" w:cs="TimesNewRomanPSMT"/>
        </w:rPr>
        <w:t>Autonomous Quadrotor Aerobatics in Theory and Practice</w:t>
      </w:r>
      <w:r>
        <w:rPr>
          <w:rFonts w:ascii="TimesNewRomanPSMT" w:hAnsi="TimesNewRomanPSMT" w:cs="TimesNewRomanPSMT"/>
        </w:rPr>
        <w:t>”, I</w:t>
      </w:r>
      <w:r w:rsidRPr="00BA5BE6">
        <w:rPr>
          <w:rFonts w:ascii="TimesNewRomanPSMT" w:hAnsi="TimesNewRomanPSMT" w:cs="TimesNewRomanPSMT"/>
        </w:rPr>
        <w:t>n the Proceedings of the 2010 IEEE International Conference on Robotics and Automation, May 2010.</w:t>
      </w:r>
    </w:p>
    <w:p w:rsidR="00BA5BE6" w:rsidRPr="00BA5BE6" w:rsidRDefault="00BA5BE6" w:rsidP="00BA5BE6">
      <w:pPr>
        <w:autoSpaceDE w:val="0"/>
        <w:autoSpaceDN w:val="0"/>
        <w:adjustRightInd w:val="0"/>
        <w:rPr>
          <w:rFonts w:ascii="TimesNewRomanPSMT" w:hAnsi="TimesNewRomanPSMT" w:cs="TimesNewRomanPSMT"/>
        </w:rPr>
      </w:pPr>
    </w:p>
    <w:p w:rsidR="00BA5BE6" w:rsidRDefault="00BA5BE6" w:rsidP="00E928CB">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J. Ding</w:t>
      </w:r>
      <w:r w:rsidRPr="00BA5BE6">
        <w:rPr>
          <w:rFonts w:ascii="TimesNewRomanPSMT" w:hAnsi="TimesNewRomanPSMT" w:cs="TimesNewRomanPSMT"/>
        </w:rPr>
        <w:t xml:space="preserve"> and C. J. Tomlin,</w:t>
      </w:r>
      <w:r>
        <w:rPr>
          <w:rFonts w:ascii="TimesNewRomanPSMT" w:hAnsi="TimesNewRomanPSMT" w:cs="TimesNewRomanPSMT"/>
        </w:rPr>
        <w:t xml:space="preserve"> “</w:t>
      </w:r>
      <w:r w:rsidRPr="00BA5BE6">
        <w:rPr>
          <w:rFonts w:ascii="TimesNewRomanPSMT" w:hAnsi="TimesNewRomanPSMT" w:cs="TimesNewRomanPSMT"/>
        </w:rPr>
        <w:t>Trajectory Optimization in Convex Underapproximations of Safe Re</w:t>
      </w:r>
      <w:r>
        <w:rPr>
          <w:rFonts w:ascii="TimesNewRomanPSMT" w:hAnsi="TimesNewRomanPSMT" w:cs="TimesNewRomanPSMT"/>
        </w:rPr>
        <w:t>gions”</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In the Proceedings of the 48th  IEEE Conference on Decision and Co</w:t>
      </w:r>
      <w:r w:rsidRPr="00BA5BE6">
        <w:rPr>
          <w:rFonts w:ascii="TimesNewRomanPSMT" w:hAnsi="TimesNewRomanPSMT" w:cs="TimesNewRomanPSMT"/>
        </w:rPr>
        <w:t>n</w:t>
      </w:r>
      <w:r w:rsidRPr="00BA5BE6">
        <w:rPr>
          <w:rFonts w:ascii="TimesNewRomanPSMT" w:hAnsi="TimesNewRomanPSMT" w:cs="TimesNewRomanPSMT"/>
        </w:rPr>
        <w:t>trol,</w:t>
      </w:r>
      <w:r>
        <w:rPr>
          <w:rFonts w:ascii="TimesNewRomanPSMT" w:hAnsi="TimesNewRomanPSMT" w:cs="TimesNewRomanPSMT"/>
        </w:rPr>
        <w:t xml:space="preserve"> </w:t>
      </w:r>
      <w:r w:rsidRPr="00BA5BE6">
        <w:rPr>
          <w:rFonts w:ascii="TimesNewRomanPSMT" w:hAnsi="TimesNewRomanPSMT" w:cs="TimesNewRomanPSMT"/>
        </w:rPr>
        <w:t>December 2009.</w:t>
      </w:r>
    </w:p>
    <w:p w:rsidR="00BA5BE6" w:rsidRDefault="00BA5BE6" w:rsidP="00BA5BE6">
      <w:pPr>
        <w:autoSpaceDE w:val="0"/>
        <w:autoSpaceDN w:val="0"/>
        <w:adjustRightInd w:val="0"/>
        <w:rPr>
          <w:rFonts w:ascii="TimesNewRomanPSMT" w:hAnsi="TimesNewRomanPSMT" w:cs="TimesNewRomanPSMT"/>
        </w:rPr>
      </w:pPr>
    </w:p>
    <w:p w:rsidR="00BA5BE6" w:rsidRDefault="00BA5BE6" w:rsidP="00E928CB">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J. Ding and C. J. Tomlin, “</w:t>
      </w:r>
      <w:r w:rsidRPr="00BA5BE6">
        <w:rPr>
          <w:rFonts w:ascii="TimesNewRomanPSMT" w:hAnsi="TimesNewRomanPSMT" w:cs="TimesNewRomanPSMT"/>
        </w:rPr>
        <w:t>Safe</w:t>
      </w:r>
      <w:r>
        <w:rPr>
          <w:rFonts w:ascii="TimesNewRomanPSMT" w:hAnsi="TimesNewRomanPSMT" w:cs="TimesNewRomanPSMT"/>
        </w:rPr>
        <w:t xml:space="preserve">ty and reachability in switched </w:t>
      </w:r>
      <w:r w:rsidRPr="00BA5BE6">
        <w:rPr>
          <w:rFonts w:ascii="TimesNewRomanPSMT" w:hAnsi="TimesNewRomanPSMT" w:cs="TimesNewRomanPSMT"/>
        </w:rPr>
        <w:t xml:space="preserve">nonlinear systems </w:t>
      </w:r>
      <w:r>
        <w:rPr>
          <w:rFonts w:ascii="TimesNewRomanPSMT" w:hAnsi="TimesNewRomanPSMT" w:cs="TimesNewRomanPSMT"/>
        </w:rPr>
        <w:t>under sampling and quantization”, S</w:t>
      </w:r>
      <w:r w:rsidRPr="00BA5BE6">
        <w:rPr>
          <w:rFonts w:ascii="TimesNewRomanPSMT" w:hAnsi="TimesNewRomanPSMT" w:cs="TimesNewRomanPSMT"/>
        </w:rPr>
        <w:t>ubmitted to</w:t>
      </w:r>
      <w:r>
        <w:rPr>
          <w:rFonts w:ascii="TimesNewRomanPSMT" w:hAnsi="TimesNewRomanPSMT" w:cs="TimesNewRomanPSMT"/>
        </w:rPr>
        <w:t xml:space="preserve"> the IEEE CDC</w:t>
      </w:r>
      <w:r w:rsidRPr="00BA5BE6">
        <w:rPr>
          <w:rFonts w:ascii="TimesNewRomanPSMT" w:hAnsi="TimesNewRomanPSMT" w:cs="TimesNewRomanPSMT"/>
        </w:rPr>
        <w:t>, 2010.</w:t>
      </w:r>
    </w:p>
    <w:p w:rsidR="00BA5BE6" w:rsidRDefault="00BA5BE6" w:rsidP="00BA5BE6">
      <w:pPr>
        <w:autoSpaceDE w:val="0"/>
        <w:autoSpaceDN w:val="0"/>
        <w:adjustRightInd w:val="0"/>
        <w:rPr>
          <w:rFonts w:ascii="TimesNewRomanPSMT" w:hAnsi="TimesNewRomanPSMT" w:cs="TimesNewRomanPSMT"/>
        </w:rPr>
      </w:pPr>
    </w:p>
    <w:p w:rsidR="00BA5BE6" w:rsidRDefault="00BA5BE6" w:rsidP="00E928CB">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M. Kamgarpour</w:t>
      </w:r>
      <w:r w:rsidRPr="00BA5BE6">
        <w:rPr>
          <w:rFonts w:ascii="TimesNewRomanPSMT" w:hAnsi="TimesNewRomanPSMT" w:cs="TimesNewRomanPSMT"/>
        </w:rPr>
        <w:t xml:space="preserve"> and C. J. Tomlin,</w:t>
      </w:r>
      <w:r>
        <w:rPr>
          <w:rFonts w:ascii="TimesNewRomanPSMT" w:hAnsi="TimesNewRomanPSMT" w:cs="TimesNewRomanPSMT"/>
        </w:rPr>
        <w:t xml:space="preserve"> “</w:t>
      </w:r>
      <w:r w:rsidRPr="00BA5BE6">
        <w:rPr>
          <w:rFonts w:ascii="TimesNewRomanPSMT" w:hAnsi="TimesNewRomanPSMT" w:cs="TimesNewRomanPSMT"/>
        </w:rPr>
        <w:t>Optimal Control of Non-Autonomous Switched Sy</w:t>
      </w:r>
      <w:r w:rsidRPr="00BA5BE6">
        <w:rPr>
          <w:rFonts w:ascii="TimesNewRomanPSMT" w:hAnsi="TimesNewRomanPSMT" w:cs="TimesNewRomanPSMT"/>
        </w:rPr>
        <w:t>s</w:t>
      </w:r>
      <w:r w:rsidRPr="00BA5BE6">
        <w:rPr>
          <w:rFonts w:ascii="TimesNewRomanPSMT" w:hAnsi="TimesNewRomanPSMT" w:cs="TimesNewRomanPSMT"/>
        </w:rPr>
        <w:t>tems Under a Fixed Switching</w:t>
      </w:r>
      <w:r>
        <w:rPr>
          <w:rFonts w:ascii="TimesNewRomanPSMT" w:hAnsi="TimesNewRomanPSMT" w:cs="TimesNewRomanPSMT"/>
        </w:rPr>
        <w:t xml:space="preserve"> Sequence'”</w:t>
      </w:r>
      <w:r w:rsidRPr="00BA5BE6">
        <w:rPr>
          <w:rFonts w:ascii="TimesNewRomanPSMT" w:hAnsi="TimesNewRomanPSMT" w:cs="TimesNewRomanPSMT"/>
        </w:rPr>
        <w:t>, Submitted to the SIAM Journal on Control and Optimization,</w:t>
      </w:r>
      <w:r>
        <w:rPr>
          <w:rFonts w:ascii="TimesNewRomanPSMT" w:hAnsi="TimesNewRomanPSMT" w:cs="TimesNewRomanPSMT"/>
        </w:rPr>
        <w:t xml:space="preserve"> 2010. </w:t>
      </w:r>
    </w:p>
    <w:p w:rsidR="00BA5BE6" w:rsidRDefault="00BA5BE6" w:rsidP="00BA5BE6">
      <w:pPr>
        <w:autoSpaceDE w:val="0"/>
        <w:autoSpaceDN w:val="0"/>
        <w:adjustRightInd w:val="0"/>
        <w:rPr>
          <w:rFonts w:ascii="TimesNewRomanPSMT" w:hAnsi="TimesNewRomanPSMT" w:cs="TimesNewRomanPSMT"/>
        </w:rPr>
      </w:pPr>
    </w:p>
    <w:p w:rsidR="00BA5BE6" w:rsidRPr="00BA5BE6" w:rsidRDefault="00BA5BE6" w:rsidP="00E928CB">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J. Gillula,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Reachable Sets for Maneuver Schedu</w:t>
      </w:r>
      <w:r w:rsidRPr="00BA5BE6">
        <w:rPr>
          <w:rFonts w:ascii="TimesNewRomanPSMT" w:hAnsi="TimesNewRomanPSMT" w:cs="TimesNewRomanPSMT"/>
        </w:rPr>
        <w:t>l</w:t>
      </w:r>
      <w:r w:rsidRPr="00BA5BE6">
        <w:rPr>
          <w:rFonts w:ascii="TimesNewRomanPSMT" w:hAnsi="TimesNewRomanPSMT" w:cs="TimesNewRomanPSMT"/>
        </w:rPr>
        <w:t>ing and Design: Applications to</w:t>
      </w:r>
      <w:r>
        <w:rPr>
          <w:rFonts w:ascii="TimesNewRomanPSMT" w:hAnsi="TimesNewRomanPSMT" w:cs="TimesNewRomanPSMT"/>
        </w:rPr>
        <w:t xml:space="preserve"> Autonomous Quadrotor Aerobatics”</w:t>
      </w:r>
      <w:r w:rsidRPr="00BA5BE6">
        <w:rPr>
          <w:rFonts w:ascii="TimesNewRomanPSMT" w:hAnsi="TimesNewRomanPSMT" w:cs="TimesNewRomanPSMT"/>
        </w:rPr>
        <w:t>,  In the Proceedings of</w:t>
      </w:r>
      <w:r>
        <w:rPr>
          <w:rFonts w:ascii="TimesNewRomanPSMT" w:hAnsi="TimesNewRomanPSMT" w:cs="TimesNewRomanPSMT"/>
        </w:rPr>
        <w:t xml:space="preserve"> </w:t>
      </w:r>
      <w:r w:rsidRPr="00BA5BE6">
        <w:rPr>
          <w:rFonts w:ascii="TimesNewRomanPSMT" w:hAnsi="TimesNewRomanPSMT" w:cs="TimesNewRomanPSMT"/>
        </w:rPr>
        <w:t>the Intern</w:t>
      </w:r>
      <w:r w:rsidRPr="00BA5BE6">
        <w:rPr>
          <w:rFonts w:ascii="TimesNewRomanPSMT" w:hAnsi="TimesNewRomanPSMT" w:cs="TimesNewRomanPSMT"/>
        </w:rPr>
        <w:t>a</w:t>
      </w:r>
      <w:r w:rsidR="00E928CB">
        <w:rPr>
          <w:rFonts w:ascii="TimesNewRomanPSMT" w:hAnsi="TimesNewRomanPSMT" w:cs="TimesNewRomanPSMT"/>
        </w:rPr>
        <w:t>tional Symposium</w:t>
      </w:r>
      <w:r w:rsidRPr="00BA5BE6">
        <w:rPr>
          <w:rFonts w:ascii="TimesNewRomanPSMT" w:hAnsi="TimesNewRomanPSMT" w:cs="TimesNewRomanPSMT"/>
        </w:rPr>
        <w:t xml:space="preserve"> on Robotics Research, September 2009.</w:t>
      </w:r>
    </w:p>
    <w:p w:rsidR="00BA5BE6" w:rsidRPr="00BA5BE6" w:rsidRDefault="00BA5BE6" w:rsidP="00BA5BE6">
      <w:pPr>
        <w:autoSpaceDE w:val="0"/>
        <w:autoSpaceDN w:val="0"/>
        <w:adjustRightInd w:val="0"/>
        <w:rPr>
          <w:rFonts w:ascii="TimesNewRomanPSMT" w:hAnsi="TimesNewRomanPSMT" w:cs="TimesNewRomanPSMT"/>
        </w:rPr>
      </w:pPr>
    </w:p>
    <w:p w:rsidR="00BA5BE6" w:rsidRPr="00E928CB" w:rsidRDefault="00BA5BE6" w:rsidP="00E928CB">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 xml:space="preserve">J. Ding </w:t>
      </w:r>
      <w:r w:rsidRPr="00BA5BE6">
        <w:rPr>
          <w:rFonts w:ascii="TimesNewRomanPSMT" w:hAnsi="TimesNewRomanPSMT" w:cs="TimesNewRomanPSMT"/>
        </w:rPr>
        <w:t>and C. J. Tomlin,</w:t>
      </w:r>
      <w:r>
        <w:rPr>
          <w:rFonts w:ascii="TimesNewRomanPSMT" w:hAnsi="TimesNewRomanPSMT" w:cs="TimesNewRomanPSMT"/>
        </w:rPr>
        <w:t xml:space="preserve"> “</w:t>
      </w:r>
      <w:r w:rsidRPr="00BA5BE6">
        <w:rPr>
          <w:rFonts w:ascii="TimesNewRomanPSMT" w:hAnsi="TimesNewRomanPSMT" w:cs="TimesNewRomanPSMT"/>
        </w:rPr>
        <w:t xml:space="preserve">Aircraft conflict detection: </w:t>
      </w:r>
      <w:r>
        <w:rPr>
          <w:rFonts w:ascii="TimesNewRomanPSMT" w:hAnsi="TimesNewRomanPSMT" w:cs="TimesNewRomanPSMT"/>
        </w:rPr>
        <w:t xml:space="preserve"> a dynamic programming a</w:t>
      </w:r>
      <w:r>
        <w:rPr>
          <w:rFonts w:ascii="TimesNewRomanPSMT" w:hAnsi="TimesNewRomanPSMT" w:cs="TimesNewRomanPSMT"/>
        </w:rPr>
        <w:t>p</w:t>
      </w:r>
      <w:r>
        <w:rPr>
          <w:rFonts w:ascii="TimesNewRomanPSMT" w:hAnsi="TimesNewRomanPSMT" w:cs="TimesNewRomanPSMT"/>
        </w:rPr>
        <w:t>proach”</w:t>
      </w:r>
      <w:r w:rsidRPr="00BA5BE6">
        <w:rPr>
          <w:rFonts w:ascii="TimesNewRomanPSMT" w:hAnsi="TimesNewRomanPSMT" w:cs="TimesNewRomanPSMT"/>
        </w:rPr>
        <w:t>,</w:t>
      </w:r>
      <w:r w:rsidR="00E928CB">
        <w:rPr>
          <w:rFonts w:ascii="TimesNewRomanPSMT" w:hAnsi="TimesNewRomanPSMT" w:cs="TimesNewRomanPSMT"/>
        </w:rPr>
        <w:t xml:space="preserve"> </w:t>
      </w:r>
      <w:r w:rsidRPr="00E928CB">
        <w:rPr>
          <w:rFonts w:ascii="TimesNewRomanPSMT" w:hAnsi="TimesNewRomanPSMT" w:cs="TimesNewRomanPSMT"/>
        </w:rPr>
        <w:t>In the Proceedings of the AIAA Guidance, Navigation, and Control Conference, August 2009.</w:t>
      </w:r>
    </w:p>
    <w:p w:rsidR="001D1837" w:rsidRDefault="001D1837" w:rsidP="001D1837">
      <w:pPr>
        <w:autoSpaceDE w:val="0"/>
        <w:autoSpaceDN w:val="0"/>
        <w:adjustRightInd w:val="0"/>
        <w:rPr>
          <w:rFonts w:ascii="TimesNewRomanPSMT" w:hAnsi="TimesNewRomanPSMT" w:cs="TimesNewRomanPSMT"/>
        </w:rPr>
      </w:pPr>
    </w:p>
    <w:p w:rsidR="007F2B28" w:rsidRPr="007F2B28" w:rsidRDefault="007F2B28" w:rsidP="007F2B28">
      <w:pPr>
        <w:pStyle w:val="Heading2"/>
        <w:numPr>
          <w:ilvl w:val="0"/>
          <w:numId w:val="0"/>
        </w:numPr>
      </w:pPr>
      <w:r>
        <w:t>Meetings</w:t>
      </w:r>
      <w:r w:rsidR="000143B8">
        <w:t xml:space="preserve"> and Industrial Outreach</w:t>
      </w:r>
    </w:p>
    <w:p w:rsidR="007F2B28" w:rsidRDefault="007F2B28" w:rsidP="007F2B28">
      <w:pPr>
        <w:pStyle w:val="Heading2"/>
        <w:numPr>
          <w:ilvl w:val="0"/>
          <w:numId w:val="0"/>
        </w:numPr>
        <w:rPr>
          <w:rFonts w:ascii="Times New Roman"/>
          <w:b w:val="0"/>
          <w:sz w:val="24"/>
        </w:rPr>
      </w:pPr>
      <w:r w:rsidRPr="007F2B28">
        <w:rPr>
          <w:rFonts w:ascii="Times New Roman"/>
          <w:b w:val="0"/>
          <w:sz w:val="24"/>
        </w:rPr>
        <w:t>In addition to the MURI review meetings, we have presented our research results at the follo</w:t>
      </w:r>
      <w:r w:rsidRPr="007F2B28">
        <w:rPr>
          <w:rFonts w:ascii="Times New Roman"/>
          <w:b w:val="0"/>
          <w:sz w:val="24"/>
        </w:rPr>
        <w:t>w</w:t>
      </w:r>
      <w:r w:rsidRPr="007F2B28">
        <w:rPr>
          <w:rFonts w:ascii="Times New Roman"/>
          <w:b w:val="0"/>
          <w:sz w:val="24"/>
        </w:rPr>
        <w:t xml:space="preserve">ing conferences:  </w:t>
      </w:r>
      <w:r w:rsidR="00E928CB">
        <w:rPr>
          <w:rFonts w:ascii="Times New Roman"/>
          <w:b w:val="0"/>
          <w:sz w:val="24"/>
        </w:rPr>
        <w:t>AIAA GNC 2009, IEEE CDC 2009, ISRR 2009, ICRA 2010, HSCC 2010.</w:t>
      </w:r>
    </w:p>
    <w:p w:rsidR="000143B8" w:rsidRDefault="000143B8" w:rsidP="000143B8">
      <w:r>
        <w:t xml:space="preserve"> </w:t>
      </w:r>
    </w:p>
    <w:p w:rsidR="000143B8" w:rsidRDefault="000143B8" w:rsidP="000143B8">
      <w:r>
        <w:t>We have also presented our resu</w:t>
      </w:r>
      <w:r w:rsidR="00E928CB">
        <w:t>lts to Boeing, Lockheed Martin, and Renault.</w:t>
      </w:r>
    </w:p>
    <w:p w:rsidR="000143B8" w:rsidRPr="000143B8" w:rsidRDefault="000143B8" w:rsidP="000143B8"/>
    <w:p w:rsidR="007F2B28" w:rsidRPr="00C74A4C" w:rsidRDefault="007F2B28" w:rsidP="007F2B28">
      <w:pPr>
        <w:pStyle w:val="Heading2"/>
        <w:numPr>
          <w:ilvl w:val="0"/>
          <w:numId w:val="0"/>
        </w:numPr>
      </w:pPr>
      <w:r w:rsidRPr="00C74A4C">
        <w:t>Honors and Awards</w:t>
      </w:r>
    </w:p>
    <w:p w:rsidR="00B96BBF" w:rsidRPr="00462AF5" w:rsidRDefault="00B96BBF" w:rsidP="00B96BBF">
      <w:pPr>
        <w:rPr>
          <w:color w:val="FF0000"/>
        </w:rPr>
      </w:pPr>
    </w:p>
    <w:p w:rsidR="00C74A4C" w:rsidRDefault="00C74A4C" w:rsidP="008B2A51">
      <w:pPr>
        <w:numPr>
          <w:ilvl w:val="0"/>
          <w:numId w:val="14"/>
        </w:numPr>
        <w:autoSpaceDE w:val="0"/>
        <w:autoSpaceDN w:val="0"/>
        <w:adjustRightInd w:val="0"/>
        <w:rPr>
          <w:rFonts w:ascii="TimesNewRomanPSMT" w:hAnsi="TimesNewRomanPSMT" w:cs="TimesNewRomanPSMT"/>
        </w:rPr>
      </w:pPr>
      <w:r w:rsidRPr="00C74A4C">
        <w:rPr>
          <w:rFonts w:ascii="TimesNewRomanPSMT" w:hAnsi="TimesNewRomanPSMT" w:cs="TimesNewRomanPSMT"/>
        </w:rPr>
        <w:t>Claire Tomlin:</w:t>
      </w:r>
    </w:p>
    <w:p w:rsidR="00C74A4C" w:rsidRDefault="00C74A4C" w:rsidP="008B2A51">
      <w:pPr>
        <w:numPr>
          <w:ilvl w:val="1"/>
          <w:numId w:val="14"/>
        </w:numPr>
        <w:autoSpaceDE w:val="0"/>
        <w:autoSpaceDN w:val="0"/>
        <w:adjustRightInd w:val="0"/>
        <w:rPr>
          <w:rFonts w:ascii="TimesNewRomanPSMT" w:hAnsi="TimesNewRomanPSMT" w:cs="TimesNewRomanPSMT"/>
        </w:rPr>
      </w:pPr>
      <w:r w:rsidRPr="00C74A4C">
        <w:rPr>
          <w:rFonts w:ascii="TimesNewRomanPSMT" w:hAnsi="TimesNewRomanPSMT" w:cs="TimesNewRomanPSMT"/>
        </w:rPr>
        <w:t>Chancellor's Professorship of EECS, UC Berkeley (2007-2010)</w:t>
      </w:r>
    </w:p>
    <w:p w:rsidR="00D258D9" w:rsidRPr="00D258D9" w:rsidRDefault="00D258D9" w:rsidP="00D258D9">
      <w:pPr>
        <w:numPr>
          <w:ilvl w:val="1"/>
          <w:numId w:val="14"/>
        </w:numPr>
        <w:autoSpaceDE w:val="0"/>
        <w:autoSpaceDN w:val="0"/>
        <w:adjustRightInd w:val="0"/>
        <w:rPr>
          <w:rFonts w:ascii="TimesNewRomanPSMT" w:hAnsi="TimesNewRomanPSMT" w:cs="TimesNewRomanPSMT"/>
        </w:rPr>
      </w:pPr>
      <w:r w:rsidRPr="00D258D9">
        <w:rPr>
          <w:rFonts w:ascii="TimesNewRomanPSMT" w:hAnsi="TimesNewRomanPSMT" w:cs="TimesNewRomanPSMT"/>
        </w:rPr>
        <w:t>Tage Erlander Guest Professorship, Swedish Research Council, 2009.</w:t>
      </w:r>
    </w:p>
    <w:p w:rsidR="00C74A4C" w:rsidRDefault="00C74A4C" w:rsidP="008B2A51">
      <w:pPr>
        <w:numPr>
          <w:ilvl w:val="0"/>
          <w:numId w:val="14"/>
        </w:numPr>
        <w:autoSpaceDE w:val="0"/>
        <w:autoSpaceDN w:val="0"/>
        <w:adjustRightInd w:val="0"/>
        <w:rPr>
          <w:rFonts w:ascii="TimesNewRomanPSMT" w:hAnsi="TimesNewRomanPSMT" w:cs="TimesNewRomanPSMT"/>
        </w:rPr>
      </w:pPr>
      <w:r w:rsidRPr="00C74A4C">
        <w:rPr>
          <w:rFonts w:ascii="TimesNewRomanPSMT" w:hAnsi="TimesNewRomanPSMT" w:cs="TimesNewRomanPSMT"/>
        </w:rPr>
        <w:t>Shankar Sastry:</w:t>
      </w:r>
    </w:p>
    <w:p w:rsidR="00C74A4C" w:rsidRDefault="00C74A4C" w:rsidP="008B2A51">
      <w:pPr>
        <w:numPr>
          <w:ilvl w:val="1"/>
          <w:numId w:val="14"/>
        </w:numPr>
        <w:autoSpaceDE w:val="0"/>
        <w:autoSpaceDN w:val="0"/>
        <w:adjustRightInd w:val="0"/>
        <w:rPr>
          <w:rFonts w:ascii="TimesNewRomanPSMT" w:hAnsi="TimesNewRomanPSMT" w:cs="TimesNewRomanPSMT"/>
        </w:rPr>
      </w:pPr>
      <w:r w:rsidRPr="00C74A4C">
        <w:rPr>
          <w:rFonts w:ascii="TimesNewRomanPSMT" w:hAnsi="TimesNewRomanPSMT" w:cs="TimesNewRomanPSMT"/>
        </w:rPr>
        <w:t>Appointed Dean of Engineering, UC Berkeley, July 2007</w:t>
      </w:r>
    </w:p>
    <w:sectPr w:rsidR="00C74A4C" w:rsidSect="00D3752F">
      <w:footerReference w:type="even" r:id="rId15"/>
      <w:footerReference w:type="default" r:id="rId16"/>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13F" w:rsidRDefault="0032713F">
      <w:r>
        <w:separator/>
      </w:r>
    </w:p>
  </w:endnote>
  <w:endnote w:type="continuationSeparator" w:id="0">
    <w:p w:rsidR="0032713F" w:rsidRDefault="003271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GulimChe">
    <w:charset w:val="81"/>
    <w:family w:val="modern"/>
    <w:pitch w:val="fixed"/>
    <w:sig w:usb0="B00002AF" w:usb1="69D77CFB" w:usb2="00000030" w:usb3="00000000" w:csb0="0008009F" w:csb1="00000000"/>
  </w:font>
  <w:font w:name="Consolas">
    <w:panose1 w:val="020B0609020204030204"/>
    <w:charset w:val="00"/>
    <w:family w:val="modern"/>
    <w:pitch w:val="fixed"/>
    <w:sig w:usb0="A00002EF" w:usb1="4000204B"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A2B" w:rsidRDefault="00EB3A2B" w:rsidP="002F65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3A2B" w:rsidRDefault="00EB3A2B" w:rsidP="009B0D4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A2B" w:rsidRDefault="00EB3A2B" w:rsidP="002F65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2D2E">
      <w:rPr>
        <w:rStyle w:val="PageNumber"/>
        <w:noProof/>
      </w:rPr>
      <w:t>2</w:t>
    </w:r>
    <w:r>
      <w:rPr>
        <w:rStyle w:val="PageNumber"/>
      </w:rPr>
      <w:fldChar w:fldCharType="end"/>
    </w:r>
  </w:p>
  <w:p w:rsidR="00EB3A2B" w:rsidRDefault="00EB3A2B" w:rsidP="009B0D4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13F" w:rsidRDefault="0032713F">
      <w:r>
        <w:separator/>
      </w:r>
    </w:p>
  </w:footnote>
  <w:footnote w:type="continuationSeparator" w:id="0">
    <w:p w:rsidR="0032713F" w:rsidRDefault="003271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numPicBullet w:numPicBulletId="3">
    <w:pict>
      <v:shape id="_x0000_i1028" type="#_x0000_t75" style="width:3in;height:3in" o:bullet="t"/>
    </w:pict>
  </w:numPicBullet>
  <w:numPicBullet w:numPicBulletId="4">
    <w:pict>
      <v:shape id="_x0000_i1029" type="#_x0000_t75" style="width:3.75pt;height:9.75pt" o:bullet="t">
        <v:imagedata r:id="rId1" o:title="bullet"/>
      </v:shape>
    </w:pict>
  </w:numPicBullet>
  <w:numPicBullet w:numPicBulletId="5">
    <w:pict>
      <v:shape id="_x0000_i1030" type="#_x0000_t75" style="width:3in;height:3in" o:bullet="t"/>
    </w:pict>
  </w:numPicBullet>
  <w:abstractNum w:abstractNumId="0">
    <w:nsid w:val="00D93E13"/>
    <w:multiLevelType w:val="hybridMultilevel"/>
    <w:tmpl w:val="22A44D0A"/>
    <w:lvl w:ilvl="0" w:tplc="E612BF6C">
      <w:start w:val="1"/>
      <w:numFmt w:val="decimal"/>
      <w:pStyle w:val="Reference"/>
      <w:lvlText w:val="[%1]"/>
      <w:lvlJc w:val="left"/>
      <w:pPr>
        <w:tabs>
          <w:tab w:val="num" w:pos="720"/>
        </w:tabs>
        <w:ind w:left="720" w:hanging="360"/>
      </w:pPr>
      <w:rPr>
        <w:rFonts w:hint="default"/>
        <w:b w:val="0"/>
        <w:i w:val="0"/>
      </w:rPr>
    </w:lvl>
    <w:lvl w:ilvl="1" w:tplc="04090019">
      <w:start w:val="1"/>
      <w:numFmt w:val="lowerLetter"/>
      <w:lvlText w:val="%2."/>
      <w:lvlJc w:val="left"/>
      <w:pPr>
        <w:tabs>
          <w:tab w:val="num" w:pos="3384"/>
        </w:tabs>
        <w:ind w:left="3384" w:hanging="360"/>
      </w:pPr>
    </w:lvl>
    <w:lvl w:ilvl="2" w:tplc="B99AF752">
      <w:start w:val="1"/>
      <w:numFmt w:val="upperLetter"/>
      <w:lvlText w:val="%3."/>
      <w:lvlJc w:val="left"/>
      <w:pPr>
        <w:tabs>
          <w:tab w:val="num" w:pos="4284"/>
        </w:tabs>
        <w:ind w:left="4284" w:hanging="360"/>
      </w:pPr>
      <w:rPr>
        <w:rFonts w:hint="default"/>
      </w:r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1">
    <w:nsid w:val="019446A8"/>
    <w:multiLevelType w:val="hybridMultilevel"/>
    <w:tmpl w:val="AD96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81A62"/>
    <w:multiLevelType w:val="multilevel"/>
    <w:tmpl w:val="503C7202"/>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12152EF"/>
    <w:multiLevelType w:val="hybridMultilevel"/>
    <w:tmpl w:val="90CC8620"/>
    <w:lvl w:ilvl="0" w:tplc="E3B08CD4">
      <w:start w:val="1"/>
      <w:numFmt w:val="bullet"/>
      <w:pStyle w:val="Body"/>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6770BAC"/>
    <w:multiLevelType w:val="hybridMultilevel"/>
    <w:tmpl w:val="F18E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3D481C"/>
    <w:multiLevelType w:val="hybridMultilevel"/>
    <w:tmpl w:val="2874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24723"/>
    <w:multiLevelType w:val="hybridMultilevel"/>
    <w:tmpl w:val="8760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12E23"/>
    <w:multiLevelType w:val="hybridMultilevel"/>
    <w:tmpl w:val="815C15B2"/>
    <w:lvl w:ilvl="0" w:tplc="F84C227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C54FE9"/>
    <w:multiLevelType w:val="hybridMultilevel"/>
    <w:tmpl w:val="CDEA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A50486"/>
    <w:multiLevelType w:val="hybridMultilevel"/>
    <w:tmpl w:val="80E67DE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A772C2"/>
    <w:multiLevelType w:val="multilevel"/>
    <w:tmpl w:val="B712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902AF5"/>
    <w:multiLevelType w:val="hybridMultilevel"/>
    <w:tmpl w:val="424CC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F40B61"/>
    <w:multiLevelType w:val="hybridMultilevel"/>
    <w:tmpl w:val="6130D290"/>
    <w:lvl w:ilvl="0" w:tplc="E100806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46994"/>
    <w:multiLevelType w:val="hybridMultilevel"/>
    <w:tmpl w:val="C420B150"/>
    <w:lvl w:ilvl="0" w:tplc="2C3A1B7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5325AA"/>
    <w:multiLevelType w:val="hybridMultilevel"/>
    <w:tmpl w:val="4508AB6A"/>
    <w:lvl w:ilvl="0" w:tplc="63260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C923C9"/>
    <w:multiLevelType w:val="hybridMultilevel"/>
    <w:tmpl w:val="150A9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BC1B38"/>
    <w:multiLevelType w:val="hybridMultilevel"/>
    <w:tmpl w:val="CDBAD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817965"/>
    <w:multiLevelType w:val="hybridMultilevel"/>
    <w:tmpl w:val="2920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1D295C"/>
    <w:multiLevelType w:val="hybridMultilevel"/>
    <w:tmpl w:val="21C00F64"/>
    <w:lvl w:ilvl="0" w:tplc="9E4404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8931FD"/>
    <w:multiLevelType w:val="hybridMultilevel"/>
    <w:tmpl w:val="C82A8252"/>
    <w:lvl w:ilvl="0" w:tplc="77B2533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D17EB8"/>
    <w:multiLevelType w:val="hybridMultilevel"/>
    <w:tmpl w:val="EBEC78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7C150399"/>
    <w:multiLevelType w:val="hybridMultilevel"/>
    <w:tmpl w:val="7B18B74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7E387B8B"/>
    <w:multiLevelType w:val="hybridMultilevel"/>
    <w:tmpl w:val="CA1C091C"/>
    <w:lvl w:ilvl="0" w:tplc="F84C227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20"/>
  </w:num>
  <w:num w:numId="5">
    <w:abstractNumId w:val="11"/>
  </w:num>
  <w:num w:numId="6">
    <w:abstractNumId w:val="5"/>
  </w:num>
  <w:num w:numId="7">
    <w:abstractNumId w:val="18"/>
  </w:num>
  <w:num w:numId="8">
    <w:abstractNumId w:val="4"/>
  </w:num>
  <w:num w:numId="9">
    <w:abstractNumId w:val="15"/>
  </w:num>
  <w:num w:numId="10">
    <w:abstractNumId w:val="16"/>
  </w:num>
  <w:num w:numId="11">
    <w:abstractNumId w:val="8"/>
  </w:num>
  <w:num w:numId="12">
    <w:abstractNumId w:val="14"/>
  </w:num>
  <w:num w:numId="13">
    <w:abstractNumId w:val="17"/>
  </w:num>
  <w:num w:numId="14">
    <w:abstractNumId w:val="21"/>
  </w:num>
  <w:num w:numId="15">
    <w:abstractNumId w:val="1"/>
  </w:num>
  <w:num w:numId="16">
    <w:abstractNumId w:val="12"/>
  </w:num>
  <w:num w:numId="17">
    <w:abstractNumId w:val="22"/>
  </w:num>
  <w:num w:numId="18">
    <w:abstractNumId w:val="7"/>
  </w:num>
  <w:num w:numId="19">
    <w:abstractNumId w:val="13"/>
  </w:num>
  <w:num w:numId="20">
    <w:abstractNumId w:val="19"/>
  </w:num>
  <w:num w:numId="21">
    <w:abstractNumId w:val="9"/>
  </w:num>
  <w:num w:numId="22">
    <w:abstractNumId w:val="10"/>
  </w:num>
  <w:num w:numId="23">
    <w:abstractNumId w:val="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stylePaneFormatFilter w:val="3F01"/>
  <w:defaultTabStop w:val="720"/>
  <w:autoHyphenation/>
  <w:hyphenationZone w:val="288"/>
  <w:drawingGridHorizontalSpacing w:val="187"/>
  <w:drawingGridVerticalSpacing w:val="187"/>
  <w:noPunctuationKerning/>
  <w:characterSpacingControl w:val="doNotCompress"/>
  <w:footnotePr>
    <w:footnote w:id="-1"/>
    <w:footnote w:id="0"/>
  </w:footnotePr>
  <w:endnotePr>
    <w:endnote w:id="-1"/>
    <w:endnote w:id="0"/>
  </w:endnotePr>
  <w:compat/>
  <w:rsids>
    <w:rsidRoot w:val="009D6F94"/>
    <w:rsid w:val="00000AEC"/>
    <w:rsid w:val="00001ECA"/>
    <w:rsid w:val="00003448"/>
    <w:rsid w:val="000041C8"/>
    <w:rsid w:val="000049A4"/>
    <w:rsid w:val="0000745B"/>
    <w:rsid w:val="000074F3"/>
    <w:rsid w:val="0001261D"/>
    <w:rsid w:val="000134D7"/>
    <w:rsid w:val="00013C61"/>
    <w:rsid w:val="00013E08"/>
    <w:rsid w:val="000143B8"/>
    <w:rsid w:val="000150BF"/>
    <w:rsid w:val="0001735A"/>
    <w:rsid w:val="00022B10"/>
    <w:rsid w:val="00022DC5"/>
    <w:rsid w:val="00023C12"/>
    <w:rsid w:val="000247C6"/>
    <w:rsid w:val="00025358"/>
    <w:rsid w:val="00025AFC"/>
    <w:rsid w:val="00026DB6"/>
    <w:rsid w:val="00032E90"/>
    <w:rsid w:val="000335CB"/>
    <w:rsid w:val="00035157"/>
    <w:rsid w:val="00037484"/>
    <w:rsid w:val="00040C01"/>
    <w:rsid w:val="00040EDE"/>
    <w:rsid w:val="00041823"/>
    <w:rsid w:val="0004291C"/>
    <w:rsid w:val="0004352C"/>
    <w:rsid w:val="000443EF"/>
    <w:rsid w:val="0004498A"/>
    <w:rsid w:val="00044C1D"/>
    <w:rsid w:val="0004673E"/>
    <w:rsid w:val="00047118"/>
    <w:rsid w:val="00047EDE"/>
    <w:rsid w:val="000529FB"/>
    <w:rsid w:val="00053260"/>
    <w:rsid w:val="0005395B"/>
    <w:rsid w:val="0005496E"/>
    <w:rsid w:val="000558CE"/>
    <w:rsid w:val="00060AE3"/>
    <w:rsid w:val="000620CF"/>
    <w:rsid w:val="00062502"/>
    <w:rsid w:val="00063D7F"/>
    <w:rsid w:val="00064C2B"/>
    <w:rsid w:val="0006743A"/>
    <w:rsid w:val="000678D8"/>
    <w:rsid w:val="00070173"/>
    <w:rsid w:val="00070F71"/>
    <w:rsid w:val="000818A1"/>
    <w:rsid w:val="000909C8"/>
    <w:rsid w:val="000931A3"/>
    <w:rsid w:val="00095F02"/>
    <w:rsid w:val="000A24CE"/>
    <w:rsid w:val="000A35B5"/>
    <w:rsid w:val="000A3FEC"/>
    <w:rsid w:val="000A42A0"/>
    <w:rsid w:val="000A4621"/>
    <w:rsid w:val="000A6D16"/>
    <w:rsid w:val="000A6ECE"/>
    <w:rsid w:val="000B0A2B"/>
    <w:rsid w:val="000B1643"/>
    <w:rsid w:val="000B3891"/>
    <w:rsid w:val="000B3BD7"/>
    <w:rsid w:val="000B5DFE"/>
    <w:rsid w:val="000B7BAA"/>
    <w:rsid w:val="000C003F"/>
    <w:rsid w:val="000C173E"/>
    <w:rsid w:val="000C6798"/>
    <w:rsid w:val="000C74C3"/>
    <w:rsid w:val="000C7A9D"/>
    <w:rsid w:val="000C7FFA"/>
    <w:rsid w:val="000D068A"/>
    <w:rsid w:val="000D178D"/>
    <w:rsid w:val="000D1EA6"/>
    <w:rsid w:val="000D38F8"/>
    <w:rsid w:val="000D70E4"/>
    <w:rsid w:val="000D7416"/>
    <w:rsid w:val="000E1AC5"/>
    <w:rsid w:val="000E4C86"/>
    <w:rsid w:val="000E4D53"/>
    <w:rsid w:val="000E4F2F"/>
    <w:rsid w:val="000E6E48"/>
    <w:rsid w:val="000E7FBC"/>
    <w:rsid w:val="000F3525"/>
    <w:rsid w:val="000F685B"/>
    <w:rsid w:val="00103EC2"/>
    <w:rsid w:val="001073CD"/>
    <w:rsid w:val="00107F7D"/>
    <w:rsid w:val="001114F8"/>
    <w:rsid w:val="001153A0"/>
    <w:rsid w:val="00116317"/>
    <w:rsid w:val="0011661C"/>
    <w:rsid w:val="00117841"/>
    <w:rsid w:val="00117931"/>
    <w:rsid w:val="00117A75"/>
    <w:rsid w:val="00120B09"/>
    <w:rsid w:val="0012164E"/>
    <w:rsid w:val="001223C2"/>
    <w:rsid w:val="00123A38"/>
    <w:rsid w:val="00123C83"/>
    <w:rsid w:val="00124340"/>
    <w:rsid w:val="00130D5B"/>
    <w:rsid w:val="00131B2A"/>
    <w:rsid w:val="00132076"/>
    <w:rsid w:val="00132861"/>
    <w:rsid w:val="00135051"/>
    <w:rsid w:val="00137D4F"/>
    <w:rsid w:val="001538EA"/>
    <w:rsid w:val="0015785F"/>
    <w:rsid w:val="00157B52"/>
    <w:rsid w:val="00160193"/>
    <w:rsid w:val="0016450F"/>
    <w:rsid w:val="00165D31"/>
    <w:rsid w:val="00166C14"/>
    <w:rsid w:val="001759D6"/>
    <w:rsid w:val="00184DD1"/>
    <w:rsid w:val="001910E0"/>
    <w:rsid w:val="00192A38"/>
    <w:rsid w:val="001A5405"/>
    <w:rsid w:val="001A555D"/>
    <w:rsid w:val="001B14A3"/>
    <w:rsid w:val="001B5F64"/>
    <w:rsid w:val="001B7190"/>
    <w:rsid w:val="001C0BA3"/>
    <w:rsid w:val="001C0CB4"/>
    <w:rsid w:val="001C3F29"/>
    <w:rsid w:val="001C4891"/>
    <w:rsid w:val="001C6F11"/>
    <w:rsid w:val="001D1837"/>
    <w:rsid w:val="001D2439"/>
    <w:rsid w:val="001D3596"/>
    <w:rsid w:val="001D74F9"/>
    <w:rsid w:val="001E18BA"/>
    <w:rsid w:val="001E1914"/>
    <w:rsid w:val="001E28FA"/>
    <w:rsid w:val="001E5EDC"/>
    <w:rsid w:val="001E7029"/>
    <w:rsid w:val="001E7647"/>
    <w:rsid w:val="001F2BF4"/>
    <w:rsid w:val="001F6594"/>
    <w:rsid w:val="0020097D"/>
    <w:rsid w:val="0020323D"/>
    <w:rsid w:val="002049EA"/>
    <w:rsid w:val="00204C35"/>
    <w:rsid w:val="002118CD"/>
    <w:rsid w:val="00214612"/>
    <w:rsid w:val="0021620D"/>
    <w:rsid w:val="002172A6"/>
    <w:rsid w:val="002212D6"/>
    <w:rsid w:val="00221F3D"/>
    <w:rsid w:val="002229F0"/>
    <w:rsid w:val="00226921"/>
    <w:rsid w:val="002277B8"/>
    <w:rsid w:val="00227F1E"/>
    <w:rsid w:val="00230674"/>
    <w:rsid w:val="00231274"/>
    <w:rsid w:val="002317C0"/>
    <w:rsid w:val="00231B4D"/>
    <w:rsid w:val="002348EC"/>
    <w:rsid w:val="00236660"/>
    <w:rsid w:val="0024072D"/>
    <w:rsid w:val="0024093E"/>
    <w:rsid w:val="00240A34"/>
    <w:rsid w:val="00240FA2"/>
    <w:rsid w:val="00244A2B"/>
    <w:rsid w:val="0024505D"/>
    <w:rsid w:val="00245272"/>
    <w:rsid w:val="00250D67"/>
    <w:rsid w:val="0025172F"/>
    <w:rsid w:val="00252CA0"/>
    <w:rsid w:val="0025329D"/>
    <w:rsid w:val="0025420C"/>
    <w:rsid w:val="0026165E"/>
    <w:rsid w:val="00267B08"/>
    <w:rsid w:val="00276614"/>
    <w:rsid w:val="00276ADF"/>
    <w:rsid w:val="0027799E"/>
    <w:rsid w:val="002812D9"/>
    <w:rsid w:val="002823A6"/>
    <w:rsid w:val="00283083"/>
    <w:rsid w:val="002849BD"/>
    <w:rsid w:val="00286098"/>
    <w:rsid w:val="002864CC"/>
    <w:rsid w:val="0029322C"/>
    <w:rsid w:val="00295FCB"/>
    <w:rsid w:val="002A59AE"/>
    <w:rsid w:val="002A5B3A"/>
    <w:rsid w:val="002B0BEF"/>
    <w:rsid w:val="002B1590"/>
    <w:rsid w:val="002B1A2A"/>
    <w:rsid w:val="002B2C02"/>
    <w:rsid w:val="002B418D"/>
    <w:rsid w:val="002B6FB8"/>
    <w:rsid w:val="002B7EA0"/>
    <w:rsid w:val="002C12A7"/>
    <w:rsid w:val="002C4140"/>
    <w:rsid w:val="002C5899"/>
    <w:rsid w:val="002D091F"/>
    <w:rsid w:val="002D0A51"/>
    <w:rsid w:val="002D32F1"/>
    <w:rsid w:val="002D53B5"/>
    <w:rsid w:val="002D56C3"/>
    <w:rsid w:val="002D6119"/>
    <w:rsid w:val="002D7EB1"/>
    <w:rsid w:val="002D7EE9"/>
    <w:rsid w:val="002E0866"/>
    <w:rsid w:val="002E1081"/>
    <w:rsid w:val="002E1A86"/>
    <w:rsid w:val="002E2464"/>
    <w:rsid w:val="002E2516"/>
    <w:rsid w:val="002E28B6"/>
    <w:rsid w:val="002E3187"/>
    <w:rsid w:val="002E3B14"/>
    <w:rsid w:val="002E4F24"/>
    <w:rsid w:val="002E611E"/>
    <w:rsid w:val="002E6389"/>
    <w:rsid w:val="002E70F1"/>
    <w:rsid w:val="002F65C5"/>
    <w:rsid w:val="002F6FCE"/>
    <w:rsid w:val="003033C1"/>
    <w:rsid w:val="00306CB8"/>
    <w:rsid w:val="00306F08"/>
    <w:rsid w:val="00307F83"/>
    <w:rsid w:val="00312592"/>
    <w:rsid w:val="00312672"/>
    <w:rsid w:val="00313DE4"/>
    <w:rsid w:val="00321F85"/>
    <w:rsid w:val="0032713F"/>
    <w:rsid w:val="00334132"/>
    <w:rsid w:val="0033436F"/>
    <w:rsid w:val="00340D78"/>
    <w:rsid w:val="00343999"/>
    <w:rsid w:val="00344940"/>
    <w:rsid w:val="00344962"/>
    <w:rsid w:val="00345977"/>
    <w:rsid w:val="0034679D"/>
    <w:rsid w:val="00347DFB"/>
    <w:rsid w:val="00350296"/>
    <w:rsid w:val="00351132"/>
    <w:rsid w:val="003546AA"/>
    <w:rsid w:val="00355899"/>
    <w:rsid w:val="00355D5D"/>
    <w:rsid w:val="003564AE"/>
    <w:rsid w:val="00357764"/>
    <w:rsid w:val="00363E70"/>
    <w:rsid w:val="00373340"/>
    <w:rsid w:val="003733A1"/>
    <w:rsid w:val="0037423A"/>
    <w:rsid w:val="00381E00"/>
    <w:rsid w:val="00384B12"/>
    <w:rsid w:val="00386803"/>
    <w:rsid w:val="00391E4B"/>
    <w:rsid w:val="00392321"/>
    <w:rsid w:val="003939BE"/>
    <w:rsid w:val="003970C7"/>
    <w:rsid w:val="003A434F"/>
    <w:rsid w:val="003A5104"/>
    <w:rsid w:val="003B115B"/>
    <w:rsid w:val="003B3918"/>
    <w:rsid w:val="003B5AC1"/>
    <w:rsid w:val="003B5BBE"/>
    <w:rsid w:val="003B63EA"/>
    <w:rsid w:val="003B64EA"/>
    <w:rsid w:val="003C0051"/>
    <w:rsid w:val="003C0847"/>
    <w:rsid w:val="003C2539"/>
    <w:rsid w:val="003C2D7C"/>
    <w:rsid w:val="003C426F"/>
    <w:rsid w:val="003C43BD"/>
    <w:rsid w:val="003C4456"/>
    <w:rsid w:val="003C450C"/>
    <w:rsid w:val="003C4AA9"/>
    <w:rsid w:val="003C5DE7"/>
    <w:rsid w:val="003C7784"/>
    <w:rsid w:val="003D045B"/>
    <w:rsid w:val="003D26AE"/>
    <w:rsid w:val="003D2B7C"/>
    <w:rsid w:val="003E0525"/>
    <w:rsid w:val="003E0ABB"/>
    <w:rsid w:val="003E0FE7"/>
    <w:rsid w:val="003E28A2"/>
    <w:rsid w:val="003E5DD6"/>
    <w:rsid w:val="003E7119"/>
    <w:rsid w:val="003E7C57"/>
    <w:rsid w:val="003F1868"/>
    <w:rsid w:val="004005C1"/>
    <w:rsid w:val="00400B5B"/>
    <w:rsid w:val="004024D9"/>
    <w:rsid w:val="00403EAB"/>
    <w:rsid w:val="00406B3C"/>
    <w:rsid w:val="00411F5F"/>
    <w:rsid w:val="004138CD"/>
    <w:rsid w:val="00415740"/>
    <w:rsid w:val="00415BA0"/>
    <w:rsid w:val="0042031E"/>
    <w:rsid w:val="00431370"/>
    <w:rsid w:val="004360E1"/>
    <w:rsid w:val="00436A31"/>
    <w:rsid w:val="004376FA"/>
    <w:rsid w:val="00440593"/>
    <w:rsid w:val="00440F9C"/>
    <w:rsid w:val="00444B54"/>
    <w:rsid w:val="00445FDB"/>
    <w:rsid w:val="00446423"/>
    <w:rsid w:val="00446B49"/>
    <w:rsid w:val="00447C95"/>
    <w:rsid w:val="00450B01"/>
    <w:rsid w:val="00451668"/>
    <w:rsid w:val="00451873"/>
    <w:rsid w:val="00453C3D"/>
    <w:rsid w:val="00457A58"/>
    <w:rsid w:val="00457A99"/>
    <w:rsid w:val="004624EB"/>
    <w:rsid w:val="00462AF5"/>
    <w:rsid w:val="00464F80"/>
    <w:rsid w:val="00471670"/>
    <w:rsid w:val="00472632"/>
    <w:rsid w:val="004727DC"/>
    <w:rsid w:val="0047329B"/>
    <w:rsid w:val="0047386E"/>
    <w:rsid w:val="00474C9A"/>
    <w:rsid w:val="00475F0C"/>
    <w:rsid w:val="00483217"/>
    <w:rsid w:val="00485891"/>
    <w:rsid w:val="00485AD0"/>
    <w:rsid w:val="0048676B"/>
    <w:rsid w:val="0049054C"/>
    <w:rsid w:val="0049275A"/>
    <w:rsid w:val="00492DE9"/>
    <w:rsid w:val="00493267"/>
    <w:rsid w:val="0049509A"/>
    <w:rsid w:val="0049753E"/>
    <w:rsid w:val="004A2D2E"/>
    <w:rsid w:val="004A2FAB"/>
    <w:rsid w:val="004A44E2"/>
    <w:rsid w:val="004A5A67"/>
    <w:rsid w:val="004B02A2"/>
    <w:rsid w:val="004B0526"/>
    <w:rsid w:val="004B4FB8"/>
    <w:rsid w:val="004B599E"/>
    <w:rsid w:val="004B7A90"/>
    <w:rsid w:val="004C265B"/>
    <w:rsid w:val="004C3418"/>
    <w:rsid w:val="004C6478"/>
    <w:rsid w:val="004D2BA9"/>
    <w:rsid w:val="004D307A"/>
    <w:rsid w:val="004D3204"/>
    <w:rsid w:val="004D35E6"/>
    <w:rsid w:val="004D37B2"/>
    <w:rsid w:val="004E0ED8"/>
    <w:rsid w:val="004E0FF7"/>
    <w:rsid w:val="004E251F"/>
    <w:rsid w:val="004E2792"/>
    <w:rsid w:val="004E319F"/>
    <w:rsid w:val="004E4AC3"/>
    <w:rsid w:val="004F0847"/>
    <w:rsid w:val="004F43F4"/>
    <w:rsid w:val="004F5235"/>
    <w:rsid w:val="004F6C24"/>
    <w:rsid w:val="004F7859"/>
    <w:rsid w:val="00500329"/>
    <w:rsid w:val="005015D5"/>
    <w:rsid w:val="00504F3C"/>
    <w:rsid w:val="00506207"/>
    <w:rsid w:val="005075CA"/>
    <w:rsid w:val="005107F1"/>
    <w:rsid w:val="005115C1"/>
    <w:rsid w:val="00514123"/>
    <w:rsid w:val="00516380"/>
    <w:rsid w:val="0051755A"/>
    <w:rsid w:val="00517BCA"/>
    <w:rsid w:val="0052262D"/>
    <w:rsid w:val="00523BE4"/>
    <w:rsid w:val="00523C2F"/>
    <w:rsid w:val="00523C9F"/>
    <w:rsid w:val="00523EA8"/>
    <w:rsid w:val="00525795"/>
    <w:rsid w:val="005347B3"/>
    <w:rsid w:val="0054065D"/>
    <w:rsid w:val="00541F06"/>
    <w:rsid w:val="00542C1A"/>
    <w:rsid w:val="005458CC"/>
    <w:rsid w:val="00545924"/>
    <w:rsid w:val="00547B18"/>
    <w:rsid w:val="00550BA9"/>
    <w:rsid w:val="00552328"/>
    <w:rsid w:val="005526EB"/>
    <w:rsid w:val="0055301F"/>
    <w:rsid w:val="00553B2F"/>
    <w:rsid w:val="00556A6F"/>
    <w:rsid w:val="00556CEB"/>
    <w:rsid w:val="00560651"/>
    <w:rsid w:val="00560F68"/>
    <w:rsid w:val="00562AE9"/>
    <w:rsid w:val="00564509"/>
    <w:rsid w:val="00564791"/>
    <w:rsid w:val="00570636"/>
    <w:rsid w:val="00571D85"/>
    <w:rsid w:val="005726B4"/>
    <w:rsid w:val="0057418C"/>
    <w:rsid w:val="00574FC2"/>
    <w:rsid w:val="005759FF"/>
    <w:rsid w:val="00575AC8"/>
    <w:rsid w:val="00577B27"/>
    <w:rsid w:val="00580FB8"/>
    <w:rsid w:val="00583982"/>
    <w:rsid w:val="0058773E"/>
    <w:rsid w:val="00595221"/>
    <w:rsid w:val="00597992"/>
    <w:rsid w:val="00597A5F"/>
    <w:rsid w:val="005A2D14"/>
    <w:rsid w:val="005A3177"/>
    <w:rsid w:val="005A5282"/>
    <w:rsid w:val="005A56A7"/>
    <w:rsid w:val="005B135B"/>
    <w:rsid w:val="005B21F5"/>
    <w:rsid w:val="005B4AE4"/>
    <w:rsid w:val="005B5014"/>
    <w:rsid w:val="005B5DDC"/>
    <w:rsid w:val="005B6CF1"/>
    <w:rsid w:val="005C2280"/>
    <w:rsid w:val="005C6FD8"/>
    <w:rsid w:val="005D1819"/>
    <w:rsid w:val="005D5B95"/>
    <w:rsid w:val="005D6C71"/>
    <w:rsid w:val="005E06D8"/>
    <w:rsid w:val="005E0B76"/>
    <w:rsid w:val="005E3530"/>
    <w:rsid w:val="005E4370"/>
    <w:rsid w:val="005E4D6D"/>
    <w:rsid w:val="005E630E"/>
    <w:rsid w:val="005E6AC7"/>
    <w:rsid w:val="005F1807"/>
    <w:rsid w:val="005F214C"/>
    <w:rsid w:val="005F354E"/>
    <w:rsid w:val="00600162"/>
    <w:rsid w:val="00600222"/>
    <w:rsid w:val="00600722"/>
    <w:rsid w:val="006017B4"/>
    <w:rsid w:val="006034C8"/>
    <w:rsid w:val="00606CF5"/>
    <w:rsid w:val="00611151"/>
    <w:rsid w:val="0061152D"/>
    <w:rsid w:val="00613E50"/>
    <w:rsid w:val="00616385"/>
    <w:rsid w:val="00616561"/>
    <w:rsid w:val="00617841"/>
    <w:rsid w:val="00620480"/>
    <w:rsid w:val="006209FD"/>
    <w:rsid w:val="00622D38"/>
    <w:rsid w:val="00622F84"/>
    <w:rsid w:val="006249FA"/>
    <w:rsid w:val="00625303"/>
    <w:rsid w:val="00625FDC"/>
    <w:rsid w:val="00626B8E"/>
    <w:rsid w:val="00626FC6"/>
    <w:rsid w:val="00632023"/>
    <w:rsid w:val="006322D5"/>
    <w:rsid w:val="0063449C"/>
    <w:rsid w:val="00635B6B"/>
    <w:rsid w:val="00636D4A"/>
    <w:rsid w:val="0064036F"/>
    <w:rsid w:val="00640604"/>
    <w:rsid w:val="006416E7"/>
    <w:rsid w:val="0064197E"/>
    <w:rsid w:val="00641EF9"/>
    <w:rsid w:val="00644393"/>
    <w:rsid w:val="00644AC1"/>
    <w:rsid w:val="00645ABA"/>
    <w:rsid w:val="00645D44"/>
    <w:rsid w:val="00646DCD"/>
    <w:rsid w:val="0065149F"/>
    <w:rsid w:val="006517FF"/>
    <w:rsid w:val="00652892"/>
    <w:rsid w:val="00654E60"/>
    <w:rsid w:val="00657364"/>
    <w:rsid w:val="00657897"/>
    <w:rsid w:val="00660F94"/>
    <w:rsid w:val="0066271A"/>
    <w:rsid w:val="0066408B"/>
    <w:rsid w:val="006645A0"/>
    <w:rsid w:val="006664EC"/>
    <w:rsid w:val="006701DA"/>
    <w:rsid w:val="006706E4"/>
    <w:rsid w:val="0067142C"/>
    <w:rsid w:val="00672C60"/>
    <w:rsid w:val="00675CF2"/>
    <w:rsid w:val="0068168E"/>
    <w:rsid w:val="00685452"/>
    <w:rsid w:val="00692A89"/>
    <w:rsid w:val="006947C5"/>
    <w:rsid w:val="00695CDC"/>
    <w:rsid w:val="006967C0"/>
    <w:rsid w:val="00697CB2"/>
    <w:rsid w:val="006A11D7"/>
    <w:rsid w:val="006B1601"/>
    <w:rsid w:val="006B6331"/>
    <w:rsid w:val="006B70F7"/>
    <w:rsid w:val="006C0C10"/>
    <w:rsid w:val="006C2642"/>
    <w:rsid w:val="006C4EE2"/>
    <w:rsid w:val="006C6821"/>
    <w:rsid w:val="006C6DBA"/>
    <w:rsid w:val="006D12D4"/>
    <w:rsid w:val="006D2033"/>
    <w:rsid w:val="006D22C2"/>
    <w:rsid w:val="006D3403"/>
    <w:rsid w:val="006D4666"/>
    <w:rsid w:val="006D51DF"/>
    <w:rsid w:val="006E01EE"/>
    <w:rsid w:val="006E1E14"/>
    <w:rsid w:val="006E319B"/>
    <w:rsid w:val="006E4076"/>
    <w:rsid w:val="006E4924"/>
    <w:rsid w:val="006E5B62"/>
    <w:rsid w:val="006F0E87"/>
    <w:rsid w:val="006F54AA"/>
    <w:rsid w:val="006F69BC"/>
    <w:rsid w:val="006F7B66"/>
    <w:rsid w:val="00700730"/>
    <w:rsid w:val="007010E9"/>
    <w:rsid w:val="00701D47"/>
    <w:rsid w:val="00702EED"/>
    <w:rsid w:val="00703CED"/>
    <w:rsid w:val="00704985"/>
    <w:rsid w:val="00710508"/>
    <w:rsid w:val="007128C8"/>
    <w:rsid w:val="00721F67"/>
    <w:rsid w:val="00722A68"/>
    <w:rsid w:val="00723D78"/>
    <w:rsid w:val="00724376"/>
    <w:rsid w:val="0072615C"/>
    <w:rsid w:val="0072632E"/>
    <w:rsid w:val="00726375"/>
    <w:rsid w:val="007329A2"/>
    <w:rsid w:val="00733368"/>
    <w:rsid w:val="00734F25"/>
    <w:rsid w:val="007414B2"/>
    <w:rsid w:val="007443C1"/>
    <w:rsid w:val="00750A76"/>
    <w:rsid w:val="007534D2"/>
    <w:rsid w:val="00753DB0"/>
    <w:rsid w:val="00753EB5"/>
    <w:rsid w:val="00754C02"/>
    <w:rsid w:val="00756D50"/>
    <w:rsid w:val="00757900"/>
    <w:rsid w:val="007635F3"/>
    <w:rsid w:val="007675C5"/>
    <w:rsid w:val="00771517"/>
    <w:rsid w:val="00771BF6"/>
    <w:rsid w:val="00777325"/>
    <w:rsid w:val="007777EF"/>
    <w:rsid w:val="00777DAB"/>
    <w:rsid w:val="007806FB"/>
    <w:rsid w:val="0078292B"/>
    <w:rsid w:val="00783E9C"/>
    <w:rsid w:val="007843C9"/>
    <w:rsid w:val="00786B36"/>
    <w:rsid w:val="00787FD5"/>
    <w:rsid w:val="007916D5"/>
    <w:rsid w:val="00794498"/>
    <w:rsid w:val="007944D6"/>
    <w:rsid w:val="0079454D"/>
    <w:rsid w:val="007966F7"/>
    <w:rsid w:val="007A4752"/>
    <w:rsid w:val="007A4EA4"/>
    <w:rsid w:val="007A52EF"/>
    <w:rsid w:val="007A713E"/>
    <w:rsid w:val="007A7AB0"/>
    <w:rsid w:val="007B28F3"/>
    <w:rsid w:val="007B49A8"/>
    <w:rsid w:val="007B5352"/>
    <w:rsid w:val="007B69E5"/>
    <w:rsid w:val="007B6CD1"/>
    <w:rsid w:val="007C03F5"/>
    <w:rsid w:val="007C549B"/>
    <w:rsid w:val="007D0016"/>
    <w:rsid w:val="007D03EB"/>
    <w:rsid w:val="007D082F"/>
    <w:rsid w:val="007E0969"/>
    <w:rsid w:val="007E46E2"/>
    <w:rsid w:val="007F235B"/>
    <w:rsid w:val="007F2B28"/>
    <w:rsid w:val="007F2DFE"/>
    <w:rsid w:val="007F4FFF"/>
    <w:rsid w:val="007F60C1"/>
    <w:rsid w:val="007F7579"/>
    <w:rsid w:val="008023D1"/>
    <w:rsid w:val="00802482"/>
    <w:rsid w:val="0080611C"/>
    <w:rsid w:val="00807B7B"/>
    <w:rsid w:val="00807CC2"/>
    <w:rsid w:val="00807E5C"/>
    <w:rsid w:val="00812CC7"/>
    <w:rsid w:val="00812E26"/>
    <w:rsid w:val="0081566B"/>
    <w:rsid w:val="0081682C"/>
    <w:rsid w:val="00816C61"/>
    <w:rsid w:val="0082198C"/>
    <w:rsid w:val="00821B8B"/>
    <w:rsid w:val="00825E9D"/>
    <w:rsid w:val="008264EE"/>
    <w:rsid w:val="00827F24"/>
    <w:rsid w:val="008301E7"/>
    <w:rsid w:val="00832084"/>
    <w:rsid w:val="008406A0"/>
    <w:rsid w:val="00845D2E"/>
    <w:rsid w:val="00846406"/>
    <w:rsid w:val="00847CF6"/>
    <w:rsid w:val="008555D7"/>
    <w:rsid w:val="00860A2A"/>
    <w:rsid w:val="008623BC"/>
    <w:rsid w:val="0086353B"/>
    <w:rsid w:val="00871DB7"/>
    <w:rsid w:val="008724DB"/>
    <w:rsid w:val="008724DE"/>
    <w:rsid w:val="00882147"/>
    <w:rsid w:val="008823A5"/>
    <w:rsid w:val="0088665D"/>
    <w:rsid w:val="00886D4F"/>
    <w:rsid w:val="00887F12"/>
    <w:rsid w:val="00890845"/>
    <w:rsid w:val="0089370F"/>
    <w:rsid w:val="0089569A"/>
    <w:rsid w:val="00896D78"/>
    <w:rsid w:val="008A0844"/>
    <w:rsid w:val="008A087C"/>
    <w:rsid w:val="008A275E"/>
    <w:rsid w:val="008A4275"/>
    <w:rsid w:val="008B2A51"/>
    <w:rsid w:val="008B2D8E"/>
    <w:rsid w:val="008B3580"/>
    <w:rsid w:val="008B35A5"/>
    <w:rsid w:val="008B7351"/>
    <w:rsid w:val="008C098B"/>
    <w:rsid w:val="008C0ED0"/>
    <w:rsid w:val="008C13DC"/>
    <w:rsid w:val="008C3D1C"/>
    <w:rsid w:val="008C4ED8"/>
    <w:rsid w:val="008C551B"/>
    <w:rsid w:val="008C5927"/>
    <w:rsid w:val="008C6BA9"/>
    <w:rsid w:val="008C7AE5"/>
    <w:rsid w:val="008D5A79"/>
    <w:rsid w:val="008E02C8"/>
    <w:rsid w:val="008E49CE"/>
    <w:rsid w:val="008E5688"/>
    <w:rsid w:val="008E6E88"/>
    <w:rsid w:val="008F0998"/>
    <w:rsid w:val="008F0EA3"/>
    <w:rsid w:val="008F4C51"/>
    <w:rsid w:val="008F6D08"/>
    <w:rsid w:val="008F7EF5"/>
    <w:rsid w:val="00900BF7"/>
    <w:rsid w:val="00903CBA"/>
    <w:rsid w:val="009047A5"/>
    <w:rsid w:val="009078C4"/>
    <w:rsid w:val="009108F3"/>
    <w:rsid w:val="0091098C"/>
    <w:rsid w:val="00912FA4"/>
    <w:rsid w:val="00913C3F"/>
    <w:rsid w:val="0091470D"/>
    <w:rsid w:val="00915552"/>
    <w:rsid w:val="009172B3"/>
    <w:rsid w:val="00921D95"/>
    <w:rsid w:val="009260D7"/>
    <w:rsid w:val="00927BF4"/>
    <w:rsid w:val="009326EB"/>
    <w:rsid w:val="00932F1A"/>
    <w:rsid w:val="009341D2"/>
    <w:rsid w:val="009348D2"/>
    <w:rsid w:val="00935289"/>
    <w:rsid w:val="009359CB"/>
    <w:rsid w:val="00937254"/>
    <w:rsid w:val="00937480"/>
    <w:rsid w:val="00937EA0"/>
    <w:rsid w:val="00942CE6"/>
    <w:rsid w:val="00944DAD"/>
    <w:rsid w:val="00945E07"/>
    <w:rsid w:val="009466B0"/>
    <w:rsid w:val="009506A2"/>
    <w:rsid w:val="00950880"/>
    <w:rsid w:val="00950BA2"/>
    <w:rsid w:val="00953C9C"/>
    <w:rsid w:val="00953ED8"/>
    <w:rsid w:val="009561C7"/>
    <w:rsid w:val="009566F5"/>
    <w:rsid w:val="00960F5A"/>
    <w:rsid w:val="00962A33"/>
    <w:rsid w:val="009634A5"/>
    <w:rsid w:val="00964ACC"/>
    <w:rsid w:val="009651AC"/>
    <w:rsid w:val="00966C4F"/>
    <w:rsid w:val="00970502"/>
    <w:rsid w:val="009776F9"/>
    <w:rsid w:val="00977A7F"/>
    <w:rsid w:val="00980465"/>
    <w:rsid w:val="009824A4"/>
    <w:rsid w:val="00982906"/>
    <w:rsid w:val="0098344B"/>
    <w:rsid w:val="00983787"/>
    <w:rsid w:val="00984793"/>
    <w:rsid w:val="009852AC"/>
    <w:rsid w:val="00986FF3"/>
    <w:rsid w:val="009877C3"/>
    <w:rsid w:val="009912A1"/>
    <w:rsid w:val="009951EA"/>
    <w:rsid w:val="009A18C3"/>
    <w:rsid w:val="009B0D4A"/>
    <w:rsid w:val="009B3377"/>
    <w:rsid w:val="009B5AB1"/>
    <w:rsid w:val="009B6769"/>
    <w:rsid w:val="009C4974"/>
    <w:rsid w:val="009C59E5"/>
    <w:rsid w:val="009C7163"/>
    <w:rsid w:val="009D0DC4"/>
    <w:rsid w:val="009D0F00"/>
    <w:rsid w:val="009D4D48"/>
    <w:rsid w:val="009D6F94"/>
    <w:rsid w:val="009D773D"/>
    <w:rsid w:val="009E06B7"/>
    <w:rsid w:val="009E10A1"/>
    <w:rsid w:val="009E1548"/>
    <w:rsid w:val="009E25ED"/>
    <w:rsid w:val="009E34EE"/>
    <w:rsid w:val="009E48E4"/>
    <w:rsid w:val="009E7528"/>
    <w:rsid w:val="009F0836"/>
    <w:rsid w:val="009F110E"/>
    <w:rsid w:val="009F2C08"/>
    <w:rsid w:val="009F5101"/>
    <w:rsid w:val="009F6968"/>
    <w:rsid w:val="009F6E3A"/>
    <w:rsid w:val="00A00ADB"/>
    <w:rsid w:val="00A0323E"/>
    <w:rsid w:val="00A061DB"/>
    <w:rsid w:val="00A06D0F"/>
    <w:rsid w:val="00A07882"/>
    <w:rsid w:val="00A1169E"/>
    <w:rsid w:val="00A13176"/>
    <w:rsid w:val="00A21265"/>
    <w:rsid w:val="00A21B6B"/>
    <w:rsid w:val="00A2300E"/>
    <w:rsid w:val="00A247F8"/>
    <w:rsid w:val="00A25F3B"/>
    <w:rsid w:val="00A265A9"/>
    <w:rsid w:val="00A30A15"/>
    <w:rsid w:val="00A30BBB"/>
    <w:rsid w:val="00A312E0"/>
    <w:rsid w:val="00A33929"/>
    <w:rsid w:val="00A40ABD"/>
    <w:rsid w:val="00A42222"/>
    <w:rsid w:val="00A4461E"/>
    <w:rsid w:val="00A459D1"/>
    <w:rsid w:val="00A4660E"/>
    <w:rsid w:val="00A522F7"/>
    <w:rsid w:val="00A52BFC"/>
    <w:rsid w:val="00A56551"/>
    <w:rsid w:val="00A5786A"/>
    <w:rsid w:val="00A6125C"/>
    <w:rsid w:val="00A64798"/>
    <w:rsid w:val="00A64F49"/>
    <w:rsid w:val="00A7054A"/>
    <w:rsid w:val="00A7070A"/>
    <w:rsid w:val="00A75979"/>
    <w:rsid w:val="00A761A2"/>
    <w:rsid w:val="00A776AE"/>
    <w:rsid w:val="00A81868"/>
    <w:rsid w:val="00A832CD"/>
    <w:rsid w:val="00A863BA"/>
    <w:rsid w:val="00A875D7"/>
    <w:rsid w:val="00A87939"/>
    <w:rsid w:val="00A937FC"/>
    <w:rsid w:val="00AA0A2E"/>
    <w:rsid w:val="00AA19D9"/>
    <w:rsid w:val="00AA2083"/>
    <w:rsid w:val="00AA2959"/>
    <w:rsid w:val="00AA33B5"/>
    <w:rsid w:val="00AA51E6"/>
    <w:rsid w:val="00AA7500"/>
    <w:rsid w:val="00AB23FC"/>
    <w:rsid w:val="00AB2552"/>
    <w:rsid w:val="00AB2EC4"/>
    <w:rsid w:val="00AB43F5"/>
    <w:rsid w:val="00AB5D11"/>
    <w:rsid w:val="00AB7F17"/>
    <w:rsid w:val="00AC027B"/>
    <w:rsid w:val="00AC1587"/>
    <w:rsid w:val="00AC2775"/>
    <w:rsid w:val="00AC281B"/>
    <w:rsid w:val="00AC5DEB"/>
    <w:rsid w:val="00AC6991"/>
    <w:rsid w:val="00AD07AF"/>
    <w:rsid w:val="00AD4466"/>
    <w:rsid w:val="00AD7324"/>
    <w:rsid w:val="00AF11DD"/>
    <w:rsid w:val="00AF25FF"/>
    <w:rsid w:val="00AF2604"/>
    <w:rsid w:val="00AF3DBE"/>
    <w:rsid w:val="00B00090"/>
    <w:rsid w:val="00B02091"/>
    <w:rsid w:val="00B02C26"/>
    <w:rsid w:val="00B046AE"/>
    <w:rsid w:val="00B04D49"/>
    <w:rsid w:val="00B05250"/>
    <w:rsid w:val="00B068BE"/>
    <w:rsid w:val="00B079F7"/>
    <w:rsid w:val="00B1065A"/>
    <w:rsid w:val="00B15176"/>
    <w:rsid w:val="00B15473"/>
    <w:rsid w:val="00B16019"/>
    <w:rsid w:val="00B161E6"/>
    <w:rsid w:val="00B1622C"/>
    <w:rsid w:val="00B170ED"/>
    <w:rsid w:val="00B20B41"/>
    <w:rsid w:val="00B2150F"/>
    <w:rsid w:val="00B23A2D"/>
    <w:rsid w:val="00B27209"/>
    <w:rsid w:val="00B32424"/>
    <w:rsid w:val="00B3318F"/>
    <w:rsid w:val="00B3354E"/>
    <w:rsid w:val="00B33A92"/>
    <w:rsid w:val="00B342C2"/>
    <w:rsid w:val="00B34DDE"/>
    <w:rsid w:val="00B37A7A"/>
    <w:rsid w:val="00B40A7D"/>
    <w:rsid w:val="00B4180B"/>
    <w:rsid w:val="00B44C58"/>
    <w:rsid w:val="00B44ED9"/>
    <w:rsid w:val="00B46032"/>
    <w:rsid w:val="00B46CFC"/>
    <w:rsid w:val="00B50A64"/>
    <w:rsid w:val="00B52E4B"/>
    <w:rsid w:val="00B53192"/>
    <w:rsid w:val="00B553E0"/>
    <w:rsid w:val="00B55903"/>
    <w:rsid w:val="00B55C18"/>
    <w:rsid w:val="00B61553"/>
    <w:rsid w:val="00B66CAB"/>
    <w:rsid w:val="00B67A36"/>
    <w:rsid w:val="00B703A5"/>
    <w:rsid w:val="00B70E22"/>
    <w:rsid w:val="00B71226"/>
    <w:rsid w:val="00B71D04"/>
    <w:rsid w:val="00B73BB6"/>
    <w:rsid w:val="00B73FD8"/>
    <w:rsid w:val="00B74501"/>
    <w:rsid w:val="00B8065B"/>
    <w:rsid w:val="00B8283F"/>
    <w:rsid w:val="00B8680E"/>
    <w:rsid w:val="00B94665"/>
    <w:rsid w:val="00B96BBF"/>
    <w:rsid w:val="00BA011A"/>
    <w:rsid w:val="00BA014E"/>
    <w:rsid w:val="00BA1DF0"/>
    <w:rsid w:val="00BA2635"/>
    <w:rsid w:val="00BA2AD7"/>
    <w:rsid w:val="00BA4D85"/>
    <w:rsid w:val="00BA5734"/>
    <w:rsid w:val="00BA5BE6"/>
    <w:rsid w:val="00BB110D"/>
    <w:rsid w:val="00BB2D98"/>
    <w:rsid w:val="00BB535F"/>
    <w:rsid w:val="00BB53A5"/>
    <w:rsid w:val="00BB58D0"/>
    <w:rsid w:val="00BB6659"/>
    <w:rsid w:val="00BC0E52"/>
    <w:rsid w:val="00BC1304"/>
    <w:rsid w:val="00BC30B5"/>
    <w:rsid w:val="00BD10A0"/>
    <w:rsid w:val="00BD51E6"/>
    <w:rsid w:val="00BD7EF1"/>
    <w:rsid w:val="00BE0C46"/>
    <w:rsid w:val="00BE13EB"/>
    <w:rsid w:val="00BE7192"/>
    <w:rsid w:val="00BF3BAF"/>
    <w:rsid w:val="00BF54C4"/>
    <w:rsid w:val="00BF5D25"/>
    <w:rsid w:val="00C07B14"/>
    <w:rsid w:val="00C1612C"/>
    <w:rsid w:val="00C1741C"/>
    <w:rsid w:val="00C20272"/>
    <w:rsid w:val="00C25F14"/>
    <w:rsid w:val="00C3268F"/>
    <w:rsid w:val="00C32CF1"/>
    <w:rsid w:val="00C34377"/>
    <w:rsid w:val="00C36E9C"/>
    <w:rsid w:val="00C36FB7"/>
    <w:rsid w:val="00C415D9"/>
    <w:rsid w:val="00C416BF"/>
    <w:rsid w:val="00C419E0"/>
    <w:rsid w:val="00C41F39"/>
    <w:rsid w:val="00C41FA4"/>
    <w:rsid w:val="00C44DEE"/>
    <w:rsid w:val="00C46447"/>
    <w:rsid w:val="00C50426"/>
    <w:rsid w:val="00C50FF2"/>
    <w:rsid w:val="00C5293C"/>
    <w:rsid w:val="00C541A8"/>
    <w:rsid w:val="00C60A11"/>
    <w:rsid w:val="00C60D52"/>
    <w:rsid w:val="00C61904"/>
    <w:rsid w:val="00C61CA0"/>
    <w:rsid w:val="00C702A1"/>
    <w:rsid w:val="00C7185E"/>
    <w:rsid w:val="00C718BD"/>
    <w:rsid w:val="00C74A4C"/>
    <w:rsid w:val="00C76844"/>
    <w:rsid w:val="00C778EA"/>
    <w:rsid w:val="00C826C4"/>
    <w:rsid w:val="00C828AC"/>
    <w:rsid w:val="00C8412E"/>
    <w:rsid w:val="00C85BEA"/>
    <w:rsid w:val="00C903A2"/>
    <w:rsid w:val="00C90B06"/>
    <w:rsid w:val="00C90B96"/>
    <w:rsid w:val="00C921CB"/>
    <w:rsid w:val="00C934E9"/>
    <w:rsid w:val="00C93F4F"/>
    <w:rsid w:val="00C957AA"/>
    <w:rsid w:val="00CA01B7"/>
    <w:rsid w:val="00CA2615"/>
    <w:rsid w:val="00CA5F28"/>
    <w:rsid w:val="00CA73E1"/>
    <w:rsid w:val="00CB4B67"/>
    <w:rsid w:val="00CC2288"/>
    <w:rsid w:val="00CC3BDB"/>
    <w:rsid w:val="00CC5DA1"/>
    <w:rsid w:val="00CC6DF5"/>
    <w:rsid w:val="00CC7215"/>
    <w:rsid w:val="00CD19DC"/>
    <w:rsid w:val="00CD4449"/>
    <w:rsid w:val="00CD5EA3"/>
    <w:rsid w:val="00CE668E"/>
    <w:rsid w:val="00CE7AA0"/>
    <w:rsid w:val="00CF082B"/>
    <w:rsid w:val="00CF0B11"/>
    <w:rsid w:val="00CF10A3"/>
    <w:rsid w:val="00CF5842"/>
    <w:rsid w:val="00CF6B05"/>
    <w:rsid w:val="00CF7FAC"/>
    <w:rsid w:val="00D02FDB"/>
    <w:rsid w:val="00D0397E"/>
    <w:rsid w:val="00D12485"/>
    <w:rsid w:val="00D157A1"/>
    <w:rsid w:val="00D2122B"/>
    <w:rsid w:val="00D2148D"/>
    <w:rsid w:val="00D217A7"/>
    <w:rsid w:val="00D23387"/>
    <w:rsid w:val="00D258D9"/>
    <w:rsid w:val="00D3161F"/>
    <w:rsid w:val="00D31991"/>
    <w:rsid w:val="00D3278B"/>
    <w:rsid w:val="00D328DF"/>
    <w:rsid w:val="00D34A8C"/>
    <w:rsid w:val="00D352AE"/>
    <w:rsid w:val="00D3696F"/>
    <w:rsid w:val="00D3752F"/>
    <w:rsid w:val="00D37F79"/>
    <w:rsid w:val="00D40B23"/>
    <w:rsid w:val="00D43D73"/>
    <w:rsid w:val="00D520B3"/>
    <w:rsid w:val="00D55FE3"/>
    <w:rsid w:val="00D562B5"/>
    <w:rsid w:val="00D56FD4"/>
    <w:rsid w:val="00D57632"/>
    <w:rsid w:val="00D60EF2"/>
    <w:rsid w:val="00D63588"/>
    <w:rsid w:val="00D65E40"/>
    <w:rsid w:val="00D668B6"/>
    <w:rsid w:val="00D6701C"/>
    <w:rsid w:val="00D67E85"/>
    <w:rsid w:val="00D703E0"/>
    <w:rsid w:val="00D72CE6"/>
    <w:rsid w:val="00D738A5"/>
    <w:rsid w:val="00D762D4"/>
    <w:rsid w:val="00D77160"/>
    <w:rsid w:val="00D773C3"/>
    <w:rsid w:val="00D77D0D"/>
    <w:rsid w:val="00D81040"/>
    <w:rsid w:val="00D82BCF"/>
    <w:rsid w:val="00D82D2F"/>
    <w:rsid w:val="00D8454D"/>
    <w:rsid w:val="00D912AF"/>
    <w:rsid w:val="00D93A80"/>
    <w:rsid w:val="00D94387"/>
    <w:rsid w:val="00D96F73"/>
    <w:rsid w:val="00D97333"/>
    <w:rsid w:val="00DA0613"/>
    <w:rsid w:val="00DA1C01"/>
    <w:rsid w:val="00DA59EC"/>
    <w:rsid w:val="00DA5F02"/>
    <w:rsid w:val="00DA5FD1"/>
    <w:rsid w:val="00DB0B44"/>
    <w:rsid w:val="00DB3EE2"/>
    <w:rsid w:val="00DB6FF4"/>
    <w:rsid w:val="00DB7D90"/>
    <w:rsid w:val="00DB7EF1"/>
    <w:rsid w:val="00DC0662"/>
    <w:rsid w:val="00DC1A47"/>
    <w:rsid w:val="00DC1FD4"/>
    <w:rsid w:val="00DC303B"/>
    <w:rsid w:val="00DC3042"/>
    <w:rsid w:val="00DC5075"/>
    <w:rsid w:val="00DC5142"/>
    <w:rsid w:val="00DC6836"/>
    <w:rsid w:val="00DC7C6A"/>
    <w:rsid w:val="00DD1CD9"/>
    <w:rsid w:val="00DD1F6F"/>
    <w:rsid w:val="00DD21F2"/>
    <w:rsid w:val="00DD2A37"/>
    <w:rsid w:val="00DD5EA6"/>
    <w:rsid w:val="00DD6503"/>
    <w:rsid w:val="00DE3665"/>
    <w:rsid w:val="00DE4C49"/>
    <w:rsid w:val="00DE71D7"/>
    <w:rsid w:val="00DF0B30"/>
    <w:rsid w:val="00DF1E48"/>
    <w:rsid w:val="00DF32CA"/>
    <w:rsid w:val="00DF4103"/>
    <w:rsid w:val="00DF71F5"/>
    <w:rsid w:val="00DF723D"/>
    <w:rsid w:val="00DF7577"/>
    <w:rsid w:val="00DF7D33"/>
    <w:rsid w:val="00DF7D5B"/>
    <w:rsid w:val="00DF7FB1"/>
    <w:rsid w:val="00E02696"/>
    <w:rsid w:val="00E05A7D"/>
    <w:rsid w:val="00E0674A"/>
    <w:rsid w:val="00E1027D"/>
    <w:rsid w:val="00E1335A"/>
    <w:rsid w:val="00E1374C"/>
    <w:rsid w:val="00E14214"/>
    <w:rsid w:val="00E1469A"/>
    <w:rsid w:val="00E1481B"/>
    <w:rsid w:val="00E148AA"/>
    <w:rsid w:val="00E168DB"/>
    <w:rsid w:val="00E20871"/>
    <w:rsid w:val="00E2540E"/>
    <w:rsid w:val="00E25952"/>
    <w:rsid w:val="00E30F4B"/>
    <w:rsid w:val="00E43D22"/>
    <w:rsid w:val="00E5109B"/>
    <w:rsid w:val="00E53E87"/>
    <w:rsid w:val="00E549DB"/>
    <w:rsid w:val="00E55914"/>
    <w:rsid w:val="00E606CF"/>
    <w:rsid w:val="00E62E39"/>
    <w:rsid w:val="00E64032"/>
    <w:rsid w:val="00E70FFF"/>
    <w:rsid w:val="00E7183A"/>
    <w:rsid w:val="00E7379B"/>
    <w:rsid w:val="00E740F4"/>
    <w:rsid w:val="00E75A9F"/>
    <w:rsid w:val="00E77997"/>
    <w:rsid w:val="00E77FC4"/>
    <w:rsid w:val="00E8312B"/>
    <w:rsid w:val="00E83FE9"/>
    <w:rsid w:val="00E852FA"/>
    <w:rsid w:val="00E9117A"/>
    <w:rsid w:val="00E928CB"/>
    <w:rsid w:val="00E95ABE"/>
    <w:rsid w:val="00E96B28"/>
    <w:rsid w:val="00EA026D"/>
    <w:rsid w:val="00EA10CF"/>
    <w:rsid w:val="00EA2CCF"/>
    <w:rsid w:val="00EA3BBA"/>
    <w:rsid w:val="00EA40FD"/>
    <w:rsid w:val="00EA6002"/>
    <w:rsid w:val="00EB05E9"/>
    <w:rsid w:val="00EB2065"/>
    <w:rsid w:val="00EB249F"/>
    <w:rsid w:val="00EB3716"/>
    <w:rsid w:val="00EB3A2B"/>
    <w:rsid w:val="00EB463A"/>
    <w:rsid w:val="00EB471A"/>
    <w:rsid w:val="00EB75E4"/>
    <w:rsid w:val="00EB7A93"/>
    <w:rsid w:val="00EC097A"/>
    <w:rsid w:val="00EC0C46"/>
    <w:rsid w:val="00EC0D18"/>
    <w:rsid w:val="00EC0E2E"/>
    <w:rsid w:val="00EC181A"/>
    <w:rsid w:val="00EC248C"/>
    <w:rsid w:val="00EC3259"/>
    <w:rsid w:val="00EC44E7"/>
    <w:rsid w:val="00EC54D1"/>
    <w:rsid w:val="00EC6BF0"/>
    <w:rsid w:val="00EC76D3"/>
    <w:rsid w:val="00ED0A53"/>
    <w:rsid w:val="00ED23A4"/>
    <w:rsid w:val="00ED30FA"/>
    <w:rsid w:val="00ED3603"/>
    <w:rsid w:val="00ED5189"/>
    <w:rsid w:val="00EE01B7"/>
    <w:rsid w:val="00EE1402"/>
    <w:rsid w:val="00EE471E"/>
    <w:rsid w:val="00EE4C79"/>
    <w:rsid w:val="00EE54EE"/>
    <w:rsid w:val="00EF247D"/>
    <w:rsid w:val="00EF2826"/>
    <w:rsid w:val="00EF2BA5"/>
    <w:rsid w:val="00EF492B"/>
    <w:rsid w:val="00F01548"/>
    <w:rsid w:val="00F05F40"/>
    <w:rsid w:val="00F077BE"/>
    <w:rsid w:val="00F1061D"/>
    <w:rsid w:val="00F10B17"/>
    <w:rsid w:val="00F11DB3"/>
    <w:rsid w:val="00F12065"/>
    <w:rsid w:val="00F1378B"/>
    <w:rsid w:val="00F17C2F"/>
    <w:rsid w:val="00F2063D"/>
    <w:rsid w:val="00F2141B"/>
    <w:rsid w:val="00F215BD"/>
    <w:rsid w:val="00F221E1"/>
    <w:rsid w:val="00F2431F"/>
    <w:rsid w:val="00F277B8"/>
    <w:rsid w:val="00F33C65"/>
    <w:rsid w:val="00F35A6D"/>
    <w:rsid w:val="00F37FB3"/>
    <w:rsid w:val="00F404B5"/>
    <w:rsid w:val="00F41B9D"/>
    <w:rsid w:val="00F47640"/>
    <w:rsid w:val="00F509C1"/>
    <w:rsid w:val="00F53E26"/>
    <w:rsid w:val="00F5574E"/>
    <w:rsid w:val="00F55A73"/>
    <w:rsid w:val="00F634EF"/>
    <w:rsid w:val="00F63D4C"/>
    <w:rsid w:val="00F65390"/>
    <w:rsid w:val="00F65789"/>
    <w:rsid w:val="00F6705D"/>
    <w:rsid w:val="00F6713A"/>
    <w:rsid w:val="00F716B2"/>
    <w:rsid w:val="00F72527"/>
    <w:rsid w:val="00F73695"/>
    <w:rsid w:val="00F75135"/>
    <w:rsid w:val="00F76C59"/>
    <w:rsid w:val="00F76EF8"/>
    <w:rsid w:val="00F80540"/>
    <w:rsid w:val="00F80E45"/>
    <w:rsid w:val="00F868D4"/>
    <w:rsid w:val="00F91E08"/>
    <w:rsid w:val="00F949BF"/>
    <w:rsid w:val="00F9638A"/>
    <w:rsid w:val="00F96A72"/>
    <w:rsid w:val="00F96D0A"/>
    <w:rsid w:val="00FA0151"/>
    <w:rsid w:val="00FA05B7"/>
    <w:rsid w:val="00FA0E7F"/>
    <w:rsid w:val="00FA105E"/>
    <w:rsid w:val="00FA1AC8"/>
    <w:rsid w:val="00FA24BC"/>
    <w:rsid w:val="00FA2520"/>
    <w:rsid w:val="00FA2796"/>
    <w:rsid w:val="00FA68F4"/>
    <w:rsid w:val="00FA6CB4"/>
    <w:rsid w:val="00FB0345"/>
    <w:rsid w:val="00FB230D"/>
    <w:rsid w:val="00FB389C"/>
    <w:rsid w:val="00FB43FE"/>
    <w:rsid w:val="00FB46C5"/>
    <w:rsid w:val="00FB6BFF"/>
    <w:rsid w:val="00FB709D"/>
    <w:rsid w:val="00FC0045"/>
    <w:rsid w:val="00FC1B16"/>
    <w:rsid w:val="00FC2C85"/>
    <w:rsid w:val="00FC4ADF"/>
    <w:rsid w:val="00FC7489"/>
    <w:rsid w:val="00FD01A1"/>
    <w:rsid w:val="00FD03DE"/>
    <w:rsid w:val="00FD07E0"/>
    <w:rsid w:val="00FD2B3F"/>
    <w:rsid w:val="00FD326A"/>
    <w:rsid w:val="00FD384C"/>
    <w:rsid w:val="00FD44E3"/>
    <w:rsid w:val="00FD59C9"/>
    <w:rsid w:val="00FE0B65"/>
    <w:rsid w:val="00FE1E97"/>
    <w:rsid w:val="00FE4D4B"/>
    <w:rsid w:val="00FE502C"/>
    <w:rsid w:val="00FF0B1E"/>
    <w:rsid w:val="00FF4CB4"/>
    <w:rsid w:val="00FF6B39"/>
    <w:rsid w:val="00FF6D52"/>
    <w:rsid w:val="00FF7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outlineLvl w:val="0"/>
    </w:pPr>
    <w:rPr>
      <w:rFonts w:ascii="Arial" w:hAnsi="Arial" w:cs="Arial"/>
      <w:b/>
      <w:bCs/>
      <w:szCs w:val="20"/>
    </w:rPr>
  </w:style>
  <w:style w:type="paragraph" w:styleId="Heading2">
    <w:name w:val="heading 2"/>
    <w:basedOn w:val="Normal"/>
    <w:next w:val="Normal"/>
    <w:qFormat/>
    <w:pPr>
      <w:keepNext/>
      <w:numPr>
        <w:ilvl w:val="1"/>
        <w:numId w:val="1"/>
      </w:numPr>
      <w:spacing w:before="240"/>
      <w:outlineLvl w:val="1"/>
    </w:pPr>
    <w:rPr>
      <w:rFonts w:ascii="Arial" w:hAnsi="Arial" w:cs="Arial"/>
      <w:b/>
      <w:bCs/>
      <w:sz w:val="22"/>
    </w:rPr>
  </w:style>
  <w:style w:type="paragraph" w:styleId="Heading3">
    <w:name w:val="heading 3"/>
    <w:basedOn w:val="Normal"/>
    <w:next w:val="Normal"/>
    <w:qFormat/>
    <w:pPr>
      <w:keepNext/>
      <w:numPr>
        <w:ilvl w:val="2"/>
        <w:numId w:val="1"/>
      </w:numPr>
      <w:spacing w:before="120"/>
      <w:outlineLvl w:val="2"/>
    </w:pPr>
    <w:rPr>
      <w:b/>
      <w:bCs/>
      <w:sz w:val="22"/>
      <w:szCs w:val="26"/>
    </w:rPr>
  </w:style>
  <w:style w:type="paragraph" w:styleId="Heading4">
    <w:name w:val="heading 4"/>
    <w:basedOn w:val="Normal"/>
    <w:next w:val="Normal"/>
    <w:qFormat/>
    <w:pPr>
      <w:keepNext/>
      <w:numPr>
        <w:ilvl w:val="3"/>
        <w:numId w:val="1"/>
      </w:numPr>
      <w:spacing w:before="120"/>
      <w:outlineLvl w:val="3"/>
    </w:pPr>
    <w:rPr>
      <w:b/>
      <w:bCs/>
      <w:sz w:val="20"/>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7E0969"/>
    <w:rPr>
      <w:sz w:val="20"/>
      <w:szCs w:val="20"/>
    </w:rPr>
  </w:style>
  <w:style w:type="paragraph" w:styleId="BalloonText">
    <w:name w:val="Balloon Text"/>
    <w:basedOn w:val="Normal"/>
    <w:semiHidden/>
    <w:rPr>
      <w:rFonts w:ascii="Tahoma" w:hAnsi="Tahoma" w:cs="Tahoma"/>
      <w:sz w:val="16"/>
      <w:szCs w:val="16"/>
    </w:rPr>
  </w:style>
  <w:style w:type="paragraph" w:styleId="BodyText">
    <w:name w:val="Body Text"/>
    <w:basedOn w:val="Normal"/>
    <w:rsid w:val="00935289"/>
    <w:pPr>
      <w:widowControl w:val="0"/>
      <w:tabs>
        <w:tab w:val="left" w:pos="720"/>
        <w:tab w:val="left" w:pos="1008"/>
        <w:tab w:val="left" w:pos="3240"/>
      </w:tabs>
      <w:spacing w:line="240" w:lineRule="exact"/>
    </w:pPr>
    <w:rPr>
      <w:rFonts w:eastAsia="Arial Unicode MS"/>
      <w:snapToGrid w:val="0"/>
      <w:szCs w:val="20"/>
      <w:lang w:eastAsia="ja-JP"/>
    </w:rPr>
  </w:style>
  <w:style w:type="paragraph" w:customStyle="1" w:styleId="BioRef">
    <w:name w:val="BioRef"/>
    <w:basedOn w:val="BodyText"/>
  </w:style>
  <w:style w:type="character" w:styleId="Hyperlink">
    <w:name w:val="Hyperlink"/>
    <w:basedOn w:val="DefaultParagraphFont"/>
    <w:rPr>
      <w:color w:val="0000FF"/>
      <w:u w:val="single"/>
    </w:rPr>
  </w:style>
  <w:style w:type="character" w:styleId="FootnoteReference">
    <w:name w:val="footnote reference"/>
    <w:basedOn w:val="DefaultParagraphFont"/>
    <w:semiHidden/>
    <w:rsid w:val="007E0969"/>
    <w:rPr>
      <w:vertAlign w:val="superscript"/>
    </w:rPr>
  </w:style>
  <w:style w:type="paragraph" w:customStyle="1" w:styleId="Style1">
    <w:name w:val="Style1"/>
    <w:basedOn w:val="Normal"/>
    <w:rsid w:val="00935289"/>
    <w:pPr>
      <w:ind w:left="144"/>
    </w:pPr>
  </w:style>
  <w:style w:type="paragraph" w:customStyle="1" w:styleId="Body">
    <w:name w:val="Body"/>
    <w:basedOn w:val="Normal"/>
    <w:next w:val="BodyTextFirstIndent"/>
    <w:link w:val="BodyChar1"/>
    <w:autoRedefine/>
    <w:rsid w:val="00032E90"/>
    <w:pPr>
      <w:widowControl w:val="0"/>
      <w:numPr>
        <w:numId w:val="3"/>
      </w:numPr>
      <w:tabs>
        <w:tab w:val="left" w:pos="720"/>
        <w:tab w:val="left" w:pos="3240"/>
      </w:tabs>
      <w:spacing w:line="230" w:lineRule="exact"/>
      <w:jc w:val="both"/>
    </w:pPr>
    <w:rPr>
      <w:rFonts w:eastAsia="Arial Unicode MS"/>
      <w:snapToGrid w:val="0"/>
      <w:lang w:eastAsia="ja-JP"/>
    </w:rPr>
  </w:style>
  <w:style w:type="paragraph" w:customStyle="1" w:styleId="Default">
    <w:name w:val="Default"/>
    <w:rsid w:val="004376FA"/>
    <w:pPr>
      <w:autoSpaceDE w:val="0"/>
      <w:autoSpaceDN w:val="0"/>
      <w:adjustRightInd w:val="0"/>
    </w:pPr>
    <w:rPr>
      <w:rFonts w:ascii="Verdana" w:hAnsi="Verdana" w:cs="Verdana"/>
      <w:color w:val="000000"/>
      <w:sz w:val="24"/>
      <w:szCs w:val="24"/>
    </w:rPr>
  </w:style>
  <w:style w:type="table" w:styleId="TableGrid">
    <w:name w:val="Table Grid"/>
    <w:basedOn w:val="TableNormal"/>
    <w:rsid w:val="00286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rsid w:val="00DD21F2"/>
    <w:pPr>
      <w:widowControl/>
      <w:tabs>
        <w:tab w:val="clear" w:pos="720"/>
        <w:tab w:val="clear" w:pos="1008"/>
        <w:tab w:val="clear" w:pos="3240"/>
      </w:tabs>
      <w:spacing w:after="120" w:line="240" w:lineRule="auto"/>
      <w:ind w:firstLine="210"/>
    </w:pPr>
    <w:rPr>
      <w:rFonts w:eastAsia="Times New Roman"/>
      <w:snapToGrid/>
      <w:szCs w:val="24"/>
      <w:lang w:eastAsia="en-US"/>
    </w:rPr>
  </w:style>
  <w:style w:type="paragraph" w:customStyle="1" w:styleId="BodyChar">
    <w:name w:val="Body Char"/>
    <w:basedOn w:val="Normal"/>
    <w:link w:val="BodyCharChar"/>
    <w:rsid w:val="00FB46C5"/>
    <w:pPr>
      <w:widowControl w:val="0"/>
      <w:tabs>
        <w:tab w:val="left" w:pos="720"/>
        <w:tab w:val="left" w:pos="1008"/>
        <w:tab w:val="left" w:pos="3240"/>
      </w:tabs>
      <w:ind w:firstLine="360"/>
    </w:pPr>
    <w:rPr>
      <w:rFonts w:eastAsia="Arial Unicode MS"/>
      <w:bCs/>
      <w:snapToGrid w:val="0"/>
      <w:szCs w:val="20"/>
      <w:lang w:eastAsia="ja-JP"/>
    </w:rPr>
  </w:style>
  <w:style w:type="character" w:customStyle="1" w:styleId="BodyCharChar">
    <w:name w:val="Body Char Char"/>
    <w:basedOn w:val="DefaultParagraphFont"/>
    <w:link w:val="BodyChar"/>
    <w:rsid w:val="00FB46C5"/>
    <w:rPr>
      <w:rFonts w:eastAsia="Arial Unicode MS"/>
      <w:bCs/>
      <w:snapToGrid w:val="0"/>
      <w:sz w:val="24"/>
      <w:lang w:val="en-US" w:eastAsia="ja-JP" w:bidi="ar-SA"/>
    </w:rPr>
  </w:style>
  <w:style w:type="paragraph" w:styleId="TOC1">
    <w:name w:val="toc 1"/>
    <w:basedOn w:val="Normal"/>
    <w:next w:val="Normal"/>
    <w:autoRedefine/>
    <w:semiHidden/>
    <w:rsid w:val="009B0D4A"/>
  </w:style>
  <w:style w:type="paragraph" w:styleId="TOC2">
    <w:name w:val="toc 2"/>
    <w:basedOn w:val="Normal"/>
    <w:next w:val="Normal"/>
    <w:autoRedefine/>
    <w:semiHidden/>
    <w:rsid w:val="009B0D4A"/>
    <w:pPr>
      <w:ind w:left="240"/>
    </w:pPr>
  </w:style>
  <w:style w:type="paragraph" w:styleId="Footer">
    <w:name w:val="footer"/>
    <w:basedOn w:val="Normal"/>
    <w:rsid w:val="009B0D4A"/>
    <w:pPr>
      <w:tabs>
        <w:tab w:val="center" w:pos="4320"/>
        <w:tab w:val="right" w:pos="8640"/>
      </w:tabs>
    </w:pPr>
  </w:style>
  <w:style w:type="character" w:styleId="PageNumber">
    <w:name w:val="page number"/>
    <w:basedOn w:val="DefaultParagraphFont"/>
    <w:rsid w:val="009B0D4A"/>
  </w:style>
  <w:style w:type="paragraph" w:customStyle="1" w:styleId="Reference">
    <w:name w:val="Reference"/>
    <w:basedOn w:val="Normal"/>
    <w:autoRedefine/>
    <w:rsid w:val="0001735A"/>
    <w:pPr>
      <w:numPr>
        <w:numId w:val="2"/>
      </w:numPr>
      <w:tabs>
        <w:tab w:val="left" w:pos="840"/>
        <w:tab w:val="left" w:pos="1440"/>
      </w:tabs>
      <w:spacing w:before="60" w:line="240" w:lineRule="exact"/>
    </w:pPr>
    <w:rPr>
      <w:rFonts w:eastAsia="GulimChe"/>
      <w:color w:val="000000"/>
      <w:sz w:val="20"/>
    </w:rPr>
  </w:style>
  <w:style w:type="character" w:styleId="CommentReference">
    <w:name w:val="annotation reference"/>
    <w:basedOn w:val="DefaultParagraphFont"/>
    <w:semiHidden/>
    <w:rsid w:val="00DE3665"/>
    <w:rPr>
      <w:sz w:val="16"/>
      <w:szCs w:val="16"/>
    </w:rPr>
  </w:style>
  <w:style w:type="paragraph" w:styleId="CommentText">
    <w:name w:val="annotation text"/>
    <w:basedOn w:val="Normal"/>
    <w:semiHidden/>
    <w:rsid w:val="00DE3665"/>
    <w:rPr>
      <w:sz w:val="20"/>
      <w:szCs w:val="20"/>
    </w:rPr>
  </w:style>
  <w:style w:type="paragraph" w:styleId="CommentSubject">
    <w:name w:val="annotation subject"/>
    <w:basedOn w:val="CommentText"/>
    <w:next w:val="CommentText"/>
    <w:semiHidden/>
    <w:rsid w:val="00DE3665"/>
    <w:rPr>
      <w:b/>
      <w:bCs/>
    </w:rPr>
  </w:style>
  <w:style w:type="paragraph" w:styleId="DocumentMap">
    <w:name w:val="Document Map"/>
    <w:basedOn w:val="Normal"/>
    <w:semiHidden/>
    <w:rsid w:val="00B74501"/>
    <w:pPr>
      <w:shd w:val="clear" w:color="auto" w:fill="000080"/>
    </w:pPr>
    <w:rPr>
      <w:rFonts w:ascii="Tahoma" w:hAnsi="Tahoma" w:cs="Tahoma"/>
    </w:rPr>
  </w:style>
  <w:style w:type="paragraph" w:styleId="TOC3">
    <w:name w:val="toc 3"/>
    <w:basedOn w:val="Normal"/>
    <w:next w:val="Normal"/>
    <w:autoRedefine/>
    <w:semiHidden/>
    <w:rsid w:val="00A87939"/>
    <w:pPr>
      <w:ind w:left="480"/>
    </w:pPr>
  </w:style>
  <w:style w:type="paragraph" w:styleId="Caption">
    <w:name w:val="caption"/>
    <w:basedOn w:val="Normal"/>
    <w:next w:val="Normal"/>
    <w:qFormat/>
    <w:rsid w:val="00724376"/>
    <w:pPr>
      <w:spacing w:before="120" w:after="120"/>
    </w:pPr>
    <w:rPr>
      <w:b/>
      <w:bCs/>
      <w:sz w:val="20"/>
      <w:szCs w:val="20"/>
    </w:rPr>
  </w:style>
  <w:style w:type="character" w:customStyle="1" w:styleId="BodyChar1">
    <w:name w:val="Body Char1"/>
    <w:basedOn w:val="DefaultParagraphFont"/>
    <w:link w:val="Body"/>
    <w:rsid w:val="00032E90"/>
    <w:rPr>
      <w:rFonts w:eastAsia="Arial Unicode MS"/>
      <w:snapToGrid w:val="0"/>
      <w:sz w:val="24"/>
      <w:szCs w:val="24"/>
      <w:lang w:eastAsia="ja-JP"/>
    </w:rPr>
  </w:style>
  <w:style w:type="paragraph" w:customStyle="1" w:styleId="StyleJustified">
    <w:name w:val="Style Justified"/>
    <w:basedOn w:val="Normal"/>
    <w:link w:val="StyleJustifiedChar"/>
    <w:rsid w:val="00962A33"/>
    <w:pPr>
      <w:ind w:firstLine="288"/>
      <w:jc w:val="both"/>
    </w:pPr>
    <w:rPr>
      <w:szCs w:val="20"/>
    </w:rPr>
  </w:style>
  <w:style w:type="character" w:customStyle="1" w:styleId="StyleJustifiedChar">
    <w:name w:val="Style Justified Char"/>
    <w:basedOn w:val="DefaultParagraphFont"/>
    <w:link w:val="StyleJustified"/>
    <w:rsid w:val="00AB5D11"/>
    <w:rPr>
      <w:sz w:val="24"/>
      <w:lang w:val="en-US" w:eastAsia="en-US" w:bidi="ar-SA"/>
    </w:rPr>
  </w:style>
  <w:style w:type="character" w:customStyle="1" w:styleId="intbody">
    <w:name w:val="intbody"/>
    <w:basedOn w:val="DefaultParagraphFont"/>
    <w:rsid w:val="00BB53A5"/>
  </w:style>
  <w:style w:type="paragraph" w:styleId="ListParagraph">
    <w:name w:val="List Paragraph"/>
    <w:basedOn w:val="Normal"/>
    <w:uiPriority w:val="34"/>
    <w:qFormat/>
    <w:rsid w:val="00B96BBF"/>
    <w:pPr>
      <w:ind w:left="720"/>
    </w:pPr>
  </w:style>
  <w:style w:type="paragraph" w:styleId="HTMLPreformatted">
    <w:name w:val="HTML Preformatted"/>
    <w:basedOn w:val="Normal"/>
    <w:link w:val="HTMLPreformattedChar"/>
    <w:unhideWhenUsed/>
    <w:rsid w:val="00FB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0345"/>
    <w:rPr>
      <w:rFonts w:ascii="Courier New" w:hAnsi="Courier New" w:cs="Courier New"/>
    </w:rPr>
  </w:style>
  <w:style w:type="character" w:styleId="Strong">
    <w:name w:val="Strong"/>
    <w:qFormat/>
    <w:rsid w:val="00523C9F"/>
    <w:rPr>
      <w:b/>
      <w:bCs/>
    </w:rPr>
  </w:style>
  <w:style w:type="paragraph" w:styleId="PlainText">
    <w:name w:val="Plain Text"/>
    <w:basedOn w:val="Normal"/>
    <w:link w:val="PlainTextChar"/>
    <w:uiPriority w:val="99"/>
    <w:unhideWhenUsed/>
    <w:rsid w:val="000C6798"/>
    <w:rPr>
      <w:rFonts w:ascii="Consolas" w:eastAsia="Calibri" w:hAnsi="Consolas"/>
      <w:sz w:val="21"/>
      <w:szCs w:val="21"/>
    </w:rPr>
  </w:style>
  <w:style w:type="character" w:customStyle="1" w:styleId="PlainTextChar">
    <w:name w:val="Plain Text Char"/>
    <w:basedOn w:val="DefaultParagraphFont"/>
    <w:link w:val="PlainText"/>
    <w:uiPriority w:val="99"/>
    <w:rsid w:val="000C6798"/>
    <w:rPr>
      <w:rFonts w:ascii="Consolas" w:eastAsia="Calibri" w:hAnsi="Consolas" w:cs="Times New Roman"/>
      <w:sz w:val="21"/>
      <w:szCs w:val="21"/>
    </w:rPr>
  </w:style>
  <w:style w:type="character" w:styleId="Emphasis">
    <w:name w:val="Emphasis"/>
    <w:basedOn w:val="DefaultParagraphFont"/>
    <w:qFormat/>
    <w:rsid w:val="00517BCA"/>
    <w:rPr>
      <w:i/>
      <w:iCs/>
    </w:rPr>
  </w:style>
  <w:style w:type="paragraph" w:styleId="Header">
    <w:name w:val="header"/>
    <w:basedOn w:val="Normal"/>
    <w:link w:val="HeaderChar"/>
    <w:rsid w:val="006322D5"/>
    <w:pPr>
      <w:tabs>
        <w:tab w:val="center" w:pos="4680"/>
        <w:tab w:val="right" w:pos="9360"/>
      </w:tabs>
    </w:pPr>
  </w:style>
  <w:style w:type="character" w:customStyle="1" w:styleId="HeaderChar">
    <w:name w:val="Header Char"/>
    <w:basedOn w:val="DefaultParagraphFont"/>
    <w:link w:val="Header"/>
    <w:rsid w:val="006322D5"/>
    <w:rPr>
      <w:sz w:val="24"/>
      <w:szCs w:val="24"/>
    </w:rPr>
  </w:style>
</w:styles>
</file>

<file path=word/webSettings.xml><?xml version="1.0" encoding="utf-8"?>
<w:webSettings xmlns:r="http://schemas.openxmlformats.org/officeDocument/2006/relationships" xmlns:w="http://schemas.openxmlformats.org/wordprocessingml/2006/main">
  <w:divs>
    <w:div w:id="16741662">
      <w:bodyDiv w:val="1"/>
      <w:marLeft w:val="0"/>
      <w:marRight w:val="0"/>
      <w:marTop w:val="0"/>
      <w:marBottom w:val="0"/>
      <w:divBdr>
        <w:top w:val="none" w:sz="0" w:space="0" w:color="auto"/>
        <w:left w:val="none" w:sz="0" w:space="0" w:color="auto"/>
        <w:bottom w:val="none" w:sz="0" w:space="0" w:color="auto"/>
        <w:right w:val="none" w:sz="0" w:space="0" w:color="auto"/>
      </w:divBdr>
    </w:div>
    <w:div w:id="142041753">
      <w:bodyDiv w:val="1"/>
      <w:marLeft w:val="0"/>
      <w:marRight w:val="0"/>
      <w:marTop w:val="0"/>
      <w:marBottom w:val="0"/>
      <w:divBdr>
        <w:top w:val="none" w:sz="0" w:space="0" w:color="auto"/>
        <w:left w:val="none" w:sz="0" w:space="0" w:color="auto"/>
        <w:bottom w:val="none" w:sz="0" w:space="0" w:color="auto"/>
        <w:right w:val="none" w:sz="0" w:space="0" w:color="auto"/>
      </w:divBdr>
    </w:div>
    <w:div w:id="253781755">
      <w:bodyDiv w:val="1"/>
      <w:marLeft w:val="0"/>
      <w:marRight w:val="0"/>
      <w:marTop w:val="0"/>
      <w:marBottom w:val="0"/>
      <w:divBdr>
        <w:top w:val="none" w:sz="0" w:space="0" w:color="auto"/>
        <w:left w:val="none" w:sz="0" w:space="0" w:color="auto"/>
        <w:bottom w:val="none" w:sz="0" w:space="0" w:color="auto"/>
        <w:right w:val="none" w:sz="0" w:space="0" w:color="auto"/>
      </w:divBdr>
    </w:div>
    <w:div w:id="254098282">
      <w:bodyDiv w:val="1"/>
      <w:marLeft w:val="0"/>
      <w:marRight w:val="0"/>
      <w:marTop w:val="0"/>
      <w:marBottom w:val="0"/>
      <w:divBdr>
        <w:top w:val="none" w:sz="0" w:space="0" w:color="auto"/>
        <w:left w:val="none" w:sz="0" w:space="0" w:color="auto"/>
        <w:bottom w:val="none" w:sz="0" w:space="0" w:color="auto"/>
        <w:right w:val="none" w:sz="0" w:space="0" w:color="auto"/>
      </w:divBdr>
    </w:div>
    <w:div w:id="336270963">
      <w:bodyDiv w:val="1"/>
      <w:marLeft w:val="0"/>
      <w:marRight w:val="0"/>
      <w:marTop w:val="0"/>
      <w:marBottom w:val="0"/>
      <w:divBdr>
        <w:top w:val="none" w:sz="0" w:space="0" w:color="auto"/>
        <w:left w:val="none" w:sz="0" w:space="0" w:color="auto"/>
        <w:bottom w:val="none" w:sz="0" w:space="0" w:color="auto"/>
        <w:right w:val="none" w:sz="0" w:space="0" w:color="auto"/>
      </w:divBdr>
      <w:divsChild>
        <w:div w:id="312872244">
          <w:marLeft w:val="0"/>
          <w:marRight w:val="0"/>
          <w:marTop w:val="0"/>
          <w:marBottom w:val="0"/>
          <w:divBdr>
            <w:top w:val="none" w:sz="0" w:space="0" w:color="auto"/>
            <w:left w:val="none" w:sz="0" w:space="0" w:color="auto"/>
            <w:bottom w:val="none" w:sz="0" w:space="0" w:color="auto"/>
            <w:right w:val="none" w:sz="0" w:space="0" w:color="auto"/>
          </w:divBdr>
          <w:divsChild>
            <w:div w:id="11010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1235">
      <w:bodyDiv w:val="1"/>
      <w:marLeft w:val="0"/>
      <w:marRight w:val="0"/>
      <w:marTop w:val="0"/>
      <w:marBottom w:val="0"/>
      <w:divBdr>
        <w:top w:val="none" w:sz="0" w:space="0" w:color="auto"/>
        <w:left w:val="none" w:sz="0" w:space="0" w:color="auto"/>
        <w:bottom w:val="none" w:sz="0" w:space="0" w:color="auto"/>
        <w:right w:val="none" w:sz="0" w:space="0" w:color="auto"/>
      </w:divBdr>
    </w:div>
    <w:div w:id="448089489">
      <w:bodyDiv w:val="1"/>
      <w:marLeft w:val="0"/>
      <w:marRight w:val="0"/>
      <w:marTop w:val="0"/>
      <w:marBottom w:val="0"/>
      <w:divBdr>
        <w:top w:val="none" w:sz="0" w:space="0" w:color="auto"/>
        <w:left w:val="none" w:sz="0" w:space="0" w:color="auto"/>
        <w:bottom w:val="none" w:sz="0" w:space="0" w:color="auto"/>
        <w:right w:val="none" w:sz="0" w:space="0" w:color="auto"/>
      </w:divBdr>
    </w:div>
    <w:div w:id="534083426">
      <w:bodyDiv w:val="1"/>
      <w:marLeft w:val="0"/>
      <w:marRight w:val="0"/>
      <w:marTop w:val="0"/>
      <w:marBottom w:val="0"/>
      <w:divBdr>
        <w:top w:val="none" w:sz="0" w:space="0" w:color="auto"/>
        <w:left w:val="none" w:sz="0" w:space="0" w:color="auto"/>
        <w:bottom w:val="none" w:sz="0" w:space="0" w:color="auto"/>
        <w:right w:val="none" w:sz="0" w:space="0" w:color="auto"/>
      </w:divBdr>
    </w:div>
    <w:div w:id="595674044">
      <w:bodyDiv w:val="1"/>
      <w:marLeft w:val="0"/>
      <w:marRight w:val="0"/>
      <w:marTop w:val="0"/>
      <w:marBottom w:val="0"/>
      <w:divBdr>
        <w:top w:val="none" w:sz="0" w:space="0" w:color="auto"/>
        <w:left w:val="none" w:sz="0" w:space="0" w:color="auto"/>
        <w:bottom w:val="none" w:sz="0" w:space="0" w:color="auto"/>
        <w:right w:val="none" w:sz="0" w:space="0" w:color="auto"/>
      </w:divBdr>
    </w:div>
    <w:div w:id="597324209">
      <w:bodyDiv w:val="1"/>
      <w:marLeft w:val="0"/>
      <w:marRight w:val="0"/>
      <w:marTop w:val="0"/>
      <w:marBottom w:val="0"/>
      <w:divBdr>
        <w:top w:val="none" w:sz="0" w:space="0" w:color="auto"/>
        <w:left w:val="none" w:sz="0" w:space="0" w:color="auto"/>
        <w:bottom w:val="none" w:sz="0" w:space="0" w:color="auto"/>
        <w:right w:val="none" w:sz="0" w:space="0" w:color="auto"/>
      </w:divBdr>
    </w:div>
    <w:div w:id="687492153">
      <w:bodyDiv w:val="1"/>
      <w:marLeft w:val="0"/>
      <w:marRight w:val="0"/>
      <w:marTop w:val="0"/>
      <w:marBottom w:val="0"/>
      <w:divBdr>
        <w:top w:val="none" w:sz="0" w:space="0" w:color="auto"/>
        <w:left w:val="none" w:sz="0" w:space="0" w:color="auto"/>
        <w:bottom w:val="none" w:sz="0" w:space="0" w:color="auto"/>
        <w:right w:val="none" w:sz="0" w:space="0" w:color="auto"/>
      </w:divBdr>
    </w:div>
    <w:div w:id="691537329">
      <w:bodyDiv w:val="1"/>
      <w:marLeft w:val="0"/>
      <w:marRight w:val="0"/>
      <w:marTop w:val="0"/>
      <w:marBottom w:val="0"/>
      <w:divBdr>
        <w:top w:val="none" w:sz="0" w:space="0" w:color="auto"/>
        <w:left w:val="none" w:sz="0" w:space="0" w:color="auto"/>
        <w:bottom w:val="none" w:sz="0" w:space="0" w:color="auto"/>
        <w:right w:val="none" w:sz="0" w:space="0" w:color="auto"/>
      </w:divBdr>
      <w:divsChild>
        <w:div w:id="817577522">
          <w:marLeft w:val="0"/>
          <w:marRight w:val="0"/>
          <w:marTop w:val="0"/>
          <w:marBottom w:val="0"/>
          <w:divBdr>
            <w:top w:val="none" w:sz="0" w:space="0" w:color="auto"/>
            <w:left w:val="none" w:sz="0" w:space="0" w:color="auto"/>
            <w:bottom w:val="none" w:sz="0" w:space="0" w:color="auto"/>
            <w:right w:val="none" w:sz="0" w:space="0" w:color="auto"/>
          </w:divBdr>
          <w:divsChild>
            <w:div w:id="18695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9727">
      <w:bodyDiv w:val="1"/>
      <w:marLeft w:val="0"/>
      <w:marRight w:val="0"/>
      <w:marTop w:val="0"/>
      <w:marBottom w:val="0"/>
      <w:divBdr>
        <w:top w:val="none" w:sz="0" w:space="0" w:color="auto"/>
        <w:left w:val="none" w:sz="0" w:space="0" w:color="auto"/>
        <w:bottom w:val="none" w:sz="0" w:space="0" w:color="auto"/>
        <w:right w:val="none" w:sz="0" w:space="0" w:color="auto"/>
      </w:divBdr>
      <w:divsChild>
        <w:div w:id="1342781188">
          <w:marLeft w:val="0"/>
          <w:marRight w:val="0"/>
          <w:marTop w:val="0"/>
          <w:marBottom w:val="0"/>
          <w:divBdr>
            <w:top w:val="none" w:sz="0" w:space="0" w:color="auto"/>
            <w:left w:val="none" w:sz="0" w:space="0" w:color="auto"/>
            <w:bottom w:val="none" w:sz="0" w:space="0" w:color="auto"/>
            <w:right w:val="none" w:sz="0" w:space="0" w:color="auto"/>
          </w:divBdr>
          <w:divsChild>
            <w:div w:id="1384983484">
              <w:marLeft w:val="0"/>
              <w:marRight w:val="0"/>
              <w:marTop w:val="0"/>
              <w:marBottom w:val="0"/>
              <w:divBdr>
                <w:top w:val="none" w:sz="0" w:space="0" w:color="auto"/>
                <w:left w:val="none" w:sz="0" w:space="0" w:color="auto"/>
                <w:bottom w:val="none" w:sz="0" w:space="0" w:color="auto"/>
                <w:right w:val="none" w:sz="0" w:space="0" w:color="auto"/>
              </w:divBdr>
            </w:div>
            <w:div w:id="15664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6310">
      <w:bodyDiv w:val="1"/>
      <w:marLeft w:val="0"/>
      <w:marRight w:val="0"/>
      <w:marTop w:val="0"/>
      <w:marBottom w:val="0"/>
      <w:divBdr>
        <w:top w:val="none" w:sz="0" w:space="0" w:color="auto"/>
        <w:left w:val="none" w:sz="0" w:space="0" w:color="auto"/>
        <w:bottom w:val="none" w:sz="0" w:space="0" w:color="auto"/>
        <w:right w:val="none" w:sz="0" w:space="0" w:color="auto"/>
      </w:divBdr>
      <w:divsChild>
        <w:div w:id="24600110">
          <w:marLeft w:val="0"/>
          <w:marRight w:val="0"/>
          <w:marTop w:val="0"/>
          <w:marBottom w:val="0"/>
          <w:divBdr>
            <w:top w:val="none" w:sz="0" w:space="0" w:color="auto"/>
            <w:left w:val="none" w:sz="0" w:space="0" w:color="auto"/>
            <w:bottom w:val="none" w:sz="0" w:space="0" w:color="auto"/>
            <w:right w:val="none" w:sz="0" w:space="0" w:color="auto"/>
          </w:divBdr>
        </w:div>
        <w:div w:id="46613448">
          <w:marLeft w:val="0"/>
          <w:marRight w:val="0"/>
          <w:marTop w:val="0"/>
          <w:marBottom w:val="0"/>
          <w:divBdr>
            <w:top w:val="none" w:sz="0" w:space="0" w:color="auto"/>
            <w:left w:val="none" w:sz="0" w:space="0" w:color="auto"/>
            <w:bottom w:val="none" w:sz="0" w:space="0" w:color="auto"/>
            <w:right w:val="none" w:sz="0" w:space="0" w:color="auto"/>
          </w:divBdr>
        </w:div>
        <w:div w:id="57677148">
          <w:marLeft w:val="0"/>
          <w:marRight w:val="0"/>
          <w:marTop w:val="0"/>
          <w:marBottom w:val="0"/>
          <w:divBdr>
            <w:top w:val="none" w:sz="0" w:space="0" w:color="auto"/>
            <w:left w:val="none" w:sz="0" w:space="0" w:color="auto"/>
            <w:bottom w:val="none" w:sz="0" w:space="0" w:color="auto"/>
            <w:right w:val="none" w:sz="0" w:space="0" w:color="auto"/>
          </w:divBdr>
        </w:div>
        <w:div w:id="69930160">
          <w:marLeft w:val="0"/>
          <w:marRight w:val="0"/>
          <w:marTop w:val="0"/>
          <w:marBottom w:val="0"/>
          <w:divBdr>
            <w:top w:val="none" w:sz="0" w:space="0" w:color="auto"/>
            <w:left w:val="none" w:sz="0" w:space="0" w:color="auto"/>
            <w:bottom w:val="none" w:sz="0" w:space="0" w:color="auto"/>
            <w:right w:val="none" w:sz="0" w:space="0" w:color="auto"/>
          </w:divBdr>
        </w:div>
        <w:div w:id="82382061">
          <w:marLeft w:val="0"/>
          <w:marRight w:val="0"/>
          <w:marTop w:val="0"/>
          <w:marBottom w:val="0"/>
          <w:divBdr>
            <w:top w:val="none" w:sz="0" w:space="0" w:color="auto"/>
            <w:left w:val="none" w:sz="0" w:space="0" w:color="auto"/>
            <w:bottom w:val="none" w:sz="0" w:space="0" w:color="auto"/>
            <w:right w:val="none" w:sz="0" w:space="0" w:color="auto"/>
          </w:divBdr>
        </w:div>
        <w:div w:id="119153543">
          <w:marLeft w:val="0"/>
          <w:marRight w:val="0"/>
          <w:marTop w:val="0"/>
          <w:marBottom w:val="0"/>
          <w:divBdr>
            <w:top w:val="none" w:sz="0" w:space="0" w:color="auto"/>
            <w:left w:val="none" w:sz="0" w:space="0" w:color="auto"/>
            <w:bottom w:val="none" w:sz="0" w:space="0" w:color="auto"/>
            <w:right w:val="none" w:sz="0" w:space="0" w:color="auto"/>
          </w:divBdr>
        </w:div>
        <w:div w:id="123011977">
          <w:marLeft w:val="0"/>
          <w:marRight w:val="0"/>
          <w:marTop w:val="0"/>
          <w:marBottom w:val="0"/>
          <w:divBdr>
            <w:top w:val="none" w:sz="0" w:space="0" w:color="auto"/>
            <w:left w:val="none" w:sz="0" w:space="0" w:color="auto"/>
            <w:bottom w:val="none" w:sz="0" w:space="0" w:color="auto"/>
            <w:right w:val="none" w:sz="0" w:space="0" w:color="auto"/>
          </w:divBdr>
        </w:div>
        <w:div w:id="225264009">
          <w:marLeft w:val="0"/>
          <w:marRight w:val="0"/>
          <w:marTop w:val="0"/>
          <w:marBottom w:val="0"/>
          <w:divBdr>
            <w:top w:val="none" w:sz="0" w:space="0" w:color="auto"/>
            <w:left w:val="none" w:sz="0" w:space="0" w:color="auto"/>
            <w:bottom w:val="none" w:sz="0" w:space="0" w:color="auto"/>
            <w:right w:val="none" w:sz="0" w:space="0" w:color="auto"/>
          </w:divBdr>
        </w:div>
        <w:div w:id="234048844">
          <w:marLeft w:val="0"/>
          <w:marRight w:val="0"/>
          <w:marTop w:val="0"/>
          <w:marBottom w:val="0"/>
          <w:divBdr>
            <w:top w:val="none" w:sz="0" w:space="0" w:color="auto"/>
            <w:left w:val="none" w:sz="0" w:space="0" w:color="auto"/>
            <w:bottom w:val="none" w:sz="0" w:space="0" w:color="auto"/>
            <w:right w:val="none" w:sz="0" w:space="0" w:color="auto"/>
          </w:divBdr>
        </w:div>
        <w:div w:id="254628847">
          <w:marLeft w:val="0"/>
          <w:marRight w:val="0"/>
          <w:marTop w:val="0"/>
          <w:marBottom w:val="0"/>
          <w:divBdr>
            <w:top w:val="none" w:sz="0" w:space="0" w:color="auto"/>
            <w:left w:val="none" w:sz="0" w:space="0" w:color="auto"/>
            <w:bottom w:val="none" w:sz="0" w:space="0" w:color="auto"/>
            <w:right w:val="none" w:sz="0" w:space="0" w:color="auto"/>
          </w:divBdr>
        </w:div>
        <w:div w:id="265238062">
          <w:marLeft w:val="0"/>
          <w:marRight w:val="0"/>
          <w:marTop w:val="0"/>
          <w:marBottom w:val="0"/>
          <w:divBdr>
            <w:top w:val="none" w:sz="0" w:space="0" w:color="auto"/>
            <w:left w:val="none" w:sz="0" w:space="0" w:color="auto"/>
            <w:bottom w:val="none" w:sz="0" w:space="0" w:color="auto"/>
            <w:right w:val="none" w:sz="0" w:space="0" w:color="auto"/>
          </w:divBdr>
        </w:div>
        <w:div w:id="270405399">
          <w:marLeft w:val="0"/>
          <w:marRight w:val="0"/>
          <w:marTop w:val="0"/>
          <w:marBottom w:val="0"/>
          <w:divBdr>
            <w:top w:val="none" w:sz="0" w:space="0" w:color="auto"/>
            <w:left w:val="none" w:sz="0" w:space="0" w:color="auto"/>
            <w:bottom w:val="none" w:sz="0" w:space="0" w:color="auto"/>
            <w:right w:val="none" w:sz="0" w:space="0" w:color="auto"/>
          </w:divBdr>
        </w:div>
        <w:div w:id="295331006">
          <w:marLeft w:val="0"/>
          <w:marRight w:val="0"/>
          <w:marTop w:val="0"/>
          <w:marBottom w:val="0"/>
          <w:divBdr>
            <w:top w:val="none" w:sz="0" w:space="0" w:color="auto"/>
            <w:left w:val="none" w:sz="0" w:space="0" w:color="auto"/>
            <w:bottom w:val="none" w:sz="0" w:space="0" w:color="auto"/>
            <w:right w:val="none" w:sz="0" w:space="0" w:color="auto"/>
          </w:divBdr>
        </w:div>
        <w:div w:id="295448699">
          <w:marLeft w:val="0"/>
          <w:marRight w:val="0"/>
          <w:marTop w:val="0"/>
          <w:marBottom w:val="0"/>
          <w:divBdr>
            <w:top w:val="none" w:sz="0" w:space="0" w:color="auto"/>
            <w:left w:val="none" w:sz="0" w:space="0" w:color="auto"/>
            <w:bottom w:val="none" w:sz="0" w:space="0" w:color="auto"/>
            <w:right w:val="none" w:sz="0" w:space="0" w:color="auto"/>
          </w:divBdr>
        </w:div>
        <w:div w:id="300961442">
          <w:marLeft w:val="0"/>
          <w:marRight w:val="0"/>
          <w:marTop w:val="0"/>
          <w:marBottom w:val="0"/>
          <w:divBdr>
            <w:top w:val="none" w:sz="0" w:space="0" w:color="auto"/>
            <w:left w:val="none" w:sz="0" w:space="0" w:color="auto"/>
            <w:bottom w:val="none" w:sz="0" w:space="0" w:color="auto"/>
            <w:right w:val="none" w:sz="0" w:space="0" w:color="auto"/>
          </w:divBdr>
        </w:div>
        <w:div w:id="303774480">
          <w:marLeft w:val="0"/>
          <w:marRight w:val="0"/>
          <w:marTop w:val="0"/>
          <w:marBottom w:val="0"/>
          <w:divBdr>
            <w:top w:val="none" w:sz="0" w:space="0" w:color="auto"/>
            <w:left w:val="none" w:sz="0" w:space="0" w:color="auto"/>
            <w:bottom w:val="none" w:sz="0" w:space="0" w:color="auto"/>
            <w:right w:val="none" w:sz="0" w:space="0" w:color="auto"/>
          </w:divBdr>
        </w:div>
        <w:div w:id="308634030">
          <w:marLeft w:val="0"/>
          <w:marRight w:val="0"/>
          <w:marTop w:val="0"/>
          <w:marBottom w:val="0"/>
          <w:divBdr>
            <w:top w:val="none" w:sz="0" w:space="0" w:color="auto"/>
            <w:left w:val="none" w:sz="0" w:space="0" w:color="auto"/>
            <w:bottom w:val="none" w:sz="0" w:space="0" w:color="auto"/>
            <w:right w:val="none" w:sz="0" w:space="0" w:color="auto"/>
          </w:divBdr>
        </w:div>
        <w:div w:id="401104917">
          <w:marLeft w:val="0"/>
          <w:marRight w:val="0"/>
          <w:marTop w:val="0"/>
          <w:marBottom w:val="0"/>
          <w:divBdr>
            <w:top w:val="none" w:sz="0" w:space="0" w:color="auto"/>
            <w:left w:val="none" w:sz="0" w:space="0" w:color="auto"/>
            <w:bottom w:val="none" w:sz="0" w:space="0" w:color="auto"/>
            <w:right w:val="none" w:sz="0" w:space="0" w:color="auto"/>
          </w:divBdr>
        </w:div>
        <w:div w:id="472065473">
          <w:marLeft w:val="0"/>
          <w:marRight w:val="0"/>
          <w:marTop w:val="0"/>
          <w:marBottom w:val="0"/>
          <w:divBdr>
            <w:top w:val="none" w:sz="0" w:space="0" w:color="auto"/>
            <w:left w:val="none" w:sz="0" w:space="0" w:color="auto"/>
            <w:bottom w:val="none" w:sz="0" w:space="0" w:color="auto"/>
            <w:right w:val="none" w:sz="0" w:space="0" w:color="auto"/>
          </w:divBdr>
        </w:div>
        <w:div w:id="484668183">
          <w:marLeft w:val="0"/>
          <w:marRight w:val="0"/>
          <w:marTop w:val="0"/>
          <w:marBottom w:val="0"/>
          <w:divBdr>
            <w:top w:val="none" w:sz="0" w:space="0" w:color="auto"/>
            <w:left w:val="none" w:sz="0" w:space="0" w:color="auto"/>
            <w:bottom w:val="none" w:sz="0" w:space="0" w:color="auto"/>
            <w:right w:val="none" w:sz="0" w:space="0" w:color="auto"/>
          </w:divBdr>
        </w:div>
        <w:div w:id="485319502">
          <w:marLeft w:val="0"/>
          <w:marRight w:val="0"/>
          <w:marTop w:val="0"/>
          <w:marBottom w:val="0"/>
          <w:divBdr>
            <w:top w:val="none" w:sz="0" w:space="0" w:color="auto"/>
            <w:left w:val="none" w:sz="0" w:space="0" w:color="auto"/>
            <w:bottom w:val="none" w:sz="0" w:space="0" w:color="auto"/>
            <w:right w:val="none" w:sz="0" w:space="0" w:color="auto"/>
          </w:divBdr>
        </w:div>
        <w:div w:id="485972653">
          <w:marLeft w:val="0"/>
          <w:marRight w:val="0"/>
          <w:marTop w:val="0"/>
          <w:marBottom w:val="0"/>
          <w:divBdr>
            <w:top w:val="none" w:sz="0" w:space="0" w:color="auto"/>
            <w:left w:val="none" w:sz="0" w:space="0" w:color="auto"/>
            <w:bottom w:val="none" w:sz="0" w:space="0" w:color="auto"/>
            <w:right w:val="none" w:sz="0" w:space="0" w:color="auto"/>
          </w:divBdr>
        </w:div>
        <w:div w:id="556673767">
          <w:marLeft w:val="0"/>
          <w:marRight w:val="0"/>
          <w:marTop w:val="0"/>
          <w:marBottom w:val="0"/>
          <w:divBdr>
            <w:top w:val="none" w:sz="0" w:space="0" w:color="auto"/>
            <w:left w:val="none" w:sz="0" w:space="0" w:color="auto"/>
            <w:bottom w:val="none" w:sz="0" w:space="0" w:color="auto"/>
            <w:right w:val="none" w:sz="0" w:space="0" w:color="auto"/>
          </w:divBdr>
        </w:div>
        <w:div w:id="562909642">
          <w:marLeft w:val="0"/>
          <w:marRight w:val="0"/>
          <w:marTop w:val="0"/>
          <w:marBottom w:val="0"/>
          <w:divBdr>
            <w:top w:val="none" w:sz="0" w:space="0" w:color="auto"/>
            <w:left w:val="none" w:sz="0" w:space="0" w:color="auto"/>
            <w:bottom w:val="none" w:sz="0" w:space="0" w:color="auto"/>
            <w:right w:val="none" w:sz="0" w:space="0" w:color="auto"/>
          </w:divBdr>
        </w:div>
        <w:div w:id="586572771">
          <w:marLeft w:val="0"/>
          <w:marRight w:val="0"/>
          <w:marTop w:val="0"/>
          <w:marBottom w:val="0"/>
          <w:divBdr>
            <w:top w:val="none" w:sz="0" w:space="0" w:color="auto"/>
            <w:left w:val="none" w:sz="0" w:space="0" w:color="auto"/>
            <w:bottom w:val="none" w:sz="0" w:space="0" w:color="auto"/>
            <w:right w:val="none" w:sz="0" w:space="0" w:color="auto"/>
          </w:divBdr>
        </w:div>
        <w:div w:id="615716074">
          <w:marLeft w:val="0"/>
          <w:marRight w:val="0"/>
          <w:marTop w:val="0"/>
          <w:marBottom w:val="0"/>
          <w:divBdr>
            <w:top w:val="none" w:sz="0" w:space="0" w:color="auto"/>
            <w:left w:val="none" w:sz="0" w:space="0" w:color="auto"/>
            <w:bottom w:val="none" w:sz="0" w:space="0" w:color="auto"/>
            <w:right w:val="none" w:sz="0" w:space="0" w:color="auto"/>
          </w:divBdr>
        </w:div>
        <w:div w:id="617564341">
          <w:marLeft w:val="0"/>
          <w:marRight w:val="0"/>
          <w:marTop w:val="0"/>
          <w:marBottom w:val="0"/>
          <w:divBdr>
            <w:top w:val="none" w:sz="0" w:space="0" w:color="auto"/>
            <w:left w:val="none" w:sz="0" w:space="0" w:color="auto"/>
            <w:bottom w:val="none" w:sz="0" w:space="0" w:color="auto"/>
            <w:right w:val="none" w:sz="0" w:space="0" w:color="auto"/>
          </w:divBdr>
        </w:div>
        <w:div w:id="674380267">
          <w:marLeft w:val="0"/>
          <w:marRight w:val="0"/>
          <w:marTop w:val="0"/>
          <w:marBottom w:val="0"/>
          <w:divBdr>
            <w:top w:val="none" w:sz="0" w:space="0" w:color="auto"/>
            <w:left w:val="none" w:sz="0" w:space="0" w:color="auto"/>
            <w:bottom w:val="none" w:sz="0" w:space="0" w:color="auto"/>
            <w:right w:val="none" w:sz="0" w:space="0" w:color="auto"/>
          </w:divBdr>
        </w:div>
        <w:div w:id="722800958">
          <w:marLeft w:val="0"/>
          <w:marRight w:val="0"/>
          <w:marTop w:val="0"/>
          <w:marBottom w:val="0"/>
          <w:divBdr>
            <w:top w:val="none" w:sz="0" w:space="0" w:color="auto"/>
            <w:left w:val="none" w:sz="0" w:space="0" w:color="auto"/>
            <w:bottom w:val="none" w:sz="0" w:space="0" w:color="auto"/>
            <w:right w:val="none" w:sz="0" w:space="0" w:color="auto"/>
          </w:divBdr>
        </w:div>
        <w:div w:id="793908646">
          <w:marLeft w:val="0"/>
          <w:marRight w:val="0"/>
          <w:marTop w:val="0"/>
          <w:marBottom w:val="0"/>
          <w:divBdr>
            <w:top w:val="none" w:sz="0" w:space="0" w:color="auto"/>
            <w:left w:val="none" w:sz="0" w:space="0" w:color="auto"/>
            <w:bottom w:val="none" w:sz="0" w:space="0" w:color="auto"/>
            <w:right w:val="none" w:sz="0" w:space="0" w:color="auto"/>
          </w:divBdr>
        </w:div>
        <w:div w:id="825319095">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009330686">
          <w:marLeft w:val="0"/>
          <w:marRight w:val="0"/>
          <w:marTop w:val="0"/>
          <w:marBottom w:val="0"/>
          <w:divBdr>
            <w:top w:val="none" w:sz="0" w:space="0" w:color="auto"/>
            <w:left w:val="none" w:sz="0" w:space="0" w:color="auto"/>
            <w:bottom w:val="none" w:sz="0" w:space="0" w:color="auto"/>
            <w:right w:val="none" w:sz="0" w:space="0" w:color="auto"/>
          </w:divBdr>
        </w:div>
        <w:div w:id="1010642687">
          <w:marLeft w:val="0"/>
          <w:marRight w:val="0"/>
          <w:marTop w:val="0"/>
          <w:marBottom w:val="0"/>
          <w:divBdr>
            <w:top w:val="none" w:sz="0" w:space="0" w:color="auto"/>
            <w:left w:val="none" w:sz="0" w:space="0" w:color="auto"/>
            <w:bottom w:val="none" w:sz="0" w:space="0" w:color="auto"/>
            <w:right w:val="none" w:sz="0" w:space="0" w:color="auto"/>
          </w:divBdr>
        </w:div>
        <w:div w:id="1018388040">
          <w:marLeft w:val="0"/>
          <w:marRight w:val="0"/>
          <w:marTop w:val="0"/>
          <w:marBottom w:val="0"/>
          <w:divBdr>
            <w:top w:val="none" w:sz="0" w:space="0" w:color="auto"/>
            <w:left w:val="none" w:sz="0" w:space="0" w:color="auto"/>
            <w:bottom w:val="none" w:sz="0" w:space="0" w:color="auto"/>
            <w:right w:val="none" w:sz="0" w:space="0" w:color="auto"/>
          </w:divBdr>
        </w:div>
        <w:div w:id="1044403966">
          <w:marLeft w:val="0"/>
          <w:marRight w:val="0"/>
          <w:marTop w:val="0"/>
          <w:marBottom w:val="0"/>
          <w:divBdr>
            <w:top w:val="none" w:sz="0" w:space="0" w:color="auto"/>
            <w:left w:val="none" w:sz="0" w:space="0" w:color="auto"/>
            <w:bottom w:val="none" w:sz="0" w:space="0" w:color="auto"/>
            <w:right w:val="none" w:sz="0" w:space="0" w:color="auto"/>
          </w:divBdr>
        </w:div>
        <w:div w:id="1064915832">
          <w:marLeft w:val="0"/>
          <w:marRight w:val="0"/>
          <w:marTop w:val="0"/>
          <w:marBottom w:val="0"/>
          <w:divBdr>
            <w:top w:val="none" w:sz="0" w:space="0" w:color="auto"/>
            <w:left w:val="none" w:sz="0" w:space="0" w:color="auto"/>
            <w:bottom w:val="none" w:sz="0" w:space="0" w:color="auto"/>
            <w:right w:val="none" w:sz="0" w:space="0" w:color="auto"/>
          </w:divBdr>
        </w:div>
        <w:div w:id="1084650395">
          <w:marLeft w:val="0"/>
          <w:marRight w:val="0"/>
          <w:marTop w:val="0"/>
          <w:marBottom w:val="0"/>
          <w:divBdr>
            <w:top w:val="none" w:sz="0" w:space="0" w:color="auto"/>
            <w:left w:val="none" w:sz="0" w:space="0" w:color="auto"/>
            <w:bottom w:val="none" w:sz="0" w:space="0" w:color="auto"/>
            <w:right w:val="none" w:sz="0" w:space="0" w:color="auto"/>
          </w:divBdr>
        </w:div>
        <w:div w:id="1085225580">
          <w:marLeft w:val="0"/>
          <w:marRight w:val="0"/>
          <w:marTop w:val="0"/>
          <w:marBottom w:val="0"/>
          <w:divBdr>
            <w:top w:val="none" w:sz="0" w:space="0" w:color="auto"/>
            <w:left w:val="none" w:sz="0" w:space="0" w:color="auto"/>
            <w:bottom w:val="none" w:sz="0" w:space="0" w:color="auto"/>
            <w:right w:val="none" w:sz="0" w:space="0" w:color="auto"/>
          </w:divBdr>
        </w:div>
        <w:div w:id="1104350766">
          <w:marLeft w:val="0"/>
          <w:marRight w:val="0"/>
          <w:marTop w:val="0"/>
          <w:marBottom w:val="0"/>
          <w:divBdr>
            <w:top w:val="none" w:sz="0" w:space="0" w:color="auto"/>
            <w:left w:val="none" w:sz="0" w:space="0" w:color="auto"/>
            <w:bottom w:val="none" w:sz="0" w:space="0" w:color="auto"/>
            <w:right w:val="none" w:sz="0" w:space="0" w:color="auto"/>
          </w:divBdr>
        </w:div>
        <w:div w:id="1121655300">
          <w:marLeft w:val="0"/>
          <w:marRight w:val="0"/>
          <w:marTop w:val="0"/>
          <w:marBottom w:val="0"/>
          <w:divBdr>
            <w:top w:val="none" w:sz="0" w:space="0" w:color="auto"/>
            <w:left w:val="none" w:sz="0" w:space="0" w:color="auto"/>
            <w:bottom w:val="none" w:sz="0" w:space="0" w:color="auto"/>
            <w:right w:val="none" w:sz="0" w:space="0" w:color="auto"/>
          </w:divBdr>
        </w:div>
        <w:div w:id="1124884923">
          <w:marLeft w:val="0"/>
          <w:marRight w:val="0"/>
          <w:marTop w:val="0"/>
          <w:marBottom w:val="0"/>
          <w:divBdr>
            <w:top w:val="none" w:sz="0" w:space="0" w:color="auto"/>
            <w:left w:val="none" w:sz="0" w:space="0" w:color="auto"/>
            <w:bottom w:val="none" w:sz="0" w:space="0" w:color="auto"/>
            <w:right w:val="none" w:sz="0" w:space="0" w:color="auto"/>
          </w:divBdr>
        </w:div>
        <w:div w:id="1156723532">
          <w:marLeft w:val="0"/>
          <w:marRight w:val="0"/>
          <w:marTop w:val="0"/>
          <w:marBottom w:val="0"/>
          <w:divBdr>
            <w:top w:val="none" w:sz="0" w:space="0" w:color="auto"/>
            <w:left w:val="none" w:sz="0" w:space="0" w:color="auto"/>
            <w:bottom w:val="none" w:sz="0" w:space="0" w:color="auto"/>
            <w:right w:val="none" w:sz="0" w:space="0" w:color="auto"/>
          </w:divBdr>
        </w:div>
        <w:div w:id="1267618166">
          <w:marLeft w:val="0"/>
          <w:marRight w:val="0"/>
          <w:marTop w:val="0"/>
          <w:marBottom w:val="0"/>
          <w:divBdr>
            <w:top w:val="none" w:sz="0" w:space="0" w:color="auto"/>
            <w:left w:val="none" w:sz="0" w:space="0" w:color="auto"/>
            <w:bottom w:val="none" w:sz="0" w:space="0" w:color="auto"/>
            <w:right w:val="none" w:sz="0" w:space="0" w:color="auto"/>
          </w:divBdr>
        </w:div>
        <w:div w:id="1354695369">
          <w:marLeft w:val="0"/>
          <w:marRight w:val="0"/>
          <w:marTop w:val="0"/>
          <w:marBottom w:val="0"/>
          <w:divBdr>
            <w:top w:val="none" w:sz="0" w:space="0" w:color="auto"/>
            <w:left w:val="none" w:sz="0" w:space="0" w:color="auto"/>
            <w:bottom w:val="none" w:sz="0" w:space="0" w:color="auto"/>
            <w:right w:val="none" w:sz="0" w:space="0" w:color="auto"/>
          </w:divBdr>
        </w:div>
        <w:div w:id="1388870507">
          <w:marLeft w:val="0"/>
          <w:marRight w:val="0"/>
          <w:marTop w:val="0"/>
          <w:marBottom w:val="0"/>
          <w:divBdr>
            <w:top w:val="none" w:sz="0" w:space="0" w:color="auto"/>
            <w:left w:val="none" w:sz="0" w:space="0" w:color="auto"/>
            <w:bottom w:val="none" w:sz="0" w:space="0" w:color="auto"/>
            <w:right w:val="none" w:sz="0" w:space="0" w:color="auto"/>
          </w:divBdr>
        </w:div>
        <w:div w:id="1428423421">
          <w:marLeft w:val="0"/>
          <w:marRight w:val="0"/>
          <w:marTop w:val="0"/>
          <w:marBottom w:val="0"/>
          <w:divBdr>
            <w:top w:val="none" w:sz="0" w:space="0" w:color="auto"/>
            <w:left w:val="none" w:sz="0" w:space="0" w:color="auto"/>
            <w:bottom w:val="none" w:sz="0" w:space="0" w:color="auto"/>
            <w:right w:val="none" w:sz="0" w:space="0" w:color="auto"/>
          </w:divBdr>
        </w:div>
        <w:div w:id="1428768085">
          <w:marLeft w:val="0"/>
          <w:marRight w:val="0"/>
          <w:marTop w:val="0"/>
          <w:marBottom w:val="0"/>
          <w:divBdr>
            <w:top w:val="none" w:sz="0" w:space="0" w:color="auto"/>
            <w:left w:val="none" w:sz="0" w:space="0" w:color="auto"/>
            <w:bottom w:val="none" w:sz="0" w:space="0" w:color="auto"/>
            <w:right w:val="none" w:sz="0" w:space="0" w:color="auto"/>
          </w:divBdr>
        </w:div>
        <w:div w:id="1549410950">
          <w:marLeft w:val="0"/>
          <w:marRight w:val="0"/>
          <w:marTop w:val="0"/>
          <w:marBottom w:val="0"/>
          <w:divBdr>
            <w:top w:val="none" w:sz="0" w:space="0" w:color="auto"/>
            <w:left w:val="none" w:sz="0" w:space="0" w:color="auto"/>
            <w:bottom w:val="none" w:sz="0" w:space="0" w:color="auto"/>
            <w:right w:val="none" w:sz="0" w:space="0" w:color="auto"/>
          </w:divBdr>
        </w:div>
        <w:div w:id="1586718901">
          <w:marLeft w:val="0"/>
          <w:marRight w:val="0"/>
          <w:marTop w:val="0"/>
          <w:marBottom w:val="0"/>
          <w:divBdr>
            <w:top w:val="none" w:sz="0" w:space="0" w:color="auto"/>
            <w:left w:val="none" w:sz="0" w:space="0" w:color="auto"/>
            <w:bottom w:val="none" w:sz="0" w:space="0" w:color="auto"/>
            <w:right w:val="none" w:sz="0" w:space="0" w:color="auto"/>
          </w:divBdr>
        </w:div>
        <w:div w:id="1600940572">
          <w:marLeft w:val="0"/>
          <w:marRight w:val="0"/>
          <w:marTop w:val="0"/>
          <w:marBottom w:val="0"/>
          <w:divBdr>
            <w:top w:val="none" w:sz="0" w:space="0" w:color="auto"/>
            <w:left w:val="none" w:sz="0" w:space="0" w:color="auto"/>
            <w:bottom w:val="none" w:sz="0" w:space="0" w:color="auto"/>
            <w:right w:val="none" w:sz="0" w:space="0" w:color="auto"/>
          </w:divBdr>
        </w:div>
        <w:div w:id="1603149379">
          <w:marLeft w:val="0"/>
          <w:marRight w:val="0"/>
          <w:marTop w:val="0"/>
          <w:marBottom w:val="0"/>
          <w:divBdr>
            <w:top w:val="none" w:sz="0" w:space="0" w:color="auto"/>
            <w:left w:val="none" w:sz="0" w:space="0" w:color="auto"/>
            <w:bottom w:val="none" w:sz="0" w:space="0" w:color="auto"/>
            <w:right w:val="none" w:sz="0" w:space="0" w:color="auto"/>
          </w:divBdr>
        </w:div>
        <w:div w:id="1630548751">
          <w:marLeft w:val="0"/>
          <w:marRight w:val="0"/>
          <w:marTop w:val="0"/>
          <w:marBottom w:val="0"/>
          <w:divBdr>
            <w:top w:val="none" w:sz="0" w:space="0" w:color="auto"/>
            <w:left w:val="none" w:sz="0" w:space="0" w:color="auto"/>
            <w:bottom w:val="none" w:sz="0" w:space="0" w:color="auto"/>
            <w:right w:val="none" w:sz="0" w:space="0" w:color="auto"/>
          </w:divBdr>
        </w:div>
        <w:div w:id="1658532052">
          <w:marLeft w:val="0"/>
          <w:marRight w:val="0"/>
          <w:marTop w:val="0"/>
          <w:marBottom w:val="0"/>
          <w:divBdr>
            <w:top w:val="none" w:sz="0" w:space="0" w:color="auto"/>
            <w:left w:val="none" w:sz="0" w:space="0" w:color="auto"/>
            <w:bottom w:val="none" w:sz="0" w:space="0" w:color="auto"/>
            <w:right w:val="none" w:sz="0" w:space="0" w:color="auto"/>
          </w:divBdr>
        </w:div>
        <w:div w:id="1662856139">
          <w:marLeft w:val="0"/>
          <w:marRight w:val="0"/>
          <w:marTop w:val="0"/>
          <w:marBottom w:val="0"/>
          <w:divBdr>
            <w:top w:val="none" w:sz="0" w:space="0" w:color="auto"/>
            <w:left w:val="none" w:sz="0" w:space="0" w:color="auto"/>
            <w:bottom w:val="none" w:sz="0" w:space="0" w:color="auto"/>
            <w:right w:val="none" w:sz="0" w:space="0" w:color="auto"/>
          </w:divBdr>
        </w:div>
        <w:div w:id="1726027871">
          <w:marLeft w:val="0"/>
          <w:marRight w:val="0"/>
          <w:marTop w:val="0"/>
          <w:marBottom w:val="0"/>
          <w:divBdr>
            <w:top w:val="none" w:sz="0" w:space="0" w:color="auto"/>
            <w:left w:val="none" w:sz="0" w:space="0" w:color="auto"/>
            <w:bottom w:val="none" w:sz="0" w:space="0" w:color="auto"/>
            <w:right w:val="none" w:sz="0" w:space="0" w:color="auto"/>
          </w:divBdr>
        </w:div>
        <w:div w:id="1726680469">
          <w:marLeft w:val="0"/>
          <w:marRight w:val="0"/>
          <w:marTop w:val="0"/>
          <w:marBottom w:val="0"/>
          <w:divBdr>
            <w:top w:val="none" w:sz="0" w:space="0" w:color="auto"/>
            <w:left w:val="none" w:sz="0" w:space="0" w:color="auto"/>
            <w:bottom w:val="none" w:sz="0" w:space="0" w:color="auto"/>
            <w:right w:val="none" w:sz="0" w:space="0" w:color="auto"/>
          </w:divBdr>
        </w:div>
        <w:div w:id="1760904554">
          <w:marLeft w:val="0"/>
          <w:marRight w:val="0"/>
          <w:marTop w:val="0"/>
          <w:marBottom w:val="0"/>
          <w:divBdr>
            <w:top w:val="none" w:sz="0" w:space="0" w:color="auto"/>
            <w:left w:val="none" w:sz="0" w:space="0" w:color="auto"/>
            <w:bottom w:val="none" w:sz="0" w:space="0" w:color="auto"/>
            <w:right w:val="none" w:sz="0" w:space="0" w:color="auto"/>
          </w:divBdr>
        </w:div>
        <w:div w:id="1767993684">
          <w:marLeft w:val="0"/>
          <w:marRight w:val="0"/>
          <w:marTop w:val="0"/>
          <w:marBottom w:val="0"/>
          <w:divBdr>
            <w:top w:val="none" w:sz="0" w:space="0" w:color="auto"/>
            <w:left w:val="none" w:sz="0" w:space="0" w:color="auto"/>
            <w:bottom w:val="none" w:sz="0" w:space="0" w:color="auto"/>
            <w:right w:val="none" w:sz="0" w:space="0" w:color="auto"/>
          </w:divBdr>
        </w:div>
        <w:div w:id="1781877250">
          <w:marLeft w:val="0"/>
          <w:marRight w:val="0"/>
          <w:marTop w:val="0"/>
          <w:marBottom w:val="0"/>
          <w:divBdr>
            <w:top w:val="none" w:sz="0" w:space="0" w:color="auto"/>
            <w:left w:val="none" w:sz="0" w:space="0" w:color="auto"/>
            <w:bottom w:val="none" w:sz="0" w:space="0" w:color="auto"/>
            <w:right w:val="none" w:sz="0" w:space="0" w:color="auto"/>
          </w:divBdr>
        </w:div>
        <w:div w:id="1812554721">
          <w:marLeft w:val="0"/>
          <w:marRight w:val="0"/>
          <w:marTop w:val="0"/>
          <w:marBottom w:val="0"/>
          <w:divBdr>
            <w:top w:val="none" w:sz="0" w:space="0" w:color="auto"/>
            <w:left w:val="none" w:sz="0" w:space="0" w:color="auto"/>
            <w:bottom w:val="none" w:sz="0" w:space="0" w:color="auto"/>
            <w:right w:val="none" w:sz="0" w:space="0" w:color="auto"/>
          </w:divBdr>
        </w:div>
        <w:div w:id="1812601599">
          <w:marLeft w:val="0"/>
          <w:marRight w:val="0"/>
          <w:marTop w:val="0"/>
          <w:marBottom w:val="0"/>
          <w:divBdr>
            <w:top w:val="none" w:sz="0" w:space="0" w:color="auto"/>
            <w:left w:val="none" w:sz="0" w:space="0" w:color="auto"/>
            <w:bottom w:val="none" w:sz="0" w:space="0" w:color="auto"/>
            <w:right w:val="none" w:sz="0" w:space="0" w:color="auto"/>
          </w:divBdr>
        </w:div>
        <w:div w:id="1822963805">
          <w:marLeft w:val="0"/>
          <w:marRight w:val="0"/>
          <w:marTop w:val="0"/>
          <w:marBottom w:val="0"/>
          <w:divBdr>
            <w:top w:val="none" w:sz="0" w:space="0" w:color="auto"/>
            <w:left w:val="none" w:sz="0" w:space="0" w:color="auto"/>
            <w:bottom w:val="none" w:sz="0" w:space="0" w:color="auto"/>
            <w:right w:val="none" w:sz="0" w:space="0" w:color="auto"/>
          </w:divBdr>
        </w:div>
        <w:div w:id="1833452370">
          <w:marLeft w:val="0"/>
          <w:marRight w:val="0"/>
          <w:marTop w:val="0"/>
          <w:marBottom w:val="0"/>
          <w:divBdr>
            <w:top w:val="none" w:sz="0" w:space="0" w:color="auto"/>
            <w:left w:val="none" w:sz="0" w:space="0" w:color="auto"/>
            <w:bottom w:val="none" w:sz="0" w:space="0" w:color="auto"/>
            <w:right w:val="none" w:sz="0" w:space="0" w:color="auto"/>
          </w:divBdr>
        </w:div>
        <w:div w:id="1844978924">
          <w:marLeft w:val="0"/>
          <w:marRight w:val="0"/>
          <w:marTop w:val="0"/>
          <w:marBottom w:val="0"/>
          <w:divBdr>
            <w:top w:val="none" w:sz="0" w:space="0" w:color="auto"/>
            <w:left w:val="none" w:sz="0" w:space="0" w:color="auto"/>
            <w:bottom w:val="none" w:sz="0" w:space="0" w:color="auto"/>
            <w:right w:val="none" w:sz="0" w:space="0" w:color="auto"/>
          </w:divBdr>
        </w:div>
        <w:div w:id="1858041181">
          <w:marLeft w:val="0"/>
          <w:marRight w:val="0"/>
          <w:marTop w:val="0"/>
          <w:marBottom w:val="0"/>
          <w:divBdr>
            <w:top w:val="none" w:sz="0" w:space="0" w:color="auto"/>
            <w:left w:val="none" w:sz="0" w:space="0" w:color="auto"/>
            <w:bottom w:val="none" w:sz="0" w:space="0" w:color="auto"/>
            <w:right w:val="none" w:sz="0" w:space="0" w:color="auto"/>
          </w:divBdr>
        </w:div>
        <w:div w:id="1875921608">
          <w:marLeft w:val="0"/>
          <w:marRight w:val="0"/>
          <w:marTop w:val="0"/>
          <w:marBottom w:val="0"/>
          <w:divBdr>
            <w:top w:val="none" w:sz="0" w:space="0" w:color="auto"/>
            <w:left w:val="none" w:sz="0" w:space="0" w:color="auto"/>
            <w:bottom w:val="none" w:sz="0" w:space="0" w:color="auto"/>
            <w:right w:val="none" w:sz="0" w:space="0" w:color="auto"/>
          </w:divBdr>
        </w:div>
        <w:div w:id="1897739349">
          <w:marLeft w:val="0"/>
          <w:marRight w:val="0"/>
          <w:marTop w:val="0"/>
          <w:marBottom w:val="0"/>
          <w:divBdr>
            <w:top w:val="none" w:sz="0" w:space="0" w:color="auto"/>
            <w:left w:val="none" w:sz="0" w:space="0" w:color="auto"/>
            <w:bottom w:val="none" w:sz="0" w:space="0" w:color="auto"/>
            <w:right w:val="none" w:sz="0" w:space="0" w:color="auto"/>
          </w:divBdr>
        </w:div>
        <w:div w:id="1901747417">
          <w:marLeft w:val="0"/>
          <w:marRight w:val="0"/>
          <w:marTop w:val="0"/>
          <w:marBottom w:val="0"/>
          <w:divBdr>
            <w:top w:val="none" w:sz="0" w:space="0" w:color="auto"/>
            <w:left w:val="none" w:sz="0" w:space="0" w:color="auto"/>
            <w:bottom w:val="none" w:sz="0" w:space="0" w:color="auto"/>
            <w:right w:val="none" w:sz="0" w:space="0" w:color="auto"/>
          </w:divBdr>
        </w:div>
        <w:div w:id="1940671997">
          <w:marLeft w:val="0"/>
          <w:marRight w:val="0"/>
          <w:marTop w:val="0"/>
          <w:marBottom w:val="0"/>
          <w:divBdr>
            <w:top w:val="none" w:sz="0" w:space="0" w:color="auto"/>
            <w:left w:val="none" w:sz="0" w:space="0" w:color="auto"/>
            <w:bottom w:val="none" w:sz="0" w:space="0" w:color="auto"/>
            <w:right w:val="none" w:sz="0" w:space="0" w:color="auto"/>
          </w:divBdr>
        </w:div>
        <w:div w:id="1986543883">
          <w:marLeft w:val="0"/>
          <w:marRight w:val="0"/>
          <w:marTop w:val="0"/>
          <w:marBottom w:val="0"/>
          <w:divBdr>
            <w:top w:val="none" w:sz="0" w:space="0" w:color="auto"/>
            <w:left w:val="none" w:sz="0" w:space="0" w:color="auto"/>
            <w:bottom w:val="none" w:sz="0" w:space="0" w:color="auto"/>
            <w:right w:val="none" w:sz="0" w:space="0" w:color="auto"/>
          </w:divBdr>
        </w:div>
        <w:div w:id="2017070127">
          <w:marLeft w:val="0"/>
          <w:marRight w:val="0"/>
          <w:marTop w:val="0"/>
          <w:marBottom w:val="0"/>
          <w:divBdr>
            <w:top w:val="none" w:sz="0" w:space="0" w:color="auto"/>
            <w:left w:val="none" w:sz="0" w:space="0" w:color="auto"/>
            <w:bottom w:val="none" w:sz="0" w:space="0" w:color="auto"/>
            <w:right w:val="none" w:sz="0" w:space="0" w:color="auto"/>
          </w:divBdr>
        </w:div>
        <w:div w:id="2021467912">
          <w:marLeft w:val="0"/>
          <w:marRight w:val="0"/>
          <w:marTop w:val="0"/>
          <w:marBottom w:val="0"/>
          <w:divBdr>
            <w:top w:val="none" w:sz="0" w:space="0" w:color="auto"/>
            <w:left w:val="none" w:sz="0" w:space="0" w:color="auto"/>
            <w:bottom w:val="none" w:sz="0" w:space="0" w:color="auto"/>
            <w:right w:val="none" w:sz="0" w:space="0" w:color="auto"/>
          </w:divBdr>
        </w:div>
        <w:div w:id="2072845187">
          <w:marLeft w:val="0"/>
          <w:marRight w:val="0"/>
          <w:marTop w:val="0"/>
          <w:marBottom w:val="0"/>
          <w:divBdr>
            <w:top w:val="none" w:sz="0" w:space="0" w:color="auto"/>
            <w:left w:val="none" w:sz="0" w:space="0" w:color="auto"/>
            <w:bottom w:val="none" w:sz="0" w:space="0" w:color="auto"/>
            <w:right w:val="none" w:sz="0" w:space="0" w:color="auto"/>
          </w:divBdr>
        </w:div>
        <w:div w:id="2127236981">
          <w:marLeft w:val="0"/>
          <w:marRight w:val="0"/>
          <w:marTop w:val="0"/>
          <w:marBottom w:val="0"/>
          <w:divBdr>
            <w:top w:val="none" w:sz="0" w:space="0" w:color="auto"/>
            <w:left w:val="none" w:sz="0" w:space="0" w:color="auto"/>
            <w:bottom w:val="none" w:sz="0" w:space="0" w:color="auto"/>
            <w:right w:val="none" w:sz="0" w:space="0" w:color="auto"/>
          </w:divBdr>
        </w:div>
        <w:div w:id="2141485253">
          <w:marLeft w:val="0"/>
          <w:marRight w:val="0"/>
          <w:marTop w:val="0"/>
          <w:marBottom w:val="0"/>
          <w:divBdr>
            <w:top w:val="none" w:sz="0" w:space="0" w:color="auto"/>
            <w:left w:val="none" w:sz="0" w:space="0" w:color="auto"/>
            <w:bottom w:val="none" w:sz="0" w:space="0" w:color="auto"/>
            <w:right w:val="none" w:sz="0" w:space="0" w:color="auto"/>
          </w:divBdr>
        </w:div>
        <w:div w:id="2143189992">
          <w:marLeft w:val="0"/>
          <w:marRight w:val="0"/>
          <w:marTop w:val="0"/>
          <w:marBottom w:val="0"/>
          <w:divBdr>
            <w:top w:val="none" w:sz="0" w:space="0" w:color="auto"/>
            <w:left w:val="none" w:sz="0" w:space="0" w:color="auto"/>
            <w:bottom w:val="none" w:sz="0" w:space="0" w:color="auto"/>
            <w:right w:val="none" w:sz="0" w:space="0" w:color="auto"/>
          </w:divBdr>
        </w:div>
      </w:divsChild>
    </w:div>
    <w:div w:id="760760554">
      <w:bodyDiv w:val="1"/>
      <w:marLeft w:val="0"/>
      <w:marRight w:val="0"/>
      <w:marTop w:val="0"/>
      <w:marBottom w:val="0"/>
      <w:divBdr>
        <w:top w:val="none" w:sz="0" w:space="0" w:color="auto"/>
        <w:left w:val="none" w:sz="0" w:space="0" w:color="auto"/>
        <w:bottom w:val="none" w:sz="0" w:space="0" w:color="auto"/>
        <w:right w:val="none" w:sz="0" w:space="0" w:color="auto"/>
      </w:divBdr>
    </w:div>
    <w:div w:id="765616673">
      <w:bodyDiv w:val="1"/>
      <w:marLeft w:val="0"/>
      <w:marRight w:val="0"/>
      <w:marTop w:val="0"/>
      <w:marBottom w:val="0"/>
      <w:divBdr>
        <w:top w:val="none" w:sz="0" w:space="0" w:color="auto"/>
        <w:left w:val="none" w:sz="0" w:space="0" w:color="auto"/>
        <w:bottom w:val="none" w:sz="0" w:space="0" w:color="auto"/>
        <w:right w:val="none" w:sz="0" w:space="0" w:color="auto"/>
      </w:divBdr>
      <w:divsChild>
        <w:div w:id="949972951">
          <w:marLeft w:val="0"/>
          <w:marRight w:val="0"/>
          <w:marTop w:val="0"/>
          <w:marBottom w:val="0"/>
          <w:divBdr>
            <w:top w:val="none" w:sz="0" w:space="0" w:color="auto"/>
            <w:left w:val="none" w:sz="0" w:space="0" w:color="auto"/>
            <w:bottom w:val="none" w:sz="0" w:space="0" w:color="auto"/>
            <w:right w:val="none" w:sz="0" w:space="0" w:color="auto"/>
          </w:divBdr>
          <w:divsChild>
            <w:div w:id="1723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803">
      <w:bodyDiv w:val="1"/>
      <w:marLeft w:val="0"/>
      <w:marRight w:val="0"/>
      <w:marTop w:val="0"/>
      <w:marBottom w:val="0"/>
      <w:divBdr>
        <w:top w:val="none" w:sz="0" w:space="0" w:color="auto"/>
        <w:left w:val="none" w:sz="0" w:space="0" w:color="auto"/>
        <w:bottom w:val="none" w:sz="0" w:space="0" w:color="auto"/>
        <w:right w:val="none" w:sz="0" w:space="0" w:color="auto"/>
      </w:divBdr>
      <w:divsChild>
        <w:div w:id="404837947">
          <w:marLeft w:val="0"/>
          <w:marRight w:val="0"/>
          <w:marTop w:val="0"/>
          <w:marBottom w:val="0"/>
          <w:divBdr>
            <w:top w:val="none" w:sz="0" w:space="0" w:color="auto"/>
            <w:left w:val="none" w:sz="0" w:space="0" w:color="auto"/>
            <w:bottom w:val="none" w:sz="0" w:space="0" w:color="auto"/>
            <w:right w:val="none" w:sz="0" w:space="0" w:color="auto"/>
          </w:divBdr>
          <w:divsChild>
            <w:div w:id="258106123">
              <w:marLeft w:val="0"/>
              <w:marRight w:val="0"/>
              <w:marTop w:val="0"/>
              <w:marBottom w:val="0"/>
              <w:divBdr>
                <w:top w:val="none" w:sz="0" w:space="0" w:color="auto"/>
                <w:left w:val="none" w:sz="0" w:space="0" w:color="auto"/>
                <w:bottom w:val="none" w:sz="0" w:space="0" w:color="auto"/>
                <w:right w:val="none" w:sz="0" w:space="0" w:color="auto"/>
              </w:divBdr>
            </w:div>
            <w:div w:id="303000680">
              <w:marLeft w:val="0"/>
              <w:marRight w:val="0"/>
              <w:marTop w:val="0"/>
              <w:marBottom w:val="0"/>
              <w:divBdr>
                <w:top w:val="none" w:sz="0" w:space="0" w:color="auto"/>
                <w:left w:val="none" w:sz="0" w:space="0" w:color="auto"/>
                <w:bottom w:val="none" w:sz="0" w:space="0" w:color="auto"/>
                <w:right w:val="none" w:sz="0" w:space="0" w:color="auto"/>
              </w:divBdr>
            </w:div>
            <w:div w:id="596401278">
              <w:marLeft w:val="0"/>
              <w:marRight w:val="0"/>
              <w:marTop w:val="0"/>
              <w:marBottom w:val="0"/>
              <w:divBdr>
                <w:top w:val="none" w:sz="0" w:space="0" w:color="auto"/>
                <w:left w:val="none" w:sz="0" w:space="0" w:color="auto"/>
                <w:bottom w:val="none" w:sz="0" w:space="0" w:color="auto"/>
                <w:right w:val="none" w:sz="0" w:space="0" w:color="auto"/>
              </w:divBdr>
            </w:div>
            <w:div w:id="814027874">
              <w:marLeft w:val="0"/>
              <w:marRight w:val="0"/>
              <w:marTop w:val="0"/>
              <w:marBottom w:val="0"/>
              <w:divBdr>
                <w:top w:val="none" w:sz="0" w:space="0" w:color="auto"/>
                <w:left w:val="none" w:sz="0" w:space="0" w:color="auto"/>
                <w:bottom w:val="none" w:sz="0" w:space="0" w:color="auto"/>
                <w:right w:val="none" w:sz="0" w:space="0" w:color="auto"/>
              </w:divBdr>
            </w:div>
            <w:div w:id="1101147418">
              <w:marLeft w:val="0"/>
              <w:marRight w:val="0"/>
              <w:marTop w:val="0"/>
              <w:marBottom w:val="0"/>
              <w:divBdr>
                <w:top w:val="none" w:sz="0" w:space="0" w:color="auto"/>
                <w:left w:val="none" w:sz="0" w:space="0" w:color="auto"/>
                <w:bottom w:val="none" w:sz="0" w:space="0" w:color="auto"/>
                <w:right w:val="none" w:sz="0" w:space="0" w:color="auto"/>
              </w:divBdr>
            </w:div>
            <w:div w:id="1208640633">
              <w:marLeft w:val="0"/>
              <w:marRight w:val="0"/>
              <w:marTop w:val="0"/>
              <w:marBottom w:val="0"/>
              <w:divBdr>
                <w:top w:val="none" w:sz="0" w:space="0" w:color="auto"/>
                <w:left w:val="none" w:sz="0" w:space="0" w:color="auto"/>
                <w:bottom w:val="none" w:sz="0" w:space="0" w:color="auto"/>
                <w:right w:val="none" w:sz="0" w:space="0" w:color="auto"/>
              </w:divBdr>
            </w:div>
            <w:div w:id="1340548511">
              <w:marLeft w:val="0"/>
              <w:marRight w:val="0"/>
              <w:marTop w:val="0"/>
              <w:marBottom w:val="0"/>
              <w:divBdr>
                <w:top w:val="none" w:sz="0" w:space="0" w:color="auto"/>
                <w:left w:val="none" w:sz="0" w:space="0" w:color="auto"/>
                <w:bottom w:val="none" w:sz="0" w:space="0" w:color="auto"/>
                <w:right w:val="none" w:sz="0" w:space="0" w:color="auto"/>
              </w:divBdr>
            </w:div>
            <w:div w:id="1383560956">
              <w:marLeft w:val="0"/>
              <w:marRight w:val="0"/>
              <w:marTop w:val="0"/>
              <w:marBottom w:val="0"/>
              <w:divBdr>
                <w:top w:val="none" w:sz="0" w:space="0" w:color="auto"/>
                <w:left w:val="none" w:sz="0" w:space="0" w:color="auto"/>
                <w:bottom w:val="none" w:sz="0" w:space="0" w:color="auto"/>
                <w:right w:val="none" w:sz="0" w:space="0" w:color="auto"/>
              </w:divBdr>
            </w:div>
            <w:div w:id="1647708094">
              <w:marLeft w:val="0"/>
              <w:marRight w:val="0"/>
              <w:marTop w:val="0"/>
              <w:marBottom w:val="0"/>
              <w:divBdr>
                <w:top w:val="none" w:sz="0" w:space="0" w:color="auto"/>
                <w:left w:val="none" w:sz="0" w:space="0" w:color="auto"/>
                <w:bottom w:val="none" w:sz="0" w:space="0" w:color="auto"/>
                <w:right w:val="none" w:sz="0" w:space="0" w:color="auto"/>
              </w:divBdr>
            </w:div>
            <w:div w:id="1738047245">
              <w:marLeft w:val="0"/>
              <w:marRight w:val="0"/>
              <w:marTop w:val="0"/>
              <w:marBottom w:val="0"/>
              <w:divBdr>
                <w:top w:val="none" w:sz="0" w:space="0" w:color="auto"/>
                <w:left w:val="none" w:sz="0" w:space="0" w:color="auto"/>
                <w:bottom w:val="none" w:sz="0" w:space="0" w:color="auto"/>
                <w:right w:val="none" w:sz="0" w:space="0" w:color="auto"/>
              </w:divBdr>
            </w:div>
            <w:div w:id="1883398315">
              <w:marLeft w:val="0"/>
              <w:marRight w:val="0"/>
              <w:marTop w:val="0"/>
              <w:marBottom w:val="0"/>
              <w:divBdr>
                <w:top w:val="none" w:sz="0" w:space="0" w:color="auto"/>
                <w:left w:val="none" w:sz="0" w:space="0" w:color="auto"/>
                <w:bottom w:val="none" w:sz="0" w:space="0" w:color="auto"/>
                <w:right w:val="none" w:sz="0" w:space="0" w:color="auto"/>
              </w:divBdr>
            </w:div>
            <w:div w:id="1941602206">
              <w:marLeft w:val="0"/>
              <w:marRight w:val="0"/>
              <w:marTop w:val="0"/>
              <w:marBottom w:val="0"/>
              <w:divBdr>
                <w:top w:val="none" w:sz="0" w:space="0" w:color="auto"/>
                <w:left w:val="none" w:sz="0" w:space="0" w:color="auto"/>
                <w:bottom w:val="none" w:sz="0" w:space="0" w:color="auto"/>
                <w:right w:val="none" w:sz="0" w:space="0" w:color="auto"/>
              </w:divBdr>
            </w:div>
            <w:div w:id="19640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941">
      <w:bodyDiv w:val="1"/>
      <w:marLeft w:val="0"/>
      <w:marRight w:val="0"/>
      <w:marTop w:val="0"/>
      <w:marBottom w:val="0"/>
      <w:divBdr>
        <w:top w:val="none" w:sz="0" w:space="0" w:color="auto"/>
        <w:left w:val="none" w:sz="0" w:space="0" w:color="auto"/>
        <w:bottom w:val="none" w:sz="0" w:space="0" w:color="auto"/>
        <w:right w:val="none" w:sz="0" w:space="0" w:color="auto"/>
      </w:divBdr>
    </w:div>
    <w:div w:id="910697198">
      <w:bodyDiv w:val="1"/>
      <w:marLeft w:val="0"/>
      <w:marRight w:val="0"/>
      <w:marTop w:val="0"/>
      <w:marBottom w:val="0"/>
      <w:divBdr>
        <w:top w:val="none" w:sz="0" w:space="0" w:color="auto"/>
        <w:left w:val="none" w:sz="0" w:space="0" w:color="auto"/>
        <w:bottom w:val="none" w:sz="0" w:space="0" w:color="auto"/>
        <w:right w:val="none" w:sz="0" w:space="0" w:color="auto"/>
      </w:divBdr>
    </w:div>
    <w:div w:id="916137881">
      <w:bodyDiv w:val="1"/>
      <w:marLeft w:val="0"/>
      <w:marRight w:val="0"/>
      <w:marTop w:val="0"/>
      <w:marBottom w:val="0"/>
      <w:divBdr>
        <w:top w:val="none" w:sz="0" w:space="0" w:color="auto"/>
        <w:left w:val="none" w:sz="0" w:space="0" w:color="auto"/>
        <w:bottom w:val="none" w:sz="0" w:space="0" w:color="auto"/>
        <w:right w:val="none" w:sz="0" w:space="0" w:color="auto"/>
      </w:divBdr>
    </w:div>
    <w:div w:id="920791936">
      <w:bodyDiv w:val="1"/>
      <w:marLeft w:val="0"/>
      <w:marRight w:val="0"/>
      <w:marTop w:val="0"/>
      <w:marBottom w:val="0"/>
      <w:divBdr>
        <w:top w:val="none" w:sz="0" w:space="0" w:color="auto"/>
        <w:left w:val="none" w:sz="0" w:space="0" w:color="auto"/>
        <w:bottom w:val="none" w:sz="0" w:space="0" w:color="auto"/>
        <w:right w:val="none" w:sz="0" w:space="0" w:color="auto"/>
      </w:divBdr>
    </w:div>
    <w:div w:id="934482921">
      <w:bodyDiv w:val="1"/>
      <w:marLeft w:val="0"/>
      <w:marRight w:val="0"/>
      <w:marTop w:val="0"/>
      <w:marBottom w:val="0"/>
      <w:divBdr>
        <w:top w:val="none" w:sz="0" w:space="0" w:color="auto"/>
        <w:left w:val="none" w:sz="0" w:space="0" w:color="auto"/>
        <w:bottom w:val="none" w:sz="0" w:space="0" w:color="auto"/>
        <w:right w:val="none" w:sz="0" w:space="0" w:color="auto"/>
      </w:divBdr>
      <w:divsChild>
        <w:div w:id="983974334">
          <w:marLeft w:val="0"/>
          <w:marRight w:val="0"/>
          <w:marTop w:val="0"/>
          <w:marBottom w:val="0"/>
          <w:divBdr>
            <w:top w:val="none" w:sz="0" w:space="0" w:color="auto"/>
            <w:left w:val="none" w:sz="0" w:space="0" w:color="auto"/>
            <w:bottom w:val="none" w:sz="0" w:space="0" w:color="auto"/>
            <w:right w:val="none" w:sz="0" w:space="0" w:color="auto"/>
          </w:divBdr>
          <w:divsChild>
            <w:div w:id="17144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0640">
      <w:bodyDiv w:val="1"/>
      <w:marLeft w:val="0"/>
      <w:marRight w:val="0"/>
      <w:marTop w:val="0"/>
      <w:marBottom w:val="0"/>
      <w:divBdr>
        <w:top w:val="none" w:sz="0" w:space="0" w:color="auto"/>
        <w:left w:val="none" w:sz="0" w:space="0" w:color="auto"/>
        <w:bottom w:val="none" w:sz="0" w:space="0" w:color="auto"/>
        <w:right w:val="none" w:sz="0" w:space="0" w:color="auto"/>
      </w:divBdr>
    </w:div>
    <w:div w:id="1028070211">
      <w:bodyDiv w:val="1"/>
      <w:marLeft w:val="0"/>
      <w:marRight w:val="0"/>
      <w:marTop w:val="0"/>
      <w:marBottom w:val="0"/>
      <w:divBdr>
        <w:top w:val="none" w:sz="0" w:space="0" w:color="auto"/>
        <w:left w:val="none" w:sz="0" w:space="0" w:color="auto"/>
        <w:bottom w:val="none" w:sz="0" w:space="0" w:color="auto"/>
        <w:right w:val="none" w:sz="0" w:space="0" w:color="auto"/>
      </w:divBdr>
    </w:div>
    <w:div w:id="1189759869">
      <w:bodyDiv w:val="1"/>
      <w:marLeft w:val="0"/>
      <w:marRight w:val="0"/>
      <w:marTop w:val="0"/>
      <w:marBottom w:val="0"/>
      <w:divBdr>
        <w:top w:val="none" w:sz="0" w:space="0" w:color="auto"/>
        <w:left w:val="none" w:sz="0" w:space="0" w:color="auto"/>
        <w:bottom w:val="none" w:sz="0" w:space="0" w:color="auto"/>
        <w:right w:val="none" w:sz="0" w:space="0" w:color="auto"/>
      </w:divBdr>
    </w:div>
    <w:div w:id="1211107915">
      <w:bodyDiv w:val="1"/>
      <w:marLeft w:val="0"/>
      <w:marRight w:val="0"/>
      <w:marTop w:val="0"/>
      <w:marBottom w:val="0"/>
      <w:divBdr>
        <w:top w:val="none" w:sz="0" w:space="0" w:color="auto"/>
        <w:left w:val="none" w:sz="0" w:space="0" w:color="auto"/>
        <w:bottom w:val="none" w:sz="0" w:space="0" w:color="auto"/>
        <w:right w:val="none" w:sz="0" w:space="0" w:color="auto"/>
      </w:divBdr>
    </w:div>
    <w:div w:id="1257789836">
      <w:bodyDiv w:val="1"/>
      <w:marLeft w:val="0"/>
      <w:marRight w:val="0"/>
      <w:marTop w:val="0"/>
      <w:marBottom w:val="0"/>
      <w:divBdr>
        <w:top w:val="none" w:sz="0" w:space="0" w:color="auto"/>
        <w:left w:val="none" w:sz="0" w:space="0" w:color="auto"/>
        <w:bottom w:val="none" w:sz="0" w:space="0" w:color="auto"/>
        <w:right w:val="none" w:sz="0" w:space="0" w:color="auto"/>
      </w:divBdr>
      <w:divsChild>
        <w:div w:id="1267927776">
          <w:marLeft w:val="0"/>
          <w:marRight w:val="0"/>
          <w:marTop w:val="0"/>
          <w:marBottom w:val="0"/>
          <w:divBdr>
            <w:top w:val="none" w:sz="0" w:space="0" w:color="auto"/>
            <w:left w:val="none" w:sz="0" w:space="0" w:color="auto"/>
            <w:bottom w:val="none" w:sz="0" w:space="0" w:color="auto"/>
            <w:right w:val="none" w:sz="0" w:space="0" w:color="auto"/>
          </w:divBdr>
          <w:divsChild>
            <w:div w:id="1299149037">
              <w:marLeft w:val="0"/>
              <w:marRight w:val="0"/>
              <w:marTop w:val="0"/>
              <w:marBottom w:val="144"/>
              <w:divBdr>
                <w:top w:val="none" w:sz="0" w:space="0" w:color="auto"/>
                <w:left w:val="none" w:sz="0" w:space="0" w:color="auto"/>
                <w:bottom w:val="none" w:sz="0" w:space="0" w:color="auto"/>
                <w:right w:val="none" w:sz="0" w:space="0" w:color="auto"/>
              </w:divBdr>
              <w:divsChild>
                <w:div w:id="281308073">
                  <w:marLeft w:val="2928"/>
                  <w:marRight w:val="0"/>
                  <w:marTop w:val="720"/>
                  <w:marBottom w:val="0"/>
                  <w:divBdr>
                    <w:top w:val="single" w:sz="6" w:space="0" w:color="AAAAAA"/>
                    <w:left w:val="single" w:sz="6" w:space="12" w:color="AAAAAA"/>
                    <w:bottom w:val="single" w:sz="6" w:space="18" w:color="AAAAAA"/>
                    <w:right w:val="none" w:sz="0" w:space="0" w:color="auto"/>
                  </w:divBdr>
                  <w:divsChild>
                    <w:div w:id="1812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22740">
      <w:bodyDiv w:val="1"/>
      <w:marLeft w:val="0"/>
      <w:marRight w:val="0"/>
      <w:marTop w:val="0"/>
      <w:marBottom w:val="0"/>
      <w:divBdr>
        <w:top w:val="none" w:sz="0" w:space="0" w:color="auto"/>
        <w:left w:val="none" w:sz="0" w:space="0" w:color="auto"/>
        <w:bottom w:val="none" w:sz="0" w:space="0" w:color="auto"/>
        <w:right w:val="none" w:sz="0" w:space="0" w:color="auto"/>
      </w:divBdr>
      <w:divsChild>
        <w:div w:id="954365852">
          <w:marLeft w:val="0"/>
          <w:marRight w:val="0"/>
          <w:marTop w:val="0"/>
          <w:marBottom w:val="0"/>
          <w:divBdr>
            <w:top w:val="none" w:sz="0" w:space="0" w:color="auto"/>
            <w:left w:val="none" w:sz="0" w:space="0" w:color="auto"/>
            <w:bottom w:val="none" w:sz="0" w:space="0" w:color="auto"/>
            <w:right w:val="none" w:sz="0" w:space="0" w:color="auto"/>
          </w:divBdr>
          <w:divsChild>
            <w:div w:id="888340705">
              <w:marLeft w:val="0"/>
              <w:marRight w:val="0"/>
              <w:marTop w:val="0"/>
              <w:marBottom w:val="144"/>
              <w:divBdr>
                <w:top w:val="none" w:sz="0" w:space="0" w:color="auto"/>
                <w:left w:val="none" w:sz="0" w:space="0" w:color="auto"/>
                <w:bottom w:val="none" w:sz="0" w:space="0" w:color="auto"/>
                <w:right w:val="none" w:sz="0" w:space="0" w:color="auto"/>
              </w:divBdr>
              <w:divsChild>
                <w:div w:id="707801486">
                  <w:marLeft w:val="2928"/>
                  <w:marRight w:val="0"/>
                  <w:marTop w:val="720"/>
                  <w:marBottom w:val="0"/>
                  <w:divBdr>
                    <w:top w:val="single" w:sz="6" w:space="0" w:color="AAAAAA"/>
                    <w:left w:val="single" w:sz="6" w:space="12" w:color="AAAAAA"/>
                    <w:bottom w:val="single" w:sz="6" w:space="18" w:color="AAAAAA"/>
                    <w:right w:val="none" w:sz="0" w:space="0" w:color="auto"/>
                  </w:divBdr>
                  <w:divsChild>
                    <w:div w:id="852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07191">
      <w:bodyDiv w:val="1"/>
      <w:marLeft w:val="0"/>
      <w:marRight w:val="0"/>
      <w:marTop w:val="0"/>
      <w:marBottom w:val="0"/>
      <w:divBdr>
        <w:top w:val="none" w:sz="0" w:space="0" w:color="auto"/>
        <w:left w:val="none" w:sz="0" w:space="0" w:color="auto"/>
        <w:bottom w:val="none" w:sz="0" w:space="0" w:color="auto"/>
        <w:right w:val="none" w:sz="0" w:space="0" w:color="auto"/>
      </w:divBdr>
    </w:div>
    <w:div w:id="1395621179">
      <w:bodyDiv w:val="1"/>
      <w:marLeft w:val="0"/>
      <w:marRight w:val="0"/>
      <w:marTop w:val="0"/>
      <w:marBottom w:val="0"/>
      <w:divBdr>
        <w:top w:val="none" w:sz="0" w:space="0" w:color="auto"/>
        <w:left w:val="none" w:sz="0" w:space="0" w:color="auto"/>
        <w:bottom w:val="none" w:sz="0" w:space="0" w:color="auto"/>
        <w:right w:val="none" w:sz="0" w:space="0" w:color="auto"/>
      </w:divBdr>
      <w:divsChild>
        <w:div w:id="1364359325">
          <w:marLeft w:val="0"/>
          <w:marRight w:val="0"/>
          <w:marTop w:val="0"/>
          <w:marBottom w:val="0"/>
          <w:divBdr>
            <w:top w:val="none" w:sz="0" w:space="0" w:color="auto"/>
            <w:left w:val="none" w:sz="0" w:space="0" w:color="auto"/>
            <w:bottom w:val="none" w:sz="0" w:space="0" w:color="auto"/>
            <w:right w:val="none" w:sz="0" w:space="0" w:color="auto"/>
          </w:divBdr>
          <w:divsChild>
            <w:div w:id="16926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4581">
      <w:bodyDiv w:val="1"/>
      <w:marLeft w:val="0"/>
      <w:marRight w:val="0"/>
      <w:marTop w:val="0"/>
      <w:marBottom w:val="0"/>
      <w:divBdr>
        <w:top w:val="none" w:sz="0" w:space="0" w:color="auto"/>
        <w:left w:val="none" w:sz="0" w:space="0" w:color="auto"/>
        <w:bottom w:val="none" w:sz="0" w:space="0" w:color="auto"/>
        <w:right w:val="none" w:sz="0" w:space="0" w:color="auto"/>
      </w:divBdr>
      <w:divsChild>
        <w:div w:id="1704014563">
          <w:marLeft w:val="0"/>
          <w:marRight w:val="0"/>
          <w:marTop w:val="0"/>
          <w:marBottom w:val="0"/>
          <w:divBdr>
            <w:top w:val="none" w:sz="0" w:space="0" w:color="auto"/>
            <w:left w:val="none" w:sz="0" w:space="0" w:color="auto"/>
            <w:bottom w:val="none" w:sz="0" w:space="0" w:color="auto"/>
            <w:right w:val="none" w:sz="0" w:space="0" w:color="auto"/>
          </w:divBdr>
          <w:divsChild>
            <w:div w:id="1625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80070">
      <w:bodyDiv w:val="1"/>
      <w:marLeft w:val="0"/>
      <w:marRight w:val="0"/>
      <w:marTop w:val="0"/>
      <w:marBottom w:val="0"/>
      <w:divBdr>
        <w:top w:val="none" w:sz="0" w:space="0" w:color="auto"/>
        <w:left w:val="none" w:sz="0" w:space="0" w:color="auto"/>
        <w:bottom w:val="none" w:sz="0" w:space="0" w:color="auto"/>
        <w:right w:val="none" w:sz="0" w:space="0" w:color="auto"/>
      </w:divBdr>
    </w:div>
    <w:div w:id="1537038580">
      <w:bodyDiv w:val="1"/>
      <w:marLeft w:val="0"/>
      <w:marRight w:val="0"/>
      <w:marTop w:val="0"/>
      <w:marBottom w:val="0"/>
      <w:divBdr>
        <w:top w:val="none" w:sz="0" w:space="0" w:color="auto"/>
        <w:left w:val="none" w:sz="0" w:space="0" w:color="auto"/>
        <w:bottom w:val="none" w:sz="0" w:space="0" w:color="auto"/>
        <w:right w:val="none" w:sz="0" w:space="0" w:color="auto"/>
      </w:divBdr>
      <w:divsChild>
        <w:div w:id="1619604673">
          <w:marLeft w:val="0"/>
          <w:marRight w:val="0"/>
          <w:marTop w:val="0"/>
          <w:marBottom w:val="0"/>
          <w:divBdr>
            <w:top w:val="none" w:sz="0" w:space="0" w:color="auto"/>
            <w:left w:val="none" w:sz="0" w:space="0" w:color="auto"/>
            <w:bottom w:val="none" w:sz="0" w:space="0" w:color="auto"/>
            <w:right w:val="none" w:sz="0" w:space="0" w:color="auto"/>
          </w:divBdr>
          <w:divsChild>
            <w:div w:id="2068532041">
              <w:marLeft w:val="-2928"/>
              <w:marRight w:val="0"/>
              <w:marTop w:val="0"/>
              <w:marBottom w:val="144"/>
              <w:divBdr>
                <w:top w:val="none" w:sz="0" w:space="0" w:color="auto"/>
                <w:left w:val="none" w:sz="0" w:space="0" w:color="auto"/>
                <w:bottom w:val="none" w:sz="0" w:space="0" w:color="auto"/>
                <w:right w:val="none" w:sz="0" w:space="0" w:color="auto"/>
              </w:divBdr>
              <w:divsChild>
                <w:div w:id="1488666445">
                  <w:marLeft w:val="2928"/>
                  <w:marRight w:val="0"/>
                  <w:marTop w:val="720"/>
                  <w:marBottom w:val="0"/>
                  <w:divBdr>
                    <w:top w:val="single" w:sz="6" w:space="0" w:color="AAAAAA"/>
                    <w:left w:val="single" w:sz="6" w:space="12" w:color="AAAAAA"/>
                    <w:bottom w:val="single" w:sz="6" w:space="18" w:color="AAAAAA"/>
                    <w:right w:val="none" w:sz="0" w:space="0" w:color="auto"/>
                  </w:divBdr>
                  <w:divsChild>
                    <w:div w:id="818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55692">
      <w:bodyDiv w:val="1"/>
      <w:marLeft w:val="0"/>
      <w:marRight w:val="0"/>
      <w:marTop w:val="0"/>
      <w:marBottom w:val="0"/>
      <w:divBdr>
        <w:top w:val="none" w:sz="0" w:space="0" w:color="auto"/>
        <w:left w:val="none" w:sz="0" w:space="0" w:color="auto"/>
        <w:bottom w:val="none" w:sz="0" w:space="0" w:color="auto"/>
        <w:right w:val="none" w:sz="0" w:space="0" w:color="auto"/>
      </w:divBdr>
    </w:div>
    <w:div w:id="1650750233">
      <w:bodyDiv w:val="1"/>
      <w:marLeft w:val="0"/>
      <w:marRight w:val="0"/>
      <w:marTop w:val="0"/>
      <w:marBottom w:val="0"/>
      <w:divBdr>
        <w:top w:val="none" w:sz="0" w:space="0" w:color="auto"/>
        <w:left w:val="none" w:sz="0" w:space="0" w:color="auto"/>
        <w:bottom w:val="none" w:sz="0" w:space="0" w:color="auto"/>
        <w:right w:val="none" w:sz="0" w:space="0" w:color="auto"/>
      </w:divBdr>
      <w:divsChild>
        <w:div w:id="310863688">
          <w:marLeft w:val="0"/>
          <w:marRight w:val="0"/>
          <w:marTop w:val="0"/>
          <w:marBottom w:val="0"/>
          <w:divBdr>
            <w:top w:val="none" w:sz="0" w:space="0" w:color="auto"/>
            <w:left w:val="none" w:sz="0" w:space="0" w:color="auto"/>
            <w:bottom w:val="none" w:sz="0" w:space="0" w:color="auto"/>
            <w:right w:val="none" w:sz="0" w:space="0" w:color="auto"/>
          </w:divBdr>
          <w:divsChild>
            <w:div w:id="17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9718166">
      <w:bodyDiv w:val="1"/>
      <w:marLeft w:val="0"/>
      <w:marRight w:val="0"/>
      <w:marTop w:val="0"/>
      <w:marBottom w:val="0"/>
      <w:divBdr>
        <w:top w:val="none" w:sz="0" w:space="0" w:color="auto"/>
        <w:left w:val="none" w:sz="0" w:space="0" w:color="auto"/>
        <w:bottom w:val="none" w:sz="0" w:space="0" w:color="auto"/>
        <w:right w:val="none" w:sz="0" w:space="0" w:color="auto"/>
      </w:divBdr>
      <w:divsChild>
        <w:div w:id="1164394596">
          <w:marLeft w:val="0"/>
          <w:marRight w:val="0"/>
          <w:marTop w:val="0"/>
          <w:marBottom w:val="0"/>
          <w:divBdr>
            <w:top w:val="none" w:sz="0" w:space="0" w:color="auto"/>
            <w:left w:val="none" w:sz="0" w:space="0" w:color="auto"/>
            <w:bottom w:val="none" w:sz="0" w:space="0" w:color="auto"/>
            <w:right w:val="none" w:sz="0" w:space="0" w:color="auto"/>
          </w:divBdr>
          <w:divsChild>
            <w:div w:id="841817242">
              <w:marLeft w:val="0"/>
              <w:marRight w:val="0"/>
              <w:marTop w:val="0"/>
              <w:marBottom w:val="0"/>
              <w:divBdr>
                <w:top w:val="none" w:sz="0" w:space="0" w:color="auto"/>
                <w:left w:val="none" w:sz="0" w:space="0" w:color="auto"/>
                <w:bottom w:val="none" w:sz="0" w:space="0" w:color="auto"/>
                <w:right w:val="none" w:sz="0" w:space="0" w:color="auto"/>
              </w:divBdr>
            </w:div>
            <w:div w:id="14418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666">
      <w:bodyDiv w:val="1"/>
      <w:marLeft w:val="0"/>
      <w:marRight w:val="0"/>
      <w:marTop w:val="0"/>
      <w:marBottom w:val="0"/>
      <w:divBdr>
        <w:top w:val="none" w:sz="0" w:space="0" w:color="auto"/>
        <w:left w:val="none" w:sz="0" w:space="0" w:color="auto"/>
        <w:bottom w:val="none" w:sz="0" w:space="0" w:color="auto"/>
        <w:right w:val="none" w:sz="0" w:space="0" w:color="auto"/>
      </w:divBdr>
    </w:div>
    <w:div w:id="1763721292">
      <w:bodyDiv w:val="1"/>
      <w:marLeft w:val="0"/>
      <w:marRight w:val="0"/>
      <w:marTop w:val="0"/>
      <w:marBottom w:val="0"/>
      <w:divBdr>
        <w:top w:val="none" w:sz="0" w:space="0" w:color="auto"/>
        <w:left w:val="none" w:sz="0" w:space="0" w:color="auto"/>
        <w:bottom w:val="none" w:sz="0" w:space="0" w:color="auto"/>
        <w:right w:val="none" w:sz="0" w:space="0" w:color="auto"/>
      </w:divBdr>
    </w:div>
    <w:div w:id="1798373463">
      <w:bodyDiv w:val="1"/>
      <w:marLeft w:val="0"/>
      <w:marRight w:val="0"/>
      <w:marTop w:val="0"/>
      <w:marBottom w:val="0"/>
      <w:divBdr>
        <w:top w:val="none" w:sz="0" w:space="0" w:color="auto"/>
        <w:left w:val="none" w:sz="0" w:space="0" w:color="auto"/>
        <w:bottom w:val="none" w:sz="0" w:space="0" w:color="auto"/>
        <w:right w:val="none" w:sz="0" w:space="0" w:color="auto"/>
      </w:divBdr>
    </w:div>
    <w:div w:id="1867407956">
      <w:bodyDiv w:val="1"/>
      <w:marLeft w:val="0"/>
      <w:marRight w:val="0"/>
      <w:marTop w:val="0"/>
      <w:marBottom w:val="0"/>
      <w:divBdr>
        <w:top w:val="none" w:sz="0" w:space="0" w:color="auto"/>
        <w:left w:val="none" w:sz="0" w:space="0" w:color="auto"/>
        <w:bottom w:val="none" w:sz="0" w:space="0" w:color="auto"/>
        <w:right w:val="none" w:sz="0" w:space="0" w:color="auto"/>
      </w:divBdr>
    </w:div>
    <w:div w:id="1869636609">
      <w:bodyDiv w:val="1"/>
      <w:marLeft w:val="0"/>
      <w:marRight w:val="0"/>
      <w:marTop w:val="0"/>
      <w:marBottom w:val="0"/>
      <w:divBdr>
        <w:top w:val="none" w:sz="0" w:space="0" w:color="auto"/>
        <w:left w:val="none" w:sz="0" w:space="0" w:color="auto"/>
        <w:bottom w:val="none" w:sz="0" w:space="0" w:color="auto"/>
        <w:right w:val="none" w:sz="0" w:space="0" w:color="auto"/>
      </w:divBdr>
    </w:div>
    <w:div w:id="1913274158">
      <w:bodyDiv w:val="1"/>
      <w:marLeft w:val="0"/>
      <w:marRight w:val="0"/>
      <w:marTop w:val="0"/>
      <w:marBottom w:val="0"/>
      <w:divBdr>
        <w:top w:val="none" w:sz="0" w:space="0" w:color="auto"/>
        <w:left w:val="none" w:sz="0" w:space="0" w:color="auto"/>
        <w:bottom w:val="none" w:sz="0" w:space="0" w:color="auto"/>
        <w:right w:val="none" w:sz="0" w:space="0" w:color="auto"/>
      </w:divBdr>
    </w:div>
    <w:div w:id="1956518735">
      <w:bodyDiv w:val="1"/>
      <w:marLeft w:val="0"/>
      <w:marRight w:val="0"/>
      <w:marTop w:val="0"/>
      <w:marBottom w:val="0"/>
      <w:divBdr>
        <w:top w:val="none" w:sz="0" w:space="0" w:color="auto"/>
        <w:left w:val="none" w:sz="0" w:space="0" w:color="auto"/>
        <w:bottom w:val="none" w:sz="0" w:space="0" w:color="auto"/>
        <w:right w:val="none" w:sz="0" w:space="0" w:color="auto"/>
      </w:divBdr>
    </w:div>
    <w:div w:id="1970477297">
      <w:bodyDiv w:val="1"/>
      <w:marLeft w:val="0"/>
      <w:marRight w:val="0"/>
      <w:marTop w:val="0"/>
      <w:marBottom w:val="0"/>
      <w:divBdr>
        <w:top w:val="none" w:sz="0" w:space="0" w:color="auto"/>
        <w:left w:val="none" w:sz="0" w:space="0" w:color="auto"/>
        <w:bottom w:val="none" w:sz="0" w:space="0" w:color="auto"/>
        <w:right w:val="none" w:sz="0" w:space="0" w:color="auto"/>
      </w:divBdr>
    </w:div>
    <w:div w:id="2026400817">
      <w:bodyDiv w:val="1"/>
      <w:marLeft w:val="0"/>
      <w:marRight w:val="0"/>
      <w:marTop w:val="0"/>
      <w:marBottom w:val="0"/>
      <w:divBdr>
        <w:top w:val="none" w:sz="0" w:space="0" w:color="auto"/>
        <w:left w:val="none" w:sz="0" w:space="0" w:color="auto"/>
        <w:bottom w:val="none" w:sz="0" w:space="0" w:color="auto"/>
        <w:right w:val="none" w:sz="0" w:space="0" w:color="auto"/>
      </w:divBdr>
    </w:div>
    <w:div w:id="210753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Embedded Systems Development is one of the grand challenges in the design of high confidence DoD systems and especially aerospace systems, where technology leadership is the key to superiority</vt:lpstr>
    </vt:vector>
  </TitlesOfParts>
  <Company>Vanderbilt University--ISIS</Company>
  <LinksUpToDate>false</LinksUpToDate>
  <CharactersWithSpaces>10655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Development is one of the grand challenges in the design of high confidence DoD systems and especially aerospace systems, where technology leadership is the key to superiority</dc:title>
  <dc:subject/>
  <dc:creator>sztipaj</dc:creator>
  <cp:keywords/>
  <cp:lastModifiedBy>ghemingingway</cp:lastModifiedBy>
  <cp:revision>2</cp:revision>
  <cp:lastPrinted>2007-06-06T16:07:00Z</cp:lastPrinted>
  <dcterms:created xsi:type="dcterms:W3CDTF">2010-06-02T14:36:00Z</dcterms:created>
  <dcterms:modified xsi:type="dcterms:W3CDTF">2010-06-02T14:36:00Z</dcterms:modified>
</cp:coreProperties>
</file>