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979A" w14:textId="77777777" w:rsidR="00541E03" w:rsidRPr="00541E03" w:rsidRDefault="00541E03" w:rsidP="00541E03">
      <w:pPr>
        <w:spacing w:after="0"/>
        <w:jc w:val="center"/>
        <w:rPr>
          <w:rFonts w:ascii="Times New Roman" w:eastAsia="Times New Roman" w:hAnsi="Times New Roman" w:cs="Times New Roman"/>
          <w:b/>
          <w:noProof/>
          <w:sz w:val="24"/>
          <w:szCs w:val="24"/>
          <w:lang w:eastAsia="ru-RU"/>
        </w:rPr>
      </w:pPr>
      <w:r w:rsidRPr="00541E03">
        <w:rPr>
          <w:rFonts w:ascii="Times New Roman" w:eastAsia="Times New Roman" w:hAnsi="Times New Roman" w:cs="Times New Roman"/>
          <w:b/>
          <w:noProof/>
          <w:sz w:val="24"/>
          <w:szCs w:val="24"/>
          <w:lang w:eastAsia="ru-RU"/>
        </w:rPr>
        <w:t>КИЇВСЬКИЙ НАЦІОНАЛЬНИЙ УНІВЕРСИТЕТ ІМЕНІ ТАРАСА ШЕВЧЕНКА</w:t>
      </w:r>
    </w:p>
    <w:p w14:paraId="4E2FB54D" w14:textId="77777777" w:rsidR="00541E03" w:rsidRPr="00541E03" w:rsidRDefault="00541E03" w:rsidP="00541E03">
      <w:pPr>
        <w:spacing w:after="0"/>
        <w:jc w:val="center"/>
        <w:rPr>
          <w:rFonts w:ascii="Times New Roman" w:eastAsia="Times New Roman" w:hAnsi="Times New Roman" w:cs="Times New Roman"/>
          <w:b/>
          <w:i/>
          <w:iCs/>
          <w:noProof/>
          <w:sz w:val="24"/>
          <w:szCs w:val="24"/>
          <w:lang w:eastAsia="ru-RU"/>
        </w:rPr>
      </w:pPr>
      <w:r w:rsidRPr="00541E03">
        <w:rPr>
          <w:rFonts w:ascii="Times New Roman" w:eastAsia="Times New Roman" w:hAnsi="Times New Roman" w:cs="Times New Roman"/>
          <w:b/>
          <w:noProof/>
          <w:sz w:val="24"/>
          <w:szCs w:val="24"/>
          <w:lang w:eastAsia="ru-RU"/>
        </w:rPr>
        <w:t>НАВЧАЛЬНО-НАУКОВИЙ ІНСТИТУТ ФІЛОЛОГІЇ</w:t>
      </w:r>
      <w:r w:rsidRPr="00541E03">
        <w:rPr>
          <w:rFonts w:ascii="Times New Roman" w:eastAsia="Times New Roman" w:hAnsi="Times New Roman" w:cs="Times New Roman"/>
          <w:b/>
          <w:i/>
          <w:iCs/>
          <w:noProof/>
          <w:sz w:val="24"/>
          <w:szCs w:val="24"/>
          <w:lang w:eastAsia="ru-RU"/>
        </w:rPr>
        <w:t xml:space="preserve"> </w:t>
      </w:r>
    </w:p>
    <w:p w14:paraId="174B3A52" w14:textId="77777777" w:rsidR="00541E03" w:rsidRPr="00541E03" w:rsidRDefault="00541E03" w:rsidP="00541E03">
      <w:pPr>
        <w:spacing w:after="0"/>
        <w:jc w:val="center"/>
        <w:rPr>
          <w:rFonts w:ascii="Times New Roman" w:eastAsia="Times New Roman" w:hAnsi="Times New Roman" w:cs="Times New Roman"/>
          <w:b/>
          <w:iCs/>
          <w:noProof/>
          <w:sz w:val="24"/>
          <w:szCs w:val="24"/>
          <w:lang w:eastAsia="ru-RU"/>
        </w:rPr>
      </w:pPr>
      <w:r w:rsidRPr="00541E03">
        <w:rPr>
          <w:rFonts w:ascii="Times New Roman" w:eastAsia="Times New Roman" w:hAnsi="Times New Roman" w:cs="Times New Roman"/>
          <w:b/>
          <w:iCs/>
          <w:noProof/>
          <w:sz w:val="24"/>
          <w:szCs w:val="24"/>
          <w:lang w:eastAsia="ru-RU"/>
        </w:rPr>
        <w:t>Кафедр</w:t>
      </w:r>
      <w:r w:rsidR="00562535">
        <w:rPr>
          <w:rFonts w:ascii="Times New Roman" w:eastAsia="Times New Roman" w:hAnsi="Times New Roman" w:cs="Times New Roman"/>
          <w:b/>
          <w:iCs/>
          <w:noProof/>
          <w:sz w:val="24"/>
          <w:szCs w:val="24"/>
          <w:lang w:eastAsia="ru-RU"/>
        </w:rPr>
        <w:t xml:space="preserve">а теорії і практики перекладу з </w:t>
      </w:r>
      <w:r w:rsidRPr="00541E03">
        <w:rPr>
          <w:rFonts w:ascii="Times New Roman" w:eastAsia="Times New Roman" w:hAnsi="Times New Roman" w:cs="Times New Roman"/>
          <w:b/>
          <w:iCs/>
          <w:noProof/>
          <w:sz w:val="24"/>
          <w:szCs w:val="24"/>
          <w:lang w:eastAsia="ru-RU"/>
        </w:rPr>
        <w:t xml:space="preserve">англійської мови </w:t>
      </w:r>
    </w:p>
    <w:p w14:paraId="3C090C1E" w14:textId="77777777" w:rsidR="00541E03" w:rsidRDefault="00541E03" w:rsidP="00541E03">
      <w:pPr>
        <w:spacing w:after="0"/>
        <w:rPr>
          <w:rFonts w:ascii="Times New Roman" w:eastAsia="Times New Roman" w:hAnsi="Times New Roman" w:cs="Times New Roman"/>
          <w:b/>
          <w:sz w:val="24"/>
          <w:szCs w:val="24"/>
          <w:lang w:eastAsia="ru-RU"/>
        </w:rPr>
      </w:pPr>
    </w:p>
    <w:p w14:paraId="4222BACF" w14:textId="77777777" w:rsidR="00541E03" w:rsidRPr="00541E03" w:rsidRDefault="00541E03" w:rsidP="00541E03">
      <w:pPr>
        <w:spacing w:after="0"/>
        <w:ind w:left="4962"/>
        <w:rPr>
          <w:rFonts w:ascii="Times New Roman" w:eastAsia="Times New Roman" w:hAnsi="Times New Roman" w:cs="Times New Roman"/>
          <w:b/>
          <w:sz w:val="24"/>
          <w:szCs w:val="24"/>
          <w:lang w:eastAsia="ru-RU"/>
        </w:rPr>
      </w:pPr>
      <w:r w:rsidRPr="00541E03">
        <w:rPr>
          <w:rFonts w:ascii="Times New Roman" w:eastAsia="Times New Roman" w:hAnsi="Times New Roman" w:cs="Times New Roman"/>
          <w:b/>
          <w:sz w:val="24"/>
          <w:szCs w:val="24"/>
          <w:lang w:eastAsia="ru-RU"/>
        </w:rPr>
        <w:t>«ЗАТВЕРДЖУЮ»</w:t>
      </w:r>
    </w:p>
    <w:p w14:paraId="49655DDB" w14:textId="77777777" w:rsidR="00541E03" w:rsidRPr="00541E03" w:rsidRDefault="00541E03" w:rsidP="00541E03">
      <w:pPr>
        <w:spacing w:after="0" w:line="240" w:lineRule="auto"/>
        <w:ind w:left="4961"/>
        <w:rPr>
          <w:rFonts w:ascii="Times New Roman" w:eastAsia="Times New Roman" w:hAnsi="Times New Roman" w:cs="Times New Roman"/>
          <w:sz w:val="24"/>
          <w:szCs w:val="24"/>
          <w:lang w:eastAsia="ru-RU"/>
        </w:rPr>
      </w:pPr>
      <w:r w:rsidRPr="00541E03">
        <w:rPr>
          <w:rFonts w:ascii="Times New Roman" w:eastAsia="Times New Roman" w:hAnsi="Times New Roman" w:cs="Times New Roman"/>
          <w:sz w:val="24"/>
          <w:szCs w:val="24"/>
          <w:lang w:eastAsia="ru-RU"/>
        </w:rPr>
        <w:t>Заступник директора</w:t>
      </w:r>
    </w:p>
    <w:p w14:paraId="50CE7F69" w14:textId="77777777" w:rsidR="00541E03" w:rsidRPr="00541E03" w:rsidRDefault="00541E03" w:rsidP="00541E03">
      <w:pPr>
        <w:spacing w:after="0" w:line="240" w:lineRule="auto"/>
        <w:ind w:left="4961"/>
        <w:rPr>
          <w:rFonts w:ascii="Times New Roman" w:eastAsia="Times New Roman" w:hAnsi="Times New Roman" w:cs="Times New Roman"/>
          <w:b/>
          <w:bCs/>
          <w:sz w:val="24"/>
          <w:szCs w:val="24"/>
          <w:lang w:eastAsia="ru-RU"/>
        </w:rPr>
      </w:pPr>
      <w:r w:rsidRPr="00541E03">
        <w:rPr>
          <w:rFonts w:ascii="Times New Roman" w:eastAsia="Times New Roman" w:hAnsi="Times New Roman" w:cs="Times New Roman"/>
          <w:b/>
          <w:bCs/>
          <w:sz w:val="24"/>
          <w:szCs w:val="24"/>
          <w:lang w:eastAsia="ru-RU"/>
        </w:rPr>
        <w:t xml:space="preserve">з навчально-методичної роботи </w:t>
      </w:r>
    </w:p>
    <w:p w14:paraId="1CFACBB8" w14:textId="77777777" w:rsidR="00541E03" w:rsidRPr="00541E03" w:rsidRDefault="00541E03" w:rsidP="00541E03">
      <w:pPr>
        <w:spacing w:after="0" w:line="360" w:lineRule="auto"/>
        <w:ind w:left="4961"/>
        <w:rPr>
          <w:rFonts w:ascii="Times New Roman" w:eastAsia="Times New Roman" w:hAnsi="Times New Roman" w:cs="Times New Roman"/>
          <w:b/>
          <w:bCs/>
          <w:sz w:val="24"/>
          <w:szCs w:val="24"/>
          <w:lang w:eastAsia="ru-RU"/>
        </w:rPr>
      </w:pPr>
      <w:r w:rsidRPr="00541E03">
        <w:rPr>
          <w:rFonts w:ascii="Times New Roman" w:eastAsia="Times New Roman" w:hAnsi="Times New Roman" w:cs="Times New Roman"/>
          <w:b/>
          <w:bCs/>
          <w:sz w:val="24"/>
          <w:szCs w:val="24"/>
          <w:lang w:eastAsia="ru-RU"/>
        </w:rPr>
        <w:t>(західний напрям)</w:t>
      </w:r>
    </w:p>
    <w:p w14:paraId="5C660CE3" w14:textId="5C2006A9" w:rsidR="00541E03" w:rsidRPr="00541E03" w:rsidRDefault="00541E03" w:rsidP="00541E03">
      <w:pPr>
        <w:keepNext/>
        <w:spacing w:after="0"/>
        <w:ind w:left="4962"/>
        <w:outlineLvl w:val="3"/>
        <w:rPr>
          <w:rFonts w:ascii="Times New Roman" w:eastAsia="Times New Roman" w:hAnsi="Times New Roman" w:cs="Times New Roman"/>
          <w:b/>
          <w:sz w:val="24"/>
          <w:szCs w:val="24"/>
          <w:lang w:eastAsia="ru-RU"/>
        </w:rPr>
      </w:pPr>
      <w:r w:rsidRPr="00541E03">
        <w:rPr>
          <w:rFonts w:ascii="Times New Roman" w:eastAsia="Times New Roman" w:hAnsi="Times New Roman" w:cs="Times New Roman"/>
          <w:b/>
          <w:sz w:val="24"/>
          <w:szCs w:val="24"/>
          <w:lang w:eastAsia="ru-RU"/>
        </w:rPr>
        <w:t xml:space="preserve">(_______________) </w:t>
      </w:r>
      <w:r w:rsidR="00397C59">
        <w:rPr>
          <w:rFonts w:ascii="Times New Roman" w:eastAsia="Times New Roman" w:hAnsi="Times New Roman" w:cs="Times New Roman"/>
          <w:b/>
          <w:sz w:val="24"/>
          <w:szCs w:val="24"/>
          <w:lang w:eastAsia="ru-RU"/>
        </w:rPr>
        <w:t>Сергій СКРИЛЬНИК</w:t>
      </w:r>
    </w:p>
    <w:p w14:paraId="52093F66" w14:textId="77777777" w:rsidR="00541E03" w:rsidRDefault="00541E03" w:rsidP="00541E03">
      <w:pPr>
        <w:spacing w:after="0"/>
        <w:ind w:left="4962"/>
        <w:rPr>
          <w:rFonts w:ascii="Times New Roman" w:eastAsia="Times New Roman" w:hAnsi="Times New Roman" w:cs="Times New Roman"/>
          <w:sz w:val="24"/>
          <w:szCs w:val="24"/>
          <w:lang w:eastAsia="ru-RU"/>
        </w:rPr>
      </w:pPr>
      <w:r w:rsidRPr="00541E03">
        <w:rPr>
          <w:rFonts w:ascii="Times New Roman" w:eastAsia="Times New Roman" w:hAnsi="Times New Roman" w:cs="Times New Roman"/>
          <w:sz w:val="24"/>
          <w:szCs w:val="24"/>
          <w:lang w:eastAsia="ru-RU"/>
        </w:rPr>
        <w:t>«____» __________  20___ року</w:t>
      </w:r>
    </w:p>
    <w:p w14:paraId="47D20B37" w14:textId="77777777" w:rsidR="00541E03" w:rsidRPr="00541E03" w:rsidRDefault="00541E03" w:rsidP="00541E03">
      <w:pPr>
        <w:spacing w:after="0"/>
        <w:rPr>
          <w:rFonts w:ascii="Times New Roman" w:eastAsia="Times New Roman" w:hAnsi="Times New Roman" w:cs="Times New Roman"/>
          <w:sz w:val="24"/>
          <w:szCs w:val="24"/>
          <w:lang w:eastAsia="ru-RU"/>
        </w:rPr>
      </w:pPr>
    </w:p>
    <w:p w14:paraId="60050AAE" w14:textId="77777777" w:rsidR="00541E03" w:rsidRPr="00541E03" w:rsidRDefault="00562535" w:rsidP="00541E03">
      <w:pPr>
        <w:spacing w:after="0"/>
        <w:jc w:val="center"/>
        <w:rPr>
          <w:rFonts w:ascii="Times New Roman" w:eastAsia="Times New Roman" w:hAnsi="Times New Roman" w:cs="Times New Roman"/>
          <w:b/>
          <w:noProof/>
          <w:sz w:val="24"/>
          <w:szCs w:val="24"/>
          <w:lang w:eastAsia="ru-RU"/>
        </w:rPr>
      </w:pPr>
      <w:r>
        <w:rPr>
          <w:rFonts w:ascii="Times New Roman" w:eastAsia="Times New Roman" w:hAnsi="Times New Roman" w:cs="Times New Roman"/>
          <w:b/>
          <w:noProof/>
          <w:sz w:val="24"/>
          <w:szCs w:val="24"/>
          <w:lang w:eastAsia="ru-RU"/>
        </w:rPr>
        <w:t xml:space="preserve">РОБОЧА ПРОГРАМА </w:t>
      </w:r>
      <w:r w:rsidR="00541E03" w:rsidRPr="00541E03">
        <w:rPr>
          <w:rFonts w:ascii="Times New Roman" w:eastAsia="Times New Roman" w:hAnsi="Times New Roman" w:cs="Times New Roman"/>
          <w:b/>
          <w:noProof/>
          <w:sz w:val="24"/>
          <w:szCs w:val="24"/>
          <w:lang w:eastAsia="ru-RU"/>
        </w:rPr>
        <w:t>НАВЧАЛЬ</w:t>
      </w:r>
      <w:r>
        <w:rPr>
          <w:rFonts w:ascii="Times New Roman" w:eastAsia="Times New Roman" w:hAnsi="Times New Roman" w:cs="Times New Roman"/>
          <w:b/>
          <w:noProof/>
          <w:sz w:val="24"/>
          <w:szCs w:val="24"/>
          <w:lang w:eastAsia="ru-RU"/>
        </w:rPr>
        <w:t xml:space="preserve">НОЇ </w:t>
      </w:r>
      <w:r w:rsidR="00541E03" w:rsidRPr="00541E03">
        <w:rPr>
          <w:rFonts w:ascii="Times New Roman" w:eastAsia="Times New Roman" w:hAnsi="Times New Roman" w:cs="Times New Roman"/>
          <w:b/>
          <w:noProof/>
          <w:sz w:val="24"/>
          <w:szCs w:val="24"/>
          <w:lang w:eastAsia="ru-RU"/>
        </w:rPr>
        <w:t>ДИСЦИПЛІНИ</w:t>
      </w:r>
    </w:p>
    <w:p w14:paraId="3C779CEA" w14:textId="77777777" w:rsidR="00541E03" w:rsidRPr="003D5C8E" w:rsidRDefault="00541E03" w:rsidP="00541E03">
      <w:pPr>
        <w:autoSpaceDE w:val="0"/>
        <w:autoSpaceDN w:val="0"/>
        <w:adjustRightInd w:val="0"/>
        <w:spacing w:after="0"/>
        <w:jc w:val="center"/>
        <w:rPr>
          <w:rFonts w:ascii="Times New Roman" w:eastAsia="Times New Roman" w:hAnsi="Times New Roman" w:cs="Times New Roman"/>
          <w:sz w:val="28"/>
          <w:szCs w:val="28"/>
          <w:lang w:eastAsia="uk-UA"/>
        </w:rPr>
      </w:pPr>
      <w:bookmarkStart w:id="0" w:name="_Hlk84583121"/>
      <w:r w:rsidRPr="00541E03">
        <w:rPr>
          <w:rFonts w:ascii="Times New Roman" w:eastAsia="Times New Roman" w:hAnsi="Times New Roman" w:cs="Times New Roman"/>
          <w:sz w:val="28"/>
          <w:szCs w:val="28"/>
          <w:lang w:eastAsia="ru-RU"/>
        </w:rPr>
        <w:t>«</w:t>
      </w:r>
      <w:r w:rsidRPr="003D5C8E">
        <w:rPr>
          <w:rFonts w:ascii="Times New Roman" w:eastAsia="Times New Roman" w:hAnsi="Times New Roman" w:cs="Times New Roman"/>
          <w:sz w:val="28"/>
          <w:szCs w:val="28"/>
          <w:lang w:eastAsia="uk-UA"/>
        </w:rPr>
        <w:t>Англійська мова та переклад у сфері ділового спілкування»</w:t>
      </w:r>
    </w:p>
    <w:p w14:paraId="53CB7F78" w14:textId="77777777" w:rsidR="00541E03" w:rsidRPr="00541E03" w:rsidRDefault="00541E03" w:rsidP="00C41BE5">
      <w:pPr>
        <w:autoSpaceDE w:val="0"/>
        <w:autoSpaceDN w:val="0"/>
        <w:adjustRightInd w:val="0"/>
        <w:spacing w:before="120" w:after="120"/>
        <w:jc w:val="center"/>
        <w:rPr>
          <w:rFonts w:ascii="Times New Roman" w:eastAsia="Times New Roman" w:hAnsi="Times New Roman" w:cs="Times New Roman"/>
          <w:sz w:val="24"/>
          <w:szCs w:val="24"/>
          <w:lang w:eastAsia="uk-UA"/>
        </w:rPr>
      </w:pPr>
      <w:r w:rsidRPr="00541E03">
        <w:rPr>
          <w:rFonts w:ascii="Times New Roman" w:eastAsia="Times New Roman" w:hAnsi="Times New Roman" w:cs="Times New Roman"/>
          <w:sz w:val="24"/>
          <w:szCs w:val="24"/>
          <w:lang w:eastAsia="uk-UA"/>
        </w:rPr>
        <w:t>для студентів</w:t>
      </w: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8080"/>
      </w:tblGrid>
      <w:tr w:rsidR="00541E03" w:rsidRPr="003D5C8E" w14:paraId="7ED549BA" w14:textId="77777777" w:rsidTr="003D5C8E">
        <w:tc>
          <w:tcPr>
            <w:tcW w:w="1951" w:type="dxa"/>
          </w:tcPr>
          <w:bookmarkEnd w:id="0"/>
          <w:p w14:paraId="40E5FCDB" w14:textId="77777777" w:rsidR="00541E03" w:rsidRPr="003D5C8E" w:rsidRDefault="00541E03" w:rsidP="00541E03">
            <w:pPr>
              <w:rPr>
                <w:rFonts w:ascii="Times New Roman" w:hAnsi="Times New Roman" w:cs="Times New Roman"/>
              </w:rPr>
            </w:pPr>
            <w:r w:rsidRPr="003D5C8E">
              <w:rPr>
                <w:rFonts w:ascii="Times New Roman" w:eastAsia="Times New Roman" w:hAnsi="Times New Roman" w:cs="Times New Roman"/>
                <w:lang w:eastAsia="ru-RU"/>
              </w:rPr>
              <w:t>галузь знань</w:t>
            </w:r>
            <w:r w:rsidRPr="00541E03">
              <w:rPr>
                <w:rFonts w:ascii="Times New Roman" w:eastAsia="Times New Roman" w:hAnsi="Times New Roman" w:cs="Times New Roman"/>
                <w:bCs/>
                <w:lang w:eastAsia="ru-RU"/>
              </w:rPr>
              <w:tab/>
            </w:r>
          </w:p>
        </w:tc>
        <w:tc>
          <w:tcPr>
            <w:tcW w:w="8080" w:type="dxa"/>
          </w:tcPr>
          <w:p w14:paraId="5222245D" w14:textId="77777777" w:rsidR="00541E03" w:rsidRPr="00541E03" w:rsidRDefault="00541E03" w:rsidP="00541E03">
            <w:pPr>
              <w:rPr>
                <w:rFonts w:ascii="Times New Roman" w:eastAsia="Times New Roman" w:hAnsi="Times New Roman" w:cs="Times New Roman"/>
                <w:b/>
                <w:lang w:eastAsia="ru-RU"/>
              </w:rPr>
            </w:pPr>
            <w:r w:rsidRPr="00541E03">
              <w:rPr>
                <w:rFonts w:ascii="Times New Roman" w:eastAsia="Times New Roman" w:hAnsi="Times New Roman" w:cs="Times New Roman"/>
                <w:b/>
                <w:lang w:eastAsia="ru-RU"/>
              </w:rPr>
              <w:t>03 «Гуманітарні науки»</w:t>
            </w:r>
          </w:p>
          <w:p w14:paraId="02D9F694" w14:textId="77777777" w:rsidR="00541E03" w:rsidRPr="003D5C8E" w:rsidRDefault="00541E03" w:rsidP="00541E03">
            <w:pPr>
              <w:rPr>
                <w:rFonts w:ascii="Times New Roman" w:hAnsi="Times New Roman" w:cs="Times New Roman"/>
                <w:sz w:val="20"/>
                <w:szCs w:val="20"/>
              </w:rPr>
            </w:pPr>
            <w:r w:rsidRPr="00541E03">
              <w:rPr>
                <w:rFonts w:ascii="Times New Roman" w:eastAsia="Times New Roman" w:hAnsi="Times New Roman" w:cs="Times New Roman"/>
                <w:i/>
                <w:sz w:val="20"/>
                <w:szCs w:val="20"/>
                <w:lang w:eastAsia="ru-RU"/>
              </w:rPr>
              <w:t>(шифр і назва)</w:t>
            </w:r>
          </w:p>
        </w:tc>
      </w:tr>
      <w:tr w:rsidR="00541E03" w:rsidRPr="003D5C8E" w14:paraId="430B1C5E" w14:textId="77777777" w:rsidTr="003D5C8E">
        <w:tc>
          <w:tcPr>
            <w:tcW w:w="1951" w:type="dxa"/>
          </w:tcPr>
          <w:p w14:paraId="577A6D17" w14:textId="77777777" w:rsidR="00541E03" w:rsidRPr="003D5C8E" w:rsidRDefault="00541E03" w:rsidP="003D5C8E">
            <w:pPr>
              <w:spacing w:before="120"/>
              <w:rPr>
                <w:rFonts w:ascii="Times New Roman" w:hAnsi="Times New Roman" w:cs="Times New Roman"/>
              </w:rPr>
            </w:pPr>
            <w:r w:rsidRPr="00541E03">
              <w:rPr>
                <w:rFonts w:ascii="Times New Roman" w:eastAsia="Times New Roman" w:hAnsi="Times New Roman" w:cs="Times New Roman"/>
                <w:lang w:eastAsia="ru-RU"/>
              </w:rPr>
              <w:t xml:space="preserve">спеціальність          </w:t>
            </w:r>
          </w:p>
        </w:tc>
        <w:tc>
          <w:tcPr>
            <w:tcW w:w="8080" w:type="dxa"/>
          </w:tcPr>
          <w:p w14:paraId="0EB7FA54" w14:textId="77777777" w:rsidR="00541E03" w:rsidRPr="003D5C8E" w:rsidRDefault="00541E03" w:rsidP="003D5C8E">
            <w:pPr>
              <w:spacing w:before="120"/>
              <w:rPr>
                <w:rFonts w:ascii="Times New Roman" w:hAnsi="Times New Roman" w:cs="Times New Roman"/>
              </w:rPr>
            </w:pPr>
            <w:r w:rsidRPr="00541E03">
              <w:rPr>
                <w:rFonts w:ascii="Times New Roman" w:eastAsia="Times New Roman" w:hAnsi="Times New Roman" w:cs="Times New Roman"/>
                <w:b/>
                <w:lang w:eastAsia="ru-RU"/>
              </w:rPr>
              <w:t>035 «Філологія</w:t>
            </w:r>
            <w:bookmarkStart w:id="1" w:name="_Hlk83722625"/>
            <w:r w:rsidRPr="00541E03">
              <w:rPr>
                <w:rFonts w:ascii="Times New Roman" w:eastAsia="Times New Roman" w:hAnsi="Times New Roman" w:cs="Times New Roman"/>
                <w:b/>
                <w:lang w:eastAsia="ru-RU"/>
              </w:rPr>
              <w:t>»</w:t>
            </w:r>
            <w:bookmarkEnd w:id="1"/>
          </w:p>
        </w:tc>
      </w:tr>
      <w:tr w:rsidR="00541E03" w:rsidRPr="003D5C8E" w14:paraId="6EC42C27" w14:textId="77777777" w:rsidTr="003D5C8E">
        <w:tc>
          <w:tcPr>
            <w:tcW w:w="1951" w:type="dxa"/>
          </w:tcPr>
          <w:p w14:paraId="1C4C104D" w14:textId="77777777" w:rsidR="00541E03" w:rsidRPr="003D5C8E" w:rsidRDefault="00541E03" w:rsidP="003D5C8E">
            <w:pPr>
              <w:spacing w:before="120"/>
              <w:rPr>
                <w:rFonts w:ascii="Times New Roman" w:hAnsi="Times New Roman" w:cs="Times New Roman"/>
              </w:rPr>
            </w:pPr>
            <w:r w:rsidRPr="00541E03">
              <w:rPr>
                <w:rFonts w:ascii="Times New Roman" w:eastAsia="Times New Roman" w:hAnsi="Times New Roman" w:cs="Times New Roman"/>
                <w:bCs/>
                <w:lang w:eastAsia="ru-RU"/>
              </w:rPr>
              <w:t>спеціалізація</w:t>
            </w:r>
          </w:p>
        </w:tc>
        <w:tc>
          <w:tcPr>
            <w:tcW w:w="8080" w:type="dxa"/>
          </w:tcPr>
          <w:p w14:paraId="2D1A1EC2" w14:textId="77777777" w:rsidR="00562535" w:rsidRPr="003D5C8E" w:rsidRDefault="00562535" w:rsidP="003D5C8E">
            <w:pPr>
              <w:spacing w:before="120"/>
              <w:rPr>
                <w:rFonts w:ascii="Times New Roman" w:eastAsia="Times New Roman" w:hAnsi="Times New Roman" w:cs="Times New Roman"/>
                <w:b/>
                <w:sz w:val="21"/>
                <w:szCs w:val="21"/>
                <w:lang w:eastAsia="ru-RU"/>
              </w:rPr>
            </w:pPr>
            <w:r w:rsidRPr="003D5C8E">
              <w:rPr>
                <w:rFonts w:ascii="Times New Roman" w:eastAsia="Times New Roman" w:hAnsi="Times New Roman" w:cs="Times New Roman"/>
                <w:b/>
                <w:sz w:val="21"/>
                <w:szCs w:val="21"/>
                <w:lang w:eastAsia="ru-RU"/>
              </w:rPr>
              <w:t>035.043 «Германські мови та літератури (переклад включно)», перша – німецька</w:t>
            </w:r>
            <w:r w:rsidRPr="003D5C8E">
              <w:rPr>
                <w:rFonts w:ascii="Times New Roman" w:eastAsia="Times New Roman" w:hAnsi="Times New Roman" w:cs="Times New Roman"/>
                <w:sz w:val="21"/>
                <w:szCs w:val="21"/>
                <w:lang w:eastAsia="ru-RU"/>
              </w:rPr>
              <w:t>;</w:t>
            </w:r>
          </w:p>
          <w:p w14:paraId="5E1AC893" w14:textId="77777777" w:rsidR="00727745" w:rsidRPr="003D5C8E" w:rsidRDefault="00562535" w:rsidP="00562535">
            <w:pPr>
              <w:rPr>
                <w:rFonts w:ascii="Times New Roman" w:eastAsia="Times New Roman" w:hAnsi="Times New Roman" w:cs="Times New Roman"/>
                <w:sz w:val="21"/>
                <w:szCs w:val="21"/>
                <w:lang w:eastAsia="ru-RU"/>
              </w:rPr>
            </w:pPr>
            <w:r w:rsidRPr="003D5C8E">
              <w:rPr>
                <w:rFonts w:ascii="Times New Roman" w:eastAsia="Times New Roman" w:hAnsi="Times New Roman" w:cs="Times New Roman"/>
                <w:b/>
                <w:sz w:val="21"/>
                <w:szCs w:val="21"/>
                <w:lang w:eastAsia="ru-RU"/>
              </w:rPr>
              <w:t xml:space="preserve">035.051 </w:t>
            </w:r>
            <w:r w:rsidR="00727745" w:rsidRPr="003D5C8E">
              <w:rPr>
                <w:rFonts w:ascii="Times New Roman" w:eastAsia="Times New Roman" w:hAnsi="Times New Roman" w:cs="Times New Roman"/>
                <w:b/>
                <w:sz w:val="21"/>
                <w:szCs w:val="21"/>
                <w:lang w:eastAsia="ru-RU"/>
              </w:rPr>
              <w:t>«Р</w:t>
            </w:r>
            <w:r w:rsidRPr="003D5C8E">
              <w:rPr>
                <w:rFonts w:ascii="Times New Roman" w:eastAsia="Times New Roman" w:hAnsi="Times New Roman" w:cs="Times New Roman"/>
                <w:b/>
                <w:sz w:val="21"/>
                <w:szCs w:val="21"/>
                <w:lang w:eastAsia="ru-RU"/>
              </w:rPr>
              <w:t>оманські мови та літератури (переклад включно)</w:t>
            </w:r>
            <w:r w:rsidR="00727745" w:rsidRPr="003D5C8E">
              <w:rPr>
                <w:rFonts w:ascii="Times New Roman" w:eastAsia="Times New Roman" w:hAnsi="Times New Roman" w:cs="Times New Roman"/>
                <w:b/>
                <w:sz w:val="21"/>
                <w:szCs w:val="21"/>
                <w:lang w:eastAsia="ru-RU"/>
              </w:rPr>
              <w:t>»</w:t>
            </w:r>
            <w:r w:rsidRPr="003D5C8E">
              <w:rPr>
                <w:rFonts w:ascii="Times New Roman" w:eastAsia="Times New Roman" w:hAnsi="Times New Roman" w:cs="Times New Roman"/>
                <w:b/>
                <w:sz w:val="21"/>
                <w:szCs w:val="21"/>
                <w:lang w:eastAsia="ru-RU"/>
              </w:rPr>
              <w:t>, перша – іспанська</w:t>
            </w:r>
            <w:r w:rsidRPr="003D5C8E">
              <w:rPr>
                <w:rFonts w:ascii="Times New Roman" w:eastAsia="Times New Roman" w:hAnsi="Times New Roman" w:cs="Times New Roman"/>
                <w:sz w:val="21"/>
                <w:szCs w:val="21"/>
                <w:lang w:eastAsia="ru-RU"/>
              </w:rPr>
              <w:t>;</w:t>
            </w:r>
          </w:p>
          <w:p w14:paraId="448D8FE9" w14:textId="77777777" w:rsidR="00562535" w:rsidRPr="003D5C8E" w:rsidRDefault="00562535" w:rsidP="00562535">
            <w:pPr>
              <w:rPr>
                <w:rFonts w:ascii="Times New Roman" w:eastAsia="Times New Roman" w:hAnsi="Times New Roman" w:cs="Times New Roman"/>
                <w:sz w:val="21"/>
                <w:szCs w:val="21"/>
                <w:lang w:eastAsia="ru-RU"/>
              </w:rPr>
            </w:pPr>
            <w:r w:rsidRPr="003D5C8E">
              <w:rPr>
                <w:rFonts w:ascii="Times New Roman" w:eastAsia="Times New Roman" w:hAnsi="Times New Roman" w:cs="Times New Roman"/>
                <w:b/>
                <w:sz w:val="21"/>
                <w:szCs w:val="21"/>
                <w:lang w:eastAsia="ru-RU"/>
              </w:rPr>
              <w:t xml:space="preserve">035.052 </w:t>
            </w:r>
            <w:r w:rsidR="00727745" w:rsidRPr="003D5C8E">
              <w:rPr>
                <w:rFonts w:ascii="Times New Roman" w:eastAsia="Times New Roman" w:hAnsi="Times New Roman" w:cs="Times New Roman"/>
                <w:b/>
                <w:sz w:val="21"/>
                <w:szCs w:val="21"/>
                <w:lang w:eastAsia="ru-RU"/>
              </w:rPr>
              <w:t xml:space="preserve">«Романські мови та літератури </w:t>
            </w:r>
            <w:r w:rsidRPr="003D5C8E">
              <w:rPr>
                <w:rFonts w:ascii="Times New Roman" w:eastAsia="Times New Roman" w:hAnsi="Times New Roman" w:cs="Times New Roman"/>
                <w:b/>
                <w:sz w:val="21"/>
                <w:szCs w:val="21"/>
                <w:lang w:eastAsia="ru-RU"/>
              </w:rPr>
              <w:t>(переклад включно)</w:t>
            </w:r>
            <w:r w:rsidR="00727745" w:rsidRPr="003D5C8E">
              <w:rPr>
                <w:rFonts w:ascii="Times New Roman" w:eastAsia="Times New Roman" w:hAnsi="Times New Roman" w:cs="Times New Roman"/>
                <w:b/>
                <w:sz w:val="21"/>
                <w:szCs w:val="21"/>
                <w:lang w:eastAsia="ru-RU"/>
              </w:rPr>
              <w:t>»</w:t>
            </w:r>
            <w:r w:rsidRPr="003D5C8E">
              <w:rPr>
                <w:rFonts w:ascii="Times New Roman" w:eastAsia="Times New Roman" w:hAnsi="Times New Roman" w:cs="Times New Roman"/>
                <w:b/>
                <w:sz w:val="21"/>
                <w:szCs w:val="21"/>
                <w:lang w:eastAsia="ru-RU"/>
              </w:rPr>
              <w:t>, перша – італійська</w:t>
            </w:r>
            <w:r w:rsidRPr="003D5C8E">
              <w:rPr>
                <w:rFonts w:ascii="Times New Roman" w:eastAsia="Times New Roman" w:hAnsi="Times New Roman" w:cs="Times New Roman"/>
                <w:sz w:val="21"/>
                <w:szCs w:val="21"/>
                <w:lang w:eastAsia="ru-RU"/>
              </w:rPr>
              <w:t>;</w:t>
            </w:r>
          </w:p>
          <w:p w14:paraId="05D6B5B0" w14:textId="77777777" w:rsidR="00562535" w:rsidRPr="003D5C8E" w:rsidRDefault="00562535" w:rsidP="00562535">
            <w:pPr>
              <w:rPr>
                <w:rFonts w:ascii="Times New Roman" w:eastAsia="Times New Roman" w:hAnsi="Times New Roman" w:cs="Times New Roman"/>
                <w:sz w:val="21"/>
                <w:szCs w:val="21"/>
                <w:lang w:eastAsia="ru-RU"/>
              </w:rPr>
            </w:pPr>
            <w:r w:rsidRPr="003D5C8E">
              <w:rPr>
                <w:rFonts w:ascii="Times New Roman" w:eastAsia="Times New Roman" w:hAnsi="Times New Roman" w:cs="Times New Roman"/>
                <w:b/>
                <w:sz w:val="21"/>
                <w:szCs w:val="21"/>
                <w:lang w:eastAsia="ru-RU"/>
              </w:rPr>
              <w:t xml:space="preserve">035.053 </w:t>
            </w:r>
            <w:r w:rsidR="00727745" w:rsidRPr="003D5C8E">
              <w:rPr>
                <w:rFonts w:ascii="Times New Roman" w:eastAsia="Times New Roman" w:hAnsi="Times New Roman" w:cs="Times New Roman"/>
                <w:b/>
                <w:sz w:val="21"/>
                <w:szCs w:val="21"/>
                <w:lang w:eastAsia="ru-RU"/>
              </w:rPr>
              <w:t>«Р</w:t>
            </w:r>
            <w:r w:rsidRPr="003D5C8E">
              <w:rPr>
                <w:rFonts w:ascii="Times New Roman" w:eastAsia="Times New Roman" w:hAnsi="Times New Roman" w:cs="Times New Roman"/>
                <w:b/>
                <w:sz w:val="21"/>
                <w:szCs w:val="21"/>
                <w:lang w:eastAsia="ru-RU"/>
              </w:rPr>
              <w:t>оманські мови та літератури (переклад включно)</w:t>
            </w:r>
            <w:r w:rsidR="00727745" w:rsidRPr="003D5C8E">
              <w:rPr>
                <w:rFonts w:ascii="Times New Roman" w:eastAsia="Times New Roman" w:hAnsi="Times New Roman" w:cs="Times New Roman"/>
                <w:b/>
                <w:sz w:val="21"/>
                <w:szCs w:val="21"/>
                <w:lang w:eastAsia="ru-RU"/>
              </w:rPr>
              <w:t>»</w:t>
            </w:r>
            <w:r w:rsidRPr="003D5C8E">
              <w:rPr>
                <w:rFonts w:ascii="Times New Roman" w:eastAsia="Times New Roman" w:hAnsi="Times New Roman" w:cs="Times New Roman"/>
                <w:b/>
                <w:sz w:val="21"/>
                <w:szCs w:val="21"/>
                <w:lang w:eastAsia="ru-RU"/>
              </w:rPr>
              <w:t>, перша – португальська</w:t>
            </w:r>
            <w:r w:rsidRPr="003D5C8E">
              <w:rPr>
                <w:rFonts w:ascii="Times New Roman" w:eastAsia="Times New Roman" w:hAnsi="Times New Roman" w:cs="Times New Roman"/>
                <w:sz w:val="21"/>
                <w:szCs w:val="21"/>
                <w:lang w:eastAsia="ru-RU"/>
              </w:rPr>
              <w:t>;</w:t>
            </w:r>
          </w:p>
          <w:p w14:paraId="1904E4D3" w14:textId="77777777" w:rsidR="00727745" w:rsidRPr="003D5C8E" w:rsidRDefault="00562535" w:rsidP="00541E03">
            <w:pPr>
              <w:rPr>
                <w:rFonts w:ascii="Times New Roman" w:eastAsia="Times New Roman" w:hAnsi="Times New Roman" w:cs="Times New Roman"/>
                <w:b/>
                <w:sz w:val="21"/>
                <w:szCs w:val="21"/>
                <w:lang w:eastAsia="ru-RU"/>
              </w:rPr>
            </w:pPr>
            <w:r w:rsidRPr="003D5C8E">
              <w:rPr>
                <w:rFonts w:ascii="Times New Roman" w:eastAsia="Times New Roman" w:hAnsi="Times New Roman" w:cs="Times New Roman"/>
                <w:b/>
                <w:sz w:val="21"/>
                <w:szCs w:val="21"/>
                <w:lang w:eastAsia="ru-RU"/>
              </w:rPr>
              <w:t xml:space="preserve">035.055 </w:t>
            </w:r>
            <w:r w:rsidR="00727745" w:rsidRPr="003D5C8E">
              <w:rPr>
                <w:rFonts w:ascii="Times New Roman" w:eastAsia="Times New Roman" w:hAnsi="Times New Roman" w:cs="Times New Roman"/>
                <w:b/>
                <w:sz w:val="21"/>
                <w:szCs w:val="21"/>
                <w:lang w:eastAsia="ru-RU"/>
              </w:rPr>
              <w:t>«Р</w:t>
            </w:r>
            <w:r w:rsidRPr="003D5C8E">
              <w:rPr>
                <w:rFonts w:ascii="Times New Roman" w:eastAsia="Times New Roman" w:hAnsi="Times New Roman" w:cs="Times New Roman"/>
                <w:b/>
                <w:sz w:val="21"/>
                <w:szCs w:val="21"/>
                <w:lang w:eastAsia="ru-RU"/>
              </w:rPr>
              <w:t>оманські мови та літератури (переклад включно)</w:t>
            </w:r>
            <w:r w:rsidR="00727745" w:rsidRPr="003D5C8E">
              <w:rPr>
                <w:rFonts w:ascii="Times New Roman" w:eastAsia="Times New Roman" w:hAnsi="Times New Roman" w:cs="Times New Roman"/>
                <w:b/>
                <w:sz w:val="21"/>
                <w:szCs w:val="21"/>
                <w:lang w:eastAsia="ru-RU"/>
              </w:rPr>
              <w:t>», перша – французька</w:t>
            </w:r>
          </w:p>
          <w:p w14:paraId="6BCB3BDB" w14:textId="77777777" w:rsidR="00541E03" w:rsidRPr="003D5C8E" w:rsidRDefault="00541E03" w:rsidP="00541E03">
            <w:pPr>
              <w:rPr>
                <w:rFonts w:ascii="Times New Roman" w:eastAsia="Times New Roman" w:hAnsi="Times New Roman" w:cs="Times New Roman"/>
                <w:b/>
                <w:sz w:val="21"/>
                <w:szCs w:val="21"/>
                <w:lang w:eastAsia="ru-RU"/>
              </w:rPr>
            </w:pPr>
            <w:r w:rsidRPr="00541E03">
              <w:rPr>
                <w:rFonts w:ascii="Times New Roman" w:eastAsia="Times New Roman" w:hAnsi="Times New Roman" w:cs="Times New Roman"/>
                <w:i/>
                <w:sz w:val="21"/>
                <w:szCs w:val="21"/>
                <w:lang w:eastAsia="ru-RU"/>
              </w:rPr>
              <w:t>(шифр і назва спеціальності)</w:t>
            </w:r>
          </w:p>
        </w:tc>
      </w:tr>
      <w:tr w:rsidR="00541E03" w:rsidRPr="003D5C8E" w14:paraId="15FD9230" w14:textId="77777777" w:rsidTr="003D5C8E">
        <w:tc>
          <w:tcPr>
            <w:tcW w:w="1951" w:type="dxa"/>
          </w:tcPr>
          <w:p w14:paraId="76DECE13" w14:textId="77777777" w:rsidR="00541E03" w:rsidRPr="003D5C8E" w:rsidRDefault="00541E03" w:rsidP="003D5C8E">
            <w:pPr>
              <w:spacing w:before="120"/>
              <w:rPr>
                <w:rFonts w:ascii="Times New Roman" w:hAnsi="Times New Roman" w:cs="Times New Roman"/>
              </w:rPr>
            </w:pPr>
            <w:r w:rsidRPr="00541E03">
              <w:rPr>
                <w:rFonts w:ascii="Times New Roman" w:eastAsia="Times New Roman" w:hAnsi="Times New Roman" w:cs="Times New Roman"/>
                <w:lang w:eastAsia="ru-RU"/>
              </w:rPr>
              <w:t>освітній ступінь</w:t>
            </w:r>
          </w:p>
        </w:tc>
        <w:tc>
          <w:tcPr>
            <w:tcW w:w="8080" w:type="dxa"/>
          </w:tcPr>
          <w:p w14:paraId="5C949D1F" w14:textId="77777777" w:rsidR="00541E03" w:rsidRPr="00541E03" w:rsidRDefault="00541E03" w:rsidP="003D5C8E">
            <w:pPr>
              <w:spacing w:before="120"/>
              <w:rPr>
                <w:rFonts w:ascii="Times New Roman" w:eastAsia="Times New Roman" w:hAnsi="Times New Roman" w:cs="Times New Roman"/>
                <w:b/>
                <w:lang w:eastAsia="ru-RU"/>
              </w:rPr>
            </w:pPr>
            <w:r w:rsidRPr="00541E03">
              <w:rPr>
                <w:rFonts w:ascii="Times New Roman" w:eastAsia="Times New Roman" w:hAnsi="Times New Roman" w:cs="Times New Roman"/>
                <w:b/>
                <w:lang w:eastAsia="ru-RU"/>
              </w:rPr>
              <w:t>бакалавр</w:t>
            </w:r>
          </w:p>
          <w:p w14:paraId="4C5C8F98" w14:textId="77777777" w:rsidR="00541E03" w:rsidRPr="003D5C8E" w:rsidRDefault="00541E03" w:rsidP="00541E03">
            <w:pPr>
              <w:rPr>
                <w:rFonts w:ascii="Times New Roman" w:hAnsi="Times New Roman" w:cs="Times New Roman"/>
                <w:sz w:val="21"/>
                <w:szCs w:val="21"/>
              </w:rPr>
            </w:pPr>
            <w:r w:rsidRPr="00541E03">
              <w:rPr>
                <w:rFonts w:ascii="Times New Roman" w:eastAsia="Times New Roman" w:hAnsi="Times New Roman" w:cs="Times New Roman"/>
                <w:i/>
                <w:sz w:val="21"/>
                <w:szCs w:val="21"/>
                <w:lang w:eastAsia="ru-RU"/>
              </w:rPr>
              <w:t>(молодший бакалавр, бакалавр, магістр)</w:t>
            </w:r>
          </w:p>
        </w:tc>
      </w:tr>
      <w:tr w:rsidR="00541E03" w:rsidRPr="003D5C8E" w14:paraId="209618EA" w14:textId="77777777" w:rsidTr="003D5C8E">
        <w:tc>
          <w:tcPr>
            <w:tcW w:w="1951" w:type="dxa"/>
          </w:tcPr>
          <w:p w14:paraId="3BDDF85B" w14:textId="77777777" w:rsidR="00541E03" w:rsidRPr="003D5C8E" w:rsidRDefault="00541E03" w:rsidP="003D5C8E">
            <w:pPr>
              <w:spacing w:before="120"/>
              <w:rPr>
                <w:rFonts w:ascii="Times New Roman" w:hAnsi="Times New Roman" w:cs="Times New Roman"/>
              </w:rPr>
            </w:pPr>
            <w:r w:rsidRPr="00541E03">
              <w:rPr>
                <w:rFonts w:ascii="Times New Roman" w:eastAsia="Times New Roman" w:hAnsi="Times New Roman" w:cs="Times New Roman"/>
                <w:lang w:eastAsia="ru-RU"/>
              </w:rPr>
              <w:t>освітня програма</w:t>
            </w:r>
          </w:p>
        </w:tc>
        <w:tc>
          <w:tcPr>
            <w:tcW w:w="8080" w:type="dxa"/>
          </w:tcPr>
          <w:p w14:paraId="4D8D8862" w14:textId="77777777" w:rsidR="007E20B0" w:rsidRPr="003D5C8E" w:rsidRDefault="007E20B0" w:rsidP="003D5C8E">
            <w:pPr>
              <w:spacing w:before="120"/>
              <w:rPr>
                <w:rFonts w:ascii="Times New Roman" w:eastAsia="Times New Roman" w:hAnsi="Times New Roman" w:cs="Times New Roman"/>
                <w:b/>
                <w:lang w:eastAsia="ru-RU"/>
              </w:rPr>
            </w:pPr>
            <w:r w:rsidRPr="003D5C8E">
              <w:rPr>
                <w:rFonts w:ascii="Times New Roman" w:eastAsia="Times New Roman" w:hAnsi="Times New Roman" w:cs="Times New Roman"/>
                <w:b/>
                <w:lang w:eastAsia="ru-RU"/>
              </w:rPr>
              <w:t>«Переклад з німецької та англійської мов»</w:t>
            </w:r>
          </w:p>
          <w:p w14:paraId="49B602D3" w14:textId="77777777" w:rsidR="007E20B0" w:rsidRPr="003D5C8E" w:rsidRDefault="007E20B0" w:rsidP="007E20B0">
            <w:pPr>
              <w:rPr>
                <w:rFonts w:ascii="Times New Roman" w:eastAsia="Times New Roman" w:hAnsi="Times New Roman" w:cs="Times New Roman"/>
                <w:b/>
                <w:lang w:eastAsia="ru-RU"/>
              </w:rPr>
            </w:pPr>
            <w:r w:rsidRPr="003D5C8E">
              <w:rPr>
                <w:rFonts w:ascii="Times New Roman" w:eastAsia="Times New Roman" w:hAnsi="Times New Roman" w:cs="Times New Roman"/>
                <w:b/>
                <w:lang w:eastAsia="ru-RU"/>
              </w:rPr>
              <w:t>«Переклад з іспанської та з англійської мов»</w:t>
            </w:r>
          </w:p>
          <w:p w14:paraId="66972FB8" w14:textId="77777777" w:rsidR="007E20B0" w:rsidRPr="003D5C8E" w:rsidRDefault="007E20B0" w:rsidP="007E20B0">
            <w:pPr>
              <w:rPr>
                <w:rFonts w:ascii="Times New Roman" w:eastAsia="Times New Roman" w:hAnsi="Times New Roman" w:cs="Times New Roman"/>
                <w:b/>
                <w:lang w:eastAsia="ru-RU"/>
              </w:rPr>
            </w:pPr>
            <w:r w:rsidRPr="003D5C8E">
              <w:rPr>
                <w:rFonts w:ascii="Times New Roman" w:eastAsia="Times New Roman" w:hAnsi="Times New Roman" w:cs="Times New Roman"/>
                <w:b/>
                <w:lang w:eastAsia="ru-RU"/>
              </w:rPr>
              <w:t>«Переклад з італійської та з англійської мов»</w:t>
            </w:r>
          </w:p>
          <w:p w14:paraId="510E823B" w14:textId="77777777" w:rsidR="007E20B0" w:rsidRPr="003D5C8E" w:rsidRDefault="007E20B0" w:rsidP="007E20B0">
            <w:pPr>
              <w:rPr>
                <w:rFonts w:ascii="Times New Roman" w:eastAsia="Times New Roman" w:hAnsi="Times New Roman" w:cs="Times New Roman"/>
                <w:b/>
                <w:lang w:eastAsia="ru-RU"/>
              </w:rPr>
            </w:pPr>
            <w:r w:rsidRPr="003D5C8E">
              <w:rPr>
                <w:rFonts w:ascii="Times New Roman" w:eastAsia="Times New Roman" w:hAnsi="Times New Roman" w:cs="Times New Roman"/>
                <w:b/>
                <w:lang w:eastAsia="ru-RU"/>
              </w:rPr>
              <w:t>«Переклад з португальської та з англійської мов»</w:t>
            </w:r>
          </w:p>
          <w:p w14:paraId="34A6E9DA" w14:textId="77777777" w:rsidR="007E20B0" w:rsidRPr="003D5C8E" w:rsidRDefault="007E20B0" w:rsidP="00541E03">
            <w:pPr>
              <w:rPr>
                <w:rFonts w:ascii="Times New Roman" w:eastAsia="Times New Roman" w:hAnsi="Times New Roman" w:cs="Times New Roman"/>
                <w:b/>
                <w:i/>
                <w:lang w:eastAsia="ru-RU"/>
              </w:rPr>
            </w:pPr>
            <w:r w:rsidRPr="003D5C8E">
              <w:rPr>
                <w:rFonts w:ascii="Times New Roman" w:eastAsia="Times New Roman" w:hAnsi="Times New Roman" w:cs="Times New Roman"/>
                <w:b/>
                <w:lang w:eastAsia="ru-RU"/>
              </w:rPr>
              <w:t>«Переклад з французької та з англійської мов»</w:t>
            </w:r>
          </w:p>
          <w:p w14:paraId="02661090" w14:textId="77777777" w:rsidR="00541E03" w:rsidRPr="003D5C8E" w:rsidRDefault="007E20B0" w:rsidP="00541E03">
            <w:pPr>
              <w:rPr>
                <w:rFonts w:ascii="Times New Roman" w:eastAsia="Times New Roman" w:hAnsi="Times New Roman" w:cs="Times New Roman"/>
                <w:b/>
                <w:i/>
                <w:sz w:val="21"/>
                <w:szCs w:val="21"/>
                <w:lang w:eastAsia="ru-RU"/>
              </w:rPr>
            </w:pPr>
            <w:r w:rsidRPr="003D5C8E">
              <w:rPr>
                <w:rFonts w:ascii="Times New Roman" w:eastAsia="Times New Roman" w:hAnsi="Times New Roman" w:cs="Times New Roman"/>
                <w:i/>
                <w:sz w:val="21"/>
                <w:szCs w:val="21"/>
                <w:lang w:eastAsia="ru-RU"/>
              </w:rPr>
              <w:t xml:space="preserve"> </w:t>
            </w:r>
            <w:r w:rsidR="00541E03" w:rsidRPr="00541E03">
              <w:rPr>
                <w:rFonts w:ascii="Times New Roman" w:eastAsia="Times New Roman" w:hAnsi="Times New Roman" w:cs="Times New Roman"/>
                <w:i/>
                <w:sz w:val="21"/>
                <w:szCs w:val="21"/>
                <w:lang w:eastAsia="ru-RU"/>
              </w:rPr>
              <w:t>(назва освітньої програми)</w:t>
            </w:r>
          </w:p>
        </w:tc>
      </w:tr>
      <w:tr w:rsidR="00541E03" w:rsidRPr="003D5C8E" w14:paraId="041AADE3" w14:textId="77777777" w:rsidTr="003D5C8E">
        <w:tc>
          <w:tcPr>
            <w:tcW w:w="1951" w:type="dxa"/>
          </w:tcPr>
          <w:p w14:paraId="3946901E" w14:textId="77777777" w:rsidR="00541E03" w:rsidRPr="003D5C8E" w:rsidRDefault="00541E03" w:rsidP="003D5C8E">
            <w:pPr>
              <w:spacing w:before="120"/>
              <w:rPr>
                <w:rFonts w:ascii="Times New Roman" w:hAnsi="Times New Roman" w:cs="Times New Roman"/>
              </w:rPr>
            </w:pPr>
            <w:r w:rsidRPr="00541E03">
              <w:rPr>
                <w:rFonts w:ascii="Times New Roman" w:eastAsia="Times New Roman" w:hAnsi="Times New Roman" w:cs="Times New Roman"/>
                <w:lang w:eastAsia="ru-RU"/>
              </w:rPr>
              <w:t>вид дисципліни</w:t>
            </w:r>
          </w:p>
        </w:tc>
        <w:tc>
          <w:tcPr>
            <w:tcW w:w="8080" w:type="dxa"/>
          </w:tcPr>
          <w:p w14:paraId="6313A7D6" w14:textId="77777777" w:rsidR="00541E03" w:rsidRPr="003D5C8E" w:rsidRDefault="00541E03" w:rsidP="003D5C8E">
            <w:pPr>
              <w:spacing w:before="120"/>
              <w:rPr>
                <w:rFonts w:ascii="Times New Roman" w:hAnsi="Times New Roman" w:cs="Times New Roman"/>
              </w:rPr>
            </w:pPr>
            <w:r w:rsidRPr="00541E03">
              <w:rPr>
                <w:rFonts w:ascii="Times New Roman" w:eastAsia="Times New Roman" w:hAnsi="Times New Roman" w:cs="Times New Roman"/>
                <w:b/>
                <w:lang w:eastAsia="ru-RU"/>
              </w:rPr>
              <w:t>вільного вибору, блок «</w:t>
            </w:r>
            <w:r w:rsidR="007E20B0" w:rsidRPr="003D5C8E">
              <w:rPr>
                <w:rFonts w:ascii="Times New Roman" w:eastAsia="Times New Roman" w:hAnsi="Times New Roman" w:cs="Times New Roman"/>
                <w:b/>
                <w:lang w:eastAsia="ru-RU"/>
              </w:rPr>
              <w:t>Переклад у міжкультурній комунікації</w:t>
            </w:r>
            <w:r w:rsidRPr="00541E03">
              <w:rPr>
                <w:rFonts w:ascii="Times New Roman" w:eastAsia="Times New Roman" w:hAnsi="Times New Roman" w:cs="Times New Roman"/>
                <w:b/>
                <w:lang w:eastAsia="ru-RU"/>
              </w:rPr>
              <w:t>»</w:t>
            </w:r>
          </w:p>
        </w:tc>
      </w:tr>
    </w:tbl>
    <w:p w14:paraId="0E8D9B95" w14:textId="77777777" w:rsidR="00575222" w:rsidRPr="003D5C8E" w:rsidRDefault="00575222" w:rsidP="00541E03">
      <w:pPr>
        <w:spacing w:after="0"/>
        <w:rPr>
          <w:rFonts w:ascii="Times New Roman" w:hAnsi="Times New Roman" w:cs="Times New Roman"/>
        </w:rPr>
      </w:pPr>
    </w:p>
    <w:tbl>
      <w:tblPr>
        <w:tblStyle w:val="TableGrid"/>
        <w:tblW w:w="6518" w:type="dxa"/>
        <w:tblInd w:w="4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259"/>
      </w:tblGrid>
      <w:tr w:rsidR="007E20B0" w:rsidRPr="007E20B0" w14:paraId="4F24D519" w14:textId="77777777" w:rsidTr="003D5C8E">
        <w:trPr>
          <w:trHeight w:val="246"/>
        </w:trPr>
        <w:tc>
          <w:tcPr>
            <w:tcW w:w="3259" w:type="dxa"/>
          </w:tcPr>
          <w:p w14:paraId="69966CDB" w14:textId="77777777" w:rsidR="007E20B0" w:rsidRPr="007E20B0" w:rsidRDefault="007E20B0" w:rsidP="007E20B0">
            <w:pPr>
              <w:rPr>
                <w:rFonts w:ascii="Times New Roman" w:hAnsi="Times New Roman" w:cs="Times New Roman"/>
              </w:rPr>
            </w:pPr>
            <w:r w:rsidRPr="007E20B0">
              <w:rPr>
                <w:rFonts w:ascii="Times New Roman" w:eastAsia="Times New Roman" w:hAnsi="Times New Roman" w:cs="Times New Roman"/>
                <w:lang w:eastAsia="ru-RU"/>
              </w:rPr>
              <w:t xml:space="preserve">Форма навчання </w:t>
            </w:r>
            <w:r w:rsidRPr="007E20B0">
              <w:rPr>
                <w:rFonts w:ascii="Times New Roman" w:eastAsia="Times New Roman" w:hAnsi="Times New Roman" w:cs="Times New Roman"/>
                <w:lang w:eastAsia="ru-RU"/>
              </w:rPr>
              <w:tab/>
            </w:r>
          </w:p>
        </w:tc>
        <w:tc>
          <w:tcPr>
            <w:tcW w:w="3259" w:type="dxa"/>
          </w:tcPr>
          <w:p w14:paraId="4ADB0392" w14:textId="77777777" w:rsidR="007E20B0" w:rsidRPr="007E20B0" w:rsidRDefault="007E20B0" w:rsidP="00541E03">
            <w:pPr>
              <w:rPr>
                <w:rFonts w:ascii="Times New Roman" w:hAnsi="Times New Roman" w:cs="Times New Roman"/>
                <w:b/>
              </w:rPr>
            </w:pPr>
            <w:r w:rsidRPr="007E20B0">
              <w:rPr>
                <w:rFonts w:ascii="Times New Roman" w:eastAsia="Times New Roman" w:hAnsi="Times New Roman" w:cs="Times New Roman"/>
                <w:b/>
                <w:lang w:eastAsia="ru-RU"/>
              </w:rPr>
              <w:t>денна</w:t>
            </w:r>
          </w:p>
        </w:tc>
      </w:tr>
      <w:tr w:rsidR="007E20B0" w:rsidRPr="007E20B0" w14:paraId="3C2195B7" w14:textId="77777777" w:rsidTr="003D5C8E">
        <w:trPr>
          <w:trHeight w:val="261"/>
        </w:trPr>
        <w:tc>
          <w:tcPr>
            <w:tcW w:w="3259" w:type="dxa"/>
          </w:tcPr>
          <w:p w14:paraId="531010D9" w14:textId="77777777" w:rsidR="007E20B0" w:rsidRPr="007E20B0" w:rsidRDefault="007E20B0" w:rsidP="00541E03">
            <w:pPr>
              <w:rPr>
                <w:rFonts w:ascii="Times New Roman" w:hAnsi="Times New Roman" w:cs="Times New Roman"/>
              </w:rPr>
            </w:pPr>
            <w:r w:rsidRPr="007E20B0">
              <w:rPr>
                <w:rFonts w:ascii="Times New Roman" w:eastAsia="Times New Roman" w:hAnsi="Times New Roman" w:cs="Times New Roman"/>
                <w:lang w:eastAsia="ru-RU"/>
              </w:rPr>
              <w:t>Навчальний рік</w:t>
            </w:r>
          </w:p>
        </w:tc>
        <w:tc>
          <w:tcPr>
            <w:tcW w:w="3259" w:type="dxa"/>
          </w:tcPr>
          <w:p w14:paraId="2A633CD6" w14:textId="17D0A128" w:rsidR="007E20B0" w:rsidRPr="007E20B0" w:rsidRDefault="007E20B0" w:rsidP="00FC29EE">
            <w:pPr>
              <w:rPr>
                <w:rFonts w:ascii="Times New Roman" w:hAnsi="Times New Roman" w:cs="Times New Roman"/>
                <w:b/>
              </w:rPr>
            </w:pPr>
            <w:r w:rsidRPr="007E20B0">
              <w:rPr>
                <w:rFonts w:ascii="Times New Roman" w:hAnsi="Times New Roman" w:cs="Times New Roman"/>
                <w:b/>
              </w:rPr>
              <w:t>202</w:t>
            </w:r>
            <w:r w:rsidR="00DE3880">
              <w:rPr>
                <w:rFonts w:ascii="Times New Roman" w:hAnsi="Times New Roman" w:cs="Times New Roman"/>
                <w:b/>
              </w:rPr>
              <w:t>4</w:t>
            </w:r>
            <w:r w:rsidR="00FC29EE">
              <w:rPr>
                <w:rFonts w:ascii="Times New Roman" w:hAnsi="Times New Roman" w:cs="Times New Roman"/>
                <w:b/>
              </w:rPr>
              <w:t>/202</w:t>
            </w:r>
            <w:r w:rsidR="00DE3880">
              <w:rPr>
                <w:rFonts w:ascii="Times New Roman" w:hAnsi="Times New Roman" w:cs="Times New Roman"/>
                <w:b/>
              </w:rPr>
              <w:t>5</w:t>
            </w:r>
          </w:p>
        </w:tc>
      </w:tr>
      <w:tr w:rsidR="007E20B0" w:rsidRPr="007E20B0" w14:paraId="53539DEF" w14:textId="77777777" w:rsidTr="003D5C8E">
        <w:trPr>
          <w:trHeight w:val="246"/>
        </w:trPr>
        <w:tc>
          <w:tcPr>
            <w:tcW w:w="3259" w:type="dxa"/>
          </w:tcPr>
          <w:p w14:paraId="6F795B41" w14:textId="77777777" w:rsidR="007E20B0" w:rsidRPr="007E20B0" w:rsidRDefault="007E20B0" w:rsidP="00541E03">
            <w:pPr>
              <w:rPr>
                <w:rFonts w:ascii="Times New Roman" w:hAnsi="Times New Roman" w:cs="Times New Roman"/>
              </w:rPr>
            </w:pPr>
            <w:r w:rsidRPr="007E20B0">
              <w:rPr>
                <w:rFonts w:ascii="Times New Roman" w:eastAsia="Times New Roman" w:hAnsi="Times New Roman" w:cs="Times New Roman"/>
                <w:lang w:eastAsia="ru-RU"/>
              </w:rPr>
              <w:t>Семестр</w:t>
            </w:r>
          </w:p>
        </w:tc>
        <w:tc>
          <w:tcPr>
            <w:tcW w:w="3259" w:type="dxa"/>
          </w:tcPr>
          <w:p w14:paraId="1DAEBB49" w14:textId="77777777" w:rsidR="007E20B0" w:rsidRPr="007E20B0" w:rsidRDefault="007E20B0" w:rsidP="00541E03">
            <w:pPr>
              <w:rPr>
                <w:rFonts w:ascii="Times New Roman" w:hAnsi="Times New Roman" w:cs="Times New Roman"/>
                <w:b/>
              </w:rPr>
            </w:pPr>
            <w:r w:rsidRPr="007E20B0">
              <w:rPr>
                <w:rFonts w:ascii="Times New Roman" w:hAnsi="Times New Roman" w:cs="Times New Roman"/>
                <w:b/>
              </w:rPr>
              <w:t>5</w:t>
            </w:r>
          </w:p>
        </w:tc>
      </w:tr>
      <w:tr w:rsidR="007E20B0" w:rsidRPr="007E20B0" w14:paraId="3F59102F" w14:textId="77777777" w:rsidTr="003D5C8E">
        <w:trPr>
          <w:trHeight w:val="261"/>
        </w:trPr>
        <w:tc>
          <w:tcPr>
            <w:tcW w:w="3259" w:type="dxa"/>
          </w:tcPr>
          <w:p w14:paraId="49DEBF6D" w14:textId="77777777" w:rsidR="007E20B0" w:rsidRPr="007E20B0" w:rsidRDefault="007E20B0" w:rsidP="00BF39DE">
            <w:pPr>
              <w:rPr>
                <w:rFonts w:ascii="Times New Roman" w:hAnsi="Times New Roman" w:cs="Times New Roman"/>
              </w:rPr>
            </w:pPr>
            <w:r w:rsidRPr="007E20B0">
              <w:rPr>
                <w:rFonts w:ascii="Times New Roman" w:eastAsia="Times New Roman" w:hAnsi="Times New Roman" w:cs="Times New Roman"/>
                <w:lang w:eastAsia="ru-RU"/>
              </w:rPr>
              <w:t>Кількість кредитів ЕСТS</w:t>
            </w:r>
          </w:p>
        </w:tc>
        <w:tc>
          <w:tcPr>
            <w:tcW w:w="3259" w:type="dxa"/>
          </w:tcPr>
          <w:p w14:paraId="01629E21" w14:textId="77777777" w:rsidR="007E20B0" w:rsidRPr="007E20B0" w:rsidRDefault="007E20B0" w:rsidP="00541E03">
            <w:pPr>
              <w:rPr>
                <w:rFonts w:ascii="Times New Roman" w:hAnsi="Times New Roman" w:cs="Times New Roman"/>
                <w:b/>
              </w:rPr>
            </w:pPr>
            <w:r w:rsidRPr="007E20B0">
              <w:rPr>
                <w:rFonts w:ascii="Times New Roman" w:hAnsi="Times New Roman" w:cs="Times New Roman"/>
                <w:b/>
              </w:rPr>
              <w:t>4</w:t>
            </w:r>
          </w:p>
        </w:tc>
      </w:tr>
      <w:tr w:rsidR="007E20B0" w:rsidRPr="007E20B0" w14:paraId="07ADD55F" w14:textId="77777777" w:rsidTr="003D5C8E">
        <w:trPr>
          <w:trHeight w:val="507"/>
        </w:trPr>
        <w:tc>
          <w:tcPr>
            <w:tcW w:w="3259" w:type="dxa"/>
          </w:tcPr>
          <w:p w14:paraId="56CEBDC1" w14:textId="77777777" w:rsidR="007E20B0" w:rsidRPr="007E20B0" w:rsidRDefault="007E20B0" w:rsidP="00541E03">
            <w:pPr>
              <w:rPr>
                <w:rFonts w:ascii="Times New Roman" w:hAnsi="Times New Roman" w:cs="Times New Roman"/>
              </w:rPr>
            </w:pPr>
            <w:r w:rsidRPr="007E20B0">
              <w:rPr>
                <w:rFonts w:ascii="Times New Roman" w:eastAsia="Times New Roman" w:hAnsi="Times New Roman" w:cs="Times New Roman"/>
                <w:lang w:eastAsia="ru-RU"/>
              </w:rPr>
              <w:t>Мова викладання, навчання  та оцінювання</w:t>
            </w:r>
          </w:p>
        </w:tc>
        <w:tc>
          <w:tcPr>
            <w:tcW w:w="3259" w:type="dxa"/>
          </w:tcPr>
          <w:p w14:paraId="545282E2" w14:textId="77777777" w:rsidR="007A76BD" w:rsidRDefault="007A76BD" w:rsidP="00541E03">
            <w:pPr>
              <w:rPr>
                <w:rFonts w:ascii="Times New Roman" w:eastAsia="Times New Roman" w:hAnsi="Times New Roman" w:cs="Times New Roman"/>
                <w:b/>
                <w:lang w:eastAsia="ru-RU"/>
              </w:rPr>
            </w:pPr>
          </w:p>
          <w:p w14:paraId="7C73F5E9" w14:textId="77777777" w:rsidR="007E20B0" w:rsidRPr="007E20B0" w:rsidRDefault="007E20B0" w:rsidP="00541E03">
            <w:pPr>
              <w:rPr>
                <w:rFonts w:ascii="Times New Roman" w:hAnsi="Times New Roman" w:cs="Times New Roman"/>
                <w:b/>
              </w:rPr>
            </w:pPr>
            <w:r w:rsidRPr="007E20B0">
              <w:rPr>
                <w:rFonts w:ascii="Times New Roman" w:eastAsia="Times New Roman" w:hAnsi="Times New Roman" w:cs="Times New Roman"/>
                <w:b/>
                <w:lang w:eastAsia="ru-RU"/>
              </w:rPr>
              <w:t>англійська, українська</w:t>
            </w:r>
          </w:p>
        </w:tc>
      </w:tr>
      <w:tr w:rsidR="007E20B0" w:rsidRPr="007E20B0" w14:paraId="7D87CBE5" w14:textId="77777777" w:rsidTr="003D5C8E">
        <w:trPr>
          <w:trHeight w:val="277"/>
        </w:trPr>
        <w:tc>
          <w:tcPr>
            <w:tcW w:w="3259" w:type="dxa"/>
          </w:tcPr>
          <w:p w14:paraId="32DF5C61" w14:textId="77777777" w:rsidR="007E20B0" w:rsidRPr="007E20B0" w:rsidRDefault="007E20B0" w:rsidP="00541E03">
            <w:pPr>
              <w:rPr>
                <w:rFonts w:ascii="Times New Roman" w:hAnsi="Times New Roman" w:cs="Times New Roman"/>
              </w:rPr>
            </w:pPr>
            <w:r w:rsidRPr="007E20B0">
              <w:rPr>
                <w:rFonts w:ascii="Times New Roman" w:hAnsi="Times New Roman" w:cs="Times New Roman"/>
              </w:rPr>
              <w:t>Форма підсумкового контролю</w:t>
            </w:r>
          </w:p>
        </w:tc>
        <w:tc>
          <w:tcPr>
            <w:tcW w:w="3259" w:type="dxa"/>
          </w:tcPr>
          <w:p w14:paraId="3DE7B7ED" w14:textId="77777777" w:rsidR="007E20B0" w:rsidRPr="007E20B0" w:rsidRDefault="00964870" w:rsidP="00541E03">
            <w:pPr>
              <w:rPr>
                <w:rFonts w:ascii="Times New Roman" w:hAnsi="Times New Roman" w:cs="Times New Roman"/>
                <w:b/>
              </w:rPr>
            </w:pPr>
            <w:r>
              <w:rPr>
                <w:rFonts w:ascii="Times New Roman" w:hAnsi="Times New Roman" w:cs="Times New Roman"/>
                <w:b/>
              </w:rPr>
              <w:t>залік</w:t>
            </w:r>
          </w:p>
        </w:tc>
      </w:tr>
    </w:tbl>
    <w:p w14:paraId="5DA6175C" w14:textId="77777777" w:rsidR="00964870" w:rsidRPr="003D5C8E" w:rsidRDefault="00964870" w:rsidP="00964870">
      <w:pPr>
        <w:spacing w:after="0"/>
        <w:rPr>
          <w:rFonts w:ascii="Times New Roman" w:hAnsi="Times New Roman" w:cs="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0"/>
        <w:gridCol w:w="8117"/>
      </w:tblGrid>
      <w:tr w:rsidR="00964870" w:rsidRPr="00FC29EE" w14:paraId="5932986E" w14:textId="77777777" w:rsidTr="003D5C8E">
        <w:tc>
          <w:tcPr>
            <w:tcW w:w="1526" w:type="dxa"/>
          </w:tcPr>
          <w:p w14:paraId="47DB1856" w14:textId="77777777" w:rsidR="00964870" w:rsidRPr="00FC29EE" w:rsidRDefault="00964870" w:rsidP="00964870">
            <w:pPr>
              <w:rPr>
                <w:rFonts w:ascii="Times New Roman" w:hAnsi="Times New Roman" w:cs="Times New Roman"/>
                <w:bCs/>
              </w:rPr>
            </w:pPr>
            <w:r w:rsidRPr="00FC29EE">
              <w:rPr>
                <w:rFonts w:ascii="Times New Roman" w:hAnsi="Times New Roman" w:cs="Times New Roman"/>
                <w:b/>
                <w:bCs/>
              </w:rPr>
              <w:t>Викладачі:</w:t>
            </w:r>
          </w:p>
        </w:tc>
        <w:tc>
          <w:tcPr>
            <w:tcW w:w="8329" w:type="dxa"/>
          </w:tcPr>
          <w:p w14:paraId="3B417502" w14:textId="6C9C808A" w:rsidR="00964870" w:rsidRPr="00FC29EE" w:rsidRDefault="00397C59" w:rsidP="00964870">
            <w:pPr>
              <w:spacing w:line="276" w:lineRule="auto"/>
              <w:rPr>
                <w:rFonts w:ascii="Times New Roman" w:hAnsi="Times New Roman" w:cs="Times New Roman"/>
                <w:bCs/>
              </w:rPr>
            </w:pPr>
            <w:r>
              <w:rPr>
                <w:rFonts w:ascii="Arial" w:hAnsi="Arial" w:cs="Arial"/>
                <w:color w:val="000000"/>
                <w:sz w:val="20"/>
                <w:szCs w:val="20"/>
              </w:rPr>
              <w:t>Паламарчук О.Ф</w:t>
            </w:r>
            <w:r>
              <w:rPr>
                <w:rFonts w:ascii="Arial" w:hAnsi="Arial" w:cs="Arial"/>
                <w:b/>
                <w:bCs/>
                <w:color w:val="000000"/>
                <w:sz w:val="20"/>
                <w:szCs w:val="20"/>
              </w:rPr>
              <w:t>.</w:t>
            </w:r>
            <w:r w:rsidR="00964870" w:rsidRPr="00FC29EE">
              <w:rPr>
                <w:rFonts w:ascii="Times New Roman" w:hAnsi="Times New Roman" w:cs="Times New Roman"/>
              </w:rPr>
              <w:t xml:space="preserve">, </w:t>
            </w:r>
            <w:r>
              <w:rPr>
                <w:rFonts w:ascii="Times New Roman" w:hAnsi="Times New Roman" w:cs="Times New Roman"/>
                <w:bCs/>
              </w:rPr>
              <w:t>асистент</w:t>
            </w:r>
            <w:r w:rsidR="00964870" w:rsidRPr="00FC29EE">
              <w:rPr>
                <w:rFonts w:ascii="Times New Roman" w:hAnsi="Times New Roman" w:cs="Times New Roman"/>
                <w:iCs/>
              </w:rPr>
              <w:t xml:space="preserve"> кафедри теорії і практики перекладу з  англійської мови, </w:t>
            </w:r>
            <w:r w:rsidR="00964870" w:rsidRPr="00FC29EE">
              <w:rPr>
                <w:rFonts w:ascii="Times New Roman" w:hAnsi="Times New Roman" w:cs="Times New Roman"/>
                <w:bCs/>
              </w:rPr>
              <w:t xml:space="preserve"> </w:t>
            </w:r>
          </w:p>
        </w:tc>
      </w:tr>
      <w:tr w:rsidR="00964870" w:rsidRPr="00FC29EE" w14:paraId="755F8078" w14:textId="77777777" w:rsidTr="003D5C8E">
        <w:tc>
          <w:tcPr>
            <w:tcW w:w="1526" w:type="dxa"/>
          </w:tcPr>
          <w:p w14:paraId="050E917A" w14:textId="77777777" w:rsidR="00964870" w:rsidRPr="00FC29EE" w:rsidRDefault="00964870" w:rsidP="00964870">
            <w:pPr>
              <w:rPr>
                <w:rFonts w:ascii="Times New Roman" w:hAnsi="Times New Roman" w:cs="Times New Roman"/>
                <w:bCs/>
              </w:rPr>
            </w:pPr>
          </w:p>
        </w:tc>
        <w:tc>
          <w:tcPr>
            <w:tcW w:w="8329" w:type="dxa"/>
          </w:tcPr>
          <w:p w14:paraId="1AEF9CCF" w14:textId="4D50C4E8" w:rsidR="00964870" w:rsidRPr="00FC29EE" w:rsidRDefault="00964870" w:rsidP="00964870">
            <w:pPr>
              <w:rPr>
                <w:rFonts w:ascii="Times New Roman" w:hAnsi="Times New Roman" w:cs="Times New Roman"/>
                <w:bCs/>
              </w:rPr>
            </w:pPr>
          </w:p>
        </w:tc>
      </w:tr>
    </w:tbl>
    <w:p w14:paraId="6BD0828A" w14:textId="77777777" w:rsidR="00964870" w:rsidRPr="003D5C8E" w:rsidRDefault="00964870" w:rsidP="00964870">
      <w:pPr>
        <w:spacing w:after="0"/>
        <w:rPr>
          <w:rFonts w:ascii="Times New Roman" w:hAnsi="Times New Roman" w:cs="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834"/>
      </w:tblGrid>
      <w:tr w:rsidR="00FC29EE" w:rsidRPr="00FC29EE" w14:paraId="02388299" w14:textId="77777777" w:rsidTr="003D5C8E">
        <w:tc>
          <w:tcPr>
            <w:tcW w:w="1809" w:type="dxa"/>
          </w:tcPr>
          <w:p w14:paraId="392CC738" w14:textId="77777777" w:rsidR="00FC29EE" w:rsidRPr="00FC29EE" w:rsidRDefault="00FC29EE" w:rsidP="00964870">
            <w:pPr>
              <w:rPr>
                <w:rFonts w:ascii="Times New Roman" w:hAnsi="Times New Roman" w:cs="Times New Roman"/>
                <w:bCs/>
              </w:rPr>
            </w:pPr>
            <w:r w:rsidRPr="00FC29EE">
              <w:rPr>
                <w:rFonts w:ascii="Times New Roman" w:hAnsi="Times New Roman" w:cs="Times New Roman"/>
                <w:bCs/>
                <w:lang w:val="ru-RU"/>
              </w:rPr>
              <w:t>Пролонговано:</w:t>
            </w:r>
          </w:p>
        </w:tc>
        <w:tc>
          <w:tcPr>
            <w:tcW w:w="8046" w:type="dxa"/>
          </w:tcPr>
          <w:p w14:paraId="05E37628" w14:textId="77777777" w:rsidR="00FC29EE" w:rsidRPr="00FC29EE" w:rsidRDefault="00FC29EE" w:rsidP="00FC29EE">
            <w:pPr>
              <w:rPr>
                <w:rFonts w:ascii="Times New Roman" w:hAnsi="Times New Roman" w:cs="Times New Roman"/>
                <w:bCs/>
              </w:rPr>
            </w:pPr>
            <w:r w:rsidRPr="00FC29EE">
              <w:rPr>
                <w:rFonts w:ascii="Times New Roman" w:hAnsi="Times New Roman" w:cs="Times New Roman"/>
                <w:bCs/>
                <w:lang w:val="ru-RU"/>
              </w:rPr>
              <w:t>на 20__ /20__</w:t>
            </w:r>
            <w:r w:rsidRPr="00FC29EE">
              <w:rPr>
                <w:rFonts w:ascii="Times New Roman" w:hAnsi="Times New Roman" w:cs="Times New Roman"/>
                <w:bCs/>
                <w:lang w:val="en-US"/>
              </w:rPr>
              <w:t> </w:t>
            </w:r>
            <w:r w:rsidRPr="00FC29EE">
              <w:rPr>
                <w:rFonts w:ascii="Times New Roman" w:hAnsi="Times New Roman" w:cs="Times New Roman"/>
                <w:bCs/>
                <w:lang w:val="ru-RU"/>
              </w:rPr>
              <w:t>н. р. _________ (__________) «__»___ 20__р.</w:t>
            </w:r>
          </w:p>
        </w:tc>
      </w:tr>
      <w:tr w:rsidR="00FC29EE" w:rsidRPr="00FC29EE" w14:paraId="0D139E5A" w14:textId="77777777" w:rsidTr="003D5C8E">
        <w:tc>
          <w:tcPr>
            <w:tcW w:w="1809" w:type="dxa"/>
          </w:tcPr>
          <w:p w14:paraId="4CF6E58C" w14:textId="77777777" w:rsidR="00FC29EE" w:rsidRPr="00FC29EE" w:rsidRDefault="00FC29EE" w:rsidP="00964870">
            <w:pPr>
              <w:rPr>
                <w:rFonts w:ascii="Times New Roman" w:hAnsi="Times New Roman" w:cs="Times New Roman"/>
                <w:bCs/>
              </w:rPr>
            </w:pPr>
          </w:p>
        </w:tc>
        <w:tc>
          <w:tcPr>
            <w:tcW w:w="8046" w:type="dxa"/>
          </w:tcPr>
          <w:p w14:paraId="36D10E05" w14:textId="77777777" w:rsidR="00FC29EE" w:rsidRPr="00FC29EE" w:rsidRDefault="00FC29EE" w:rsidP="00FC29EE">
            <w:pPr>
              <w:rPr>
                <w:rFonts w:ascii="Times New Roman" w:hAnsi="Times New Roman" w:cs="Times New Roman"/>
                <w:bCs/>
              </w:rPr>
            </w:pPr>
            <w:r w:rsidRPr="00FC29EE">
              <w:rPr>
                <w:rFonts w:ascii="Times New Roman" w:hAnsi="Times New Roman" w:cs="Times New Roman"/>
                <w:bCs/>
                <w:lang w:val="ru-RU"/>
              </w:rPr>
              <w:t>на 20__ /20__</w:t>
            </w:r>
            <w:r w:rsidRPr="00FC29EE">
              <w:rPr>
                <w:rFonts w:ascii="Times New Roman" w:hAnsi="Times New Roman" w:cs="Times New Roman"/>
                <w:bCs/>
                <w:lang w:val="en-US"/>
              </w:rPr>
              <w:t> </w:t>
            </w:r>
            <w:r w:rsidRPr="00FC29EE">
              <w:rPr>
                <w:rFonts w:ascii="Times New Roman" w:hAnsi="Times New Roman" w:cs="Times New Roman"/>
                <w:bCs/>
                <w:lang w:val="ru-RU"/>
              </w:rPr>
              <w:t>н. р. _________ (__________) «__»___ 20__р.</w:t>
            </w:r>
          </w:p>
        </w:tc>
      </w:tr>
    </w:tbl>
    <w:p w14:paraId="44AE8F94" w14:textId="77777777" w:rsidR="00FC29EE" w:rsidRPr="00964870" w:rsidRDefault="00FC29EE" w:rsidP="00964870">
      <w:pPr>
        <w:spacing w:after="0"/>
        <w:rPr>
          <w:rFonts w:ascii="Times New Roman" w:hAnsi="Times New Roman" w:cs="Times New Roman"/>
          <w:bCs/>
          <w:sz w:val="24"/>
          <w:szCs w:val="24"/>
        </w:rPr>
      </w:pPr>
    </w:p>
    <w:p w14:paraId="77C6F309" w14:textId="130E4D73" w:rsidR="00FC29EE" w:rsidRDefault="00FC29EE" w:rsidP="003D5C8E">
      <w:pPr>
        <w:spacing w:before="120" w:after="0"/>
        <w:jc w:val="center"/>
        <w:rPr>
          <w:rFonts w:ascii="Times New Roman" w:hAnsi="Times New Roman" w:cs="Times New Roman"/>
          <w:sz w:val="24"/>
          <w:szCs w:val="24"/>
        </w:rPr>
      </w:pPr>
      <w:r w:rsidRPr="00FC29EE">
        <w:rPr>
          <w:rFonts w:ascii="Times New Roman" w:hAnsi="Times New Roman" w:cs="Times New Roman"/>
          <w:b/>
          <w:sz w:val="24"/>
          <w:szCs w:val="24"/>
        </w:rPr>
        <w:t>КИЇВ – 202</w:t>
      </w:r>
      <w:r w:rsidR="00DE3880">
        <w:rPr>
          <w:rFonts w:ascii="Times New Roman" w:hAnsi="Times New Roman" w:cs="Times New Roman"/>
          <w:b/>
          <w:sz w:val="24"/>
          <w:szCs w:val="24"/>
        </w:rPr>
        <w:t>4</w:t>
      </w:r>
      <w:r>
        <w:rPr>
          <w:rFonts w:ascii="Times New Roman" w:hAnsi="Times New Roman" w:cs="Times New Roman"/>
          <w:sz w:val="24"/>
          <w:szCs w:val="24"/>
        </w:rPr>
        <w:br w:type="page"/>
      </w:r>
    </w:p>
    <w:p w14:paraId="26668B0B" w14:textId="77777777" w:rsidR="00FC29EE" w:rsidRPr="001829A0" w:rsidRDefault="00FC29EE">
      <w:pPr>
        <w:spacing w:after="0"/>
        <w:rPr>
          <w:rFonts w:ascii="Times New Roman" w:hAnsi="Times New Roman" w:cs="Times New Roman"/>
          <w:sz w:val="26"/>
          <w:szCs w:val="26"/>
        </w:rPr>
      </w:pPr>
      <w:r w:rsidRPr="001829A0">
        <w:rPr>
          <w:rFonts w:ascii="Times New Roman" w:hAnsi="Times New Roman" w:cs="Times New Roman"/>
          <w:sz w:val="26"/>
          <w:szCs w:val="26"/>
        </w:rPr>
        <w:lastRenderedPageBreak/>
        <w:t>Розробник: Ірина ДАНИЛЬЧЕНКО, к.філол. н., доцент кафедри теорії і практики перекладу з англійської мови</w:t>
      </w:r>
    </w:p>
    <w:p w14:paraId="46F0F8B1" w14:textId="77777777" w:rsidR="00964870" w:rsidRPr="001829A0" w:rsidRDefault="00FC29EE">
      <w:pPr>
        <w:spacing w:after="0"/>
        <w:rPr>
          <w:rFonts w:ascii="Times New Roman" w:hAnsi="Times New Roman" w:cs="Times New Roman"/>
          <w:sz w:val="26"/>
          <w:szCs w:val="26"/>
        </w:rPr>
      </w:pPr>
      <w:r w:rsidRPr="001829A0">
        <w:rPr>
          <w:rFonts w:ascii="Times New Roman" w:hAnsi="Times New Roman" w:cs="Times New Roman"/>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5125"/>
      </w:tblGrid>
      <w:tr w:rsidR="007171F2" w:rsidRPr="001829A0" w14:paraId="03E9B528" w14:textId="77777777" w:rsidTr="00655B4B">
        <w:tc>
          <w:tcPr>
            <w:tcW w:w="4644" w:type="dxa"/>
          </w:tcPr>
          <w:p w14:paraId="25817405" w14:textId="77777777" w:rsidR="007171F2" w:rsidRPr="001829A0" w:rsidRDefault="007171F2" w:rsidP="00655B4B">
            <w:pPr>
              <w:spacing w:after="120"/>
              <w:rPr>
                <w:rFonts w:ascii="Times New Roman" w:hAnsi="Times New Roman" w:cs="Times New Roman"/>
                <w:sz w:val="26"/>
                <w:szCs w:val="26"/>
              </w:rPr>
            </w:pPr>
          </w:p>
        </w:tc>
        <w:tc>
          <w:tcPr>
            <w:tcW w:w="5211" w:type="dxa"/>
          </w:tcPr>
          <w:p w14:paraId="724CB5DC" w14:textId="77777777" w:rsidR="007171F2" w:rsidRPr="001829A0" w:rsidRDefault="00655B4B" w:rsidP="00655B4B">
            <w:pPr>
              <w:spacing w:after="120"/>
              <w:rPr>
                <w:rFonts w:ascii="Times New Roman" w:hAnsi="Times New Roman" w:cs="Times New Roman"/>
                <w:sz w:val="26"/>
                <w:szCs w:val="26"/>
              </w:rPr>
            </w:pPr>
            <w:r w:rsidRPr="001829A0">
              <w:rPr>
                <w:rFonts w:ascii="Times New Roman" w:hAnsi="Times New Roman" w:cs="Times New Roman"/>
                <w:sz w:val="26"/>
                <w:szCs w:val="26"/>
              </w:rPr>
              <w:t>ЗАТВЕРДЖЕНО</w:t>
            </w:r>
          </w:p>
        </w:tc>
      </w:tr>
      <w:tr w:rsidR="007171F2" w:rsidRPr="001829A0" w14:paraId="457F1243" w14:textId="77777777" w:rsidTr="00655B4B">
        <w:tc>
          <w:tcPr>
            <w:tcW w:w="4644" w:type="dxa"/>
          </w:tcPr>
          <w:p w14:paraId="37D7794D" w14:textId="77777777" w:rsidR="007171F2" w:rsidRPr="001829A0" w:rsidRDefault="007171F2">
            <w:pPr>
              <w:rPr>
                <w:rFonts w:ascii="Times New Roman" w:hAnsi="Times New Roman" w:cs="Times New Roman"/>
                <w:sz w:val="26"/>
                <w:szCs w:val="26"/>
              </w:rPr>
            </w:pPr>
          </w:p>
        </w:tc>
        <w:tc>
          <w:tcPr>
            <w:tcW w:w="5211" w:type="dxa"/>
          </w:tcPr>
          <w:p w14:paraId="60555A89" w14:textId="77777777" w:rsidR="007171F2" w:rsidRPr="001829A0" w:rsidRDefault="007171F2" w:rsidP="007171F2">
            <w:pPr>
              <w:rPr>
                <w:rFonts w:ascii="Times New Roman" w:hAnsi="Times New Roman" w:cs="Times New Roman"/>
                <w:sz w:val="26"/>
                <w:szCs w:val="26"/>
              </w:rPr>
            </w:pPr>
            <w:r w:rsidRPr="001829A0">
              <w:rPr>
                <w:rFonts w:ascii="Times New Roman" w:hAnsi="Times New Roman" w:cs="Times New Roman"/>
                <w:sz w:val="26"/>
                <w:szCs w:val="26"/>
              </w:rPr>
              <w:t>завідувач кафедри теорії і практики перекладу з англійської мови</w:t>
            </w:r>
          </w:p>
        </w:tc>
      </w:tr>
      <w:tr w:rsidR="007171F2" w:rsidRPr="001829A0" w14:paraId="6827F06A" w14:textId="77777777" w:rsidTr="00655B4B">
        <w:tc>
          <w:tcPr>
            <w:tcW w:w="4644" w:type="dxa"/>
          </w:tcPr>
          <w:p w14:paraId="36EC5BAC" w14:textId="77777777" w:rsidR="007171F2" w:rsidRPr="001829A0" w:rsidRDefault="007171F2">
            <w:pPr>
              <w:rPr>
                <w:rFonts w:ascii="Times New Roman" w:hAnsi="Times New Roman" w:cs="Times New Roman"/>
                <w:sz w:val="26"/>
                <w:szCs w:val="26"/>
              </w:rPr>
            </w:pPr>
          </w:p>
        </w:tc>
        <w:tc>
          <w:tcPr>
            <w:tcW w:w="5211" w:type="dxa"/>
          </w:tcPr>
          <w:p w14:paraId="2485AC54" w14:textId="77777777" w:rsidR="007171F2" w:rsidRPr="001829A0" w:rsidRDefault="007171F2" w:rsidP="007171F2">
            <w:pPr>
              <w:rPr>
                <w:rFonts w:ascii="Times New Roman" w:hAnsi="Times New Roman" w:cs="Times New Roman"/>
                <w:sz w:val="26"/>
                <w:szCs w:val="26"/>
              </w:rPr>
            </w:pPr>
          </w:p>
          <w:p w14:paraId="3730DA00" w14:textId="15281639" w:rsidR="007171F2" w:rsidRPr="001829A0" w:rsidRDefault="007171F2" w:rsidP="007171F2">
            <w:pPr>
              <w:rPr>
                <w:rFonts w:ascii="Times New Roman" w:hAnsi="Times New Roman" w:cs="Times New Roman"/>
                <w:sz w:val="26"/>
                <w:szCs w:val="26"/>
              </w:rPr>
            </w:pPr>
            <w:r w:rsidRPr="001829A0">
              <w:rPr>
                <w:rFonts w:ascii="Times New Roman" w:hAnsi="Times New Roman" w:cs="Times New Roman"/>
                <w:sz w:val="26"/>
                <w:szCs w:val="26"/>
              </w:rPr>
              <w:t xml:space="preserve">(_______________) </w:t>
            </w:r>
            <w:r w:rsidR="00397C59">
              <w:rPr>
                <w:rFonts w:ascii="Times New Roman" w:hAnsi="Times New Roman" w:cs="Times New Roman"/>
                <w:sz w:val="26"/>
                <w:szCs w:val="26"/>
              </w:rPr>
              <w:t>Олена ПІДГРУШНА</w:t>
            </w:r>
          </w:p>
        </w:tc>
      </w:tr>
      <w:tr w:rsidR="007171F2" w:rsidRPr="001829A0" w14:paraId="474FC496" w14:textId="77777777" w:rsidTr="00655B4B">
        <w:tc>
          <w:tcPr>
            <w:tcW w:w="4644" w:type="dxa"/>
          </w:tcPr>
          <w:p w14:paraId="5F3EF81C" w14:textId="77777777" w:rsidR="007171F2" w:rsidRPr="001829A0" w:rsidRDefault="007171F2" w:rsidP="00655B4B">
            <w:pPr>
              <w:spacing w:before="120"/>
              <w:rPr>
                <w:rFonts w:ascii="Times New Roman" w:hAnsi="Times New Roman" w:cs="Times New Roman"/>
                <w:sz w:val="26"/>
                <w:szCs w:val="26"/>
              </w:rPr>
            </w:pPr>
          </w:p>
        </w:tc>
        <w:tc>
          <w:tcPr>
            <w:tcW w:w="5211" w:type="dxa"/>
          </w:tcPr>
          <w:p w14:paraId="0DC12FB4" w14:textId="77777777" w:rsidR="007171F2" w:rsidRPr="001829A0" w:rsidRDefault="007171F2" w:rsidP="00655B4B">
            <w:pPr>
              <w:spacing w:before="120"/>
              <w:rPr>
                <w:rFonts w:ascii="Times New Roman" w:hAnsi="Times New Roman" w:cs="Times New Roman"/>
                <w:sz w:val="26"/>
                <w:szCs w:val="26"/>
              </w:rPr>
            </w:pPr>
            <w:r w:rsidRPr="001829A0">
              <w:rPr>
                <w:rFonts w:ascii="Times New Roman" w:hAnsi="Times New Roman" w:cs="Times New Roman"/>
                <w:sz w:val="26"/>
                <w:szCs w:val="26"/>
              </w:rPr>
              <w:t>Протокол № __ від «____» __________  20___ р.</w:t>
            </w:r>
          </w:p>
        </w:tc>
      </w:tr>
    </w:tbl>
    <w:p w14:paraId="5A35912C" w14:textId="77777777" w:rsidR="00FC29EE" w:rsidRPr="001829A0" w:rsidRDefault="00FC29EE">
      <w:pPr>
        <w:spacing w:after="0"/>
        <w:rPr>
          <w:rFonts w:ascii="Times New Roman" w:hAnsi="Times New Roman" w:cs="Times New Roman"/>
          <w:sz w:val="26"/>
          <w:szCs w:val="26"/>
        </w:rPr>
      </w:pPr>
    </w:p>
    <w:p w14:paraId="540F274A" w14:textId="77777777" w:rsidR="00655B4B" w:rsidRPr="001829A0" w:rsidRDefault="00655B4B" w:rsidP="00655B4B">
      <w:pPr>
        <w:spacing w:after="0"/>
        <w:rPr>
          <w:rFonts w:ascii="Times New Roman" w:hAnsi="Times New Roman" w:cs="Times New Roman"/>
          <w:sz w:val="26"/>
          <w:szCs w:val="26"/>
        </w:rPr>
      </w:pPr>
    </w:p>
    <w:p w14:paraId="646327B5" w14:textId="77777777" w:rsidR="00655B4B" w:rsidRPr="001829A0" w:rsidRDefault="00655B4B" w:rsidP="00655B4B">
      <w:pPr>
        <w:spacing w:after="0"/>
        <w:rPr>
          <w:rFonts w:ascii="Times New Roman" w:hAnsi="Times New Roman" w:cs="Times New Roman"/>
          <w:sz w:val="26"/>
          <w:szCs w:val="26"/>
        </w:rPr>
      </w:pPr>
      <w:r w:rsidRPr="001829A0">
        <w:rPr>
          <w:rFonts w:ascii="Times New Roman" w:hAnsi="Times New Roman" w:cs="Times New Roman"/>
          <w:sz w:val="26"/>
          <w:szCs w:val="26"/>
        </w:rPr>
        <w:t>Схвалено науково-методичною комісією Навчально-наукового інституту філології</w:t>
      </w:r>
    </w:p>
    <w:p w14:paraId="4AF74530" w14:textId="77777777" w:rsidR="00655B4B" w:rsidRPr="001829A0" w:rsidRDefault="00655B4B" w:rsidP="00655B4B">
      <w:pPr>
        <w:spacing w:after="0"/>
        <w:rPr>
          <w:rFonts w:ascii="Times New Roman" w:hAnsi="Times New Roman" w:cs="Times New Roman"/>
          <w:sz w:val="26"/>
          <w:szCs w:val="26"/>
        </w:rPr>
      </w:pPr>
      <w:r w:rsidRPr="001829A0">
        <w:rPr>
          <w:rFonts w:ascii="Times New Roman" w:hAnsi="Times New Roman" w:cs="Times New Roman"/>
          <w:sz w:val="26"/>
          <w:szCs w:val="26"/>
        </w:rPr>
        <w:t>Протокол від «___» _____________ 20____ року № __.</w:t>
      </w:r>
    </w:p>
    <w:p w14:paraId="0B2614A3" w14:textId="77777777" w:rsidR="00655B4B" w:rsidRPr="001829A0" w:rsidRDefault="00655B4B" w:rsidP="00655B4B">
      <w:pPr>
        <w:spacing w:after="0"/>
        <w:rPr>
          <w:rFonts w:ascii="Times New Roman" w:hAnsi="Times New Roman" w:cs="Times New Roman"/>
          <w:sz w:val="26"/>
          <w:szCs w:val="26"/>
        </w:rPr>
      </w:pPr>
    </w:p>
    <w:p w14:paraId="4EF26EA8" w14:textId="77777777" w:rsidR="00655B4B" w:rsidRPr="001829A0" w:rsidRDefault="00655B4B" w:rsidP="00655B4B">
      <w:pPr>
        <w:spacing w:after="0"/>
        <w:rPr>
          <w:rFonts w:ascii="Times New Roman" w:hAnsi="Times New Roman" w:cs="Times New Roman"/>
          <w:sz w:val="26"/>
          <w:szCs w:val="26"/>
        </w:rPr>
      </w:pPr>
      <w:r w:rsidRPr="001829A0">
        <w:rPr>
          <w:rFonts w:ascii="Times New Roman" w:hAnsi="Times New Roman" w:cs="Times New Roman"/>
          <w:sz w:val="26"/>
          <w:szCs w:val="26"/>
        </w:rPr>
        <w:t>Голова науково-методичної комісії _</w:t>
      </w:r>
      <w:r w:rsidRPr="001829A0">
        <w:rPr>
          <w:rFonts w:ascii="Times New Roman" w:hAnsi="Times New Roman" w:cs="Times New Roman"/>
          <w:sz w:val="26"/>
          <w:szCs w:val="26"/>
          <w:u w:val="single"/>
        </w:rPr>
        <w:t xml:space="preserve">_________ </w:t>
      </w:r>
      <w:r w:rsidRPr="001829A0">
        <w:rPr>
          <w:rFonts w:ascii="Times New Roman" w:hAnsi="Times New Roman" w:cs="Times New Roman"/>
          <w:sz w:val="26"/>
          <w:szCs w:val="26"/>
        </w:rPr>
        <w:t>Оксана ЗУБАНЬ</w:t>
      </w:r>
    </w:p>
    <w:p w14:paraId="458BFAC6" w14:textId="77777777" w:rsidR="00655B4B" w:rsidRPr="001829A0" w:rsidRDefault="00655B4B" w:rsidP="00655B4B">
      <w:pPr>
        <w:spacing w:after="0"/>
        <w:ind w:left="3540"/>
        <w:rPr>
          <w:rFonts w:ascii="Times New Roman" w:hAnsi="Times New Roman" w:cs="Times New Roman"/>
          <w:sz w:val="26"/>
          <w:szCs w:val="26"/>
        </w:rPr>
      </w:pPr>
      <w:r w:rsidRPr="001829A0">
        <w:rPr>
          <w:rFonts w:ascii="Times New Roman" w:hAnsi="Times New Roman" w:cs="Times New Roman"/>
          <w:i/>
          <w:sz w:val="26"/>
          <w:szCs w:val="26"/>
        </w:rPr>
        <w:t xml:space="preserve">        (підпис)</w:t>
      </w:r>
      <w:r w:rsidRPr="001829A0">
        <w:rPr>
          <w:rFonts w:ascii="Times New Roman" w:hAnsi="Times New Roman" w:cs="Times New Roman"/>
          <w:i/>
          <w:sz w:val="26"/>
          <w:szCs w:val="26"/>
        </w:rPr>
        <w:tab/>
      </w:r>
      <w:r w:rsidRPr="001829A0">
        <w:rPr>
          <w:rFonts w:ascii="Times New Roman" w:hAnsi="Times New Roman" w:cs="Times New Roman"/>
          <w:sz w:val="26"/>
          <w:szCs w:val="26"/>
        </w:rPr>
        <w:tab/>
        <w:t xml:space="preserve">       </w:t>
      </w:r>
    </w:p>
    <w:p w14:paraId="26204C4E" w14:textId="77777777" w:rsidR="00655B4B" w:rsidRDefault="00655B4B" w:rsidP="00655B4B">
      <w:pPr>
        <w:spacing w:after="0"/>
        <w:rPr>
          <w:rFonts w:ascii="Times New Roman" w:hAnsi="Times New Roman" w:cs="Times New Roman"/>
          <w:sz w:val="26"/>
          <w:szCs w:val="26"/>
        </w:rPr>
      </w:pPr>
      <w:r w:rsidRPr="001829A0">
        <w:rPr>
          <w:rFonts w:ascii="Times New Roman" w:hAnsi="Times New Roman" w:cs="Times New Roman"/>
          <w:sz w:val="26"/>
          <w:szCs w:val="26"/>
        </w:rPr>
        <w:t xml:space="preserve"> «___» ________________ 20____ року.</w:t>
      </w:r>
    </w:p>
    <w:p w14:paraId="401C2607" w14:textId="77777777" w:rsidR="001829A0" w:rsidRDefault="001829A0" w:rsidP="00655B4B">
      <w:pPr>
        <w:spacing w:after="0"/>
        <w:rPr>
          <w:rFonts w:ascii="Times New Roman" w:hAnsi="Times New Roman" w:cs="Times New Roman"/>
          <w:sz w:val="26"/>
          <w:szCs w:val="26"/>
        </w:rPr>
      </w:pPr>
    </w:p>
    <w:p w14:paraId="12EB9E48" w14:textId="77777777" w:rsidR="001829A0" w:rsidRPr="001829A0" w:rsidRDefault="001829A0" w:rsidP="00655B4B">
      <w:pPr>
        <w:spacing w:after="0"/>
        <w:rPr>
          <w:rFonts w:ascii="Times New Roman" w:hAnsi="Times New Roman" w:cs="Times New Roman"/>
          <w:sz w:val="26"/>
          <w:szCs w:val="26"/>
        </w:rPr>
      </w:pPr>
    </w:p>
    <w:p w14:paraId="7423EB6C" w14:textId="77777777" w:rsidR="00655B4B" w:rsidRDefault="00655B4B" w:rsidP="00655B4B">
      <w:pPr>
        <w:spacing w:after="0"/>
        <w:rPr>
          <w:rFonts w:ascii="Times New Roman" w:hAnsi="Times New Roman" w:cs="Times New Roman"/>
          <w:sz w:val="26"/>
          <w:szCs w:val="26"/>
        </w:rPr>
      </w:pPr>
    </w:p>
    <w:p w14:paraId="210B8213" w14:textId="77777777" w:rsidR="00211BB2" w:rsidRDefault="00211BB2" w:rsidP="00655B4B">
      <w:pPr>
        <w:spacing w:after="0"/>
        <w:rPr>
          <w:rFonts w:ascii="Times New Roman" w:hAnsi="Times New Roman" w:cs="Times New Roman"/>
          <w:sz w:val="26"/>
          <w:szCs w:val="26"/>
        </w:rPr>
      </w:pPr>
    </w:p>
    <w:p w14:paraId="5189E5D9" w14:textId="77777777" w:rsidR="00211BB2" w:rsidRDefault="00211BB2" w:rsidP="00655B4B">
      <w:pPr>
        <w:spacing w:after="0"/>
        <w:rPr>
          <w:rFonts w:ascii="Times New Roman" w:hAnsi="Times New Roman" w:cs="Times New Roman"/>
          <w:sz w:val="26"/>
          <w:szCs w:val="26"/>
        </w:rPr>
      </w:pPr>
    </w:p>
    <w:p w14:paraId="32439298" w14:textId="77777777" w:rsidR="00211BB2" w:rsidRDefault="00211BB2" w:rsidP="00655B4B">
      <w:pPr>
        <w:spacing w:after="0"/>
        <w:rPr>
          <w:rFonts w:ascii="Times New Roman" w:hAnsi="Times New Roman" w:cs="Times New Roman"/>
          <w:sz w:val="26"/>
          <w:szCs w:val="26"/>
        </w:rPr>
      </w:pPr>
    </w:p>
    <w:p w14:paraId="655BA61C" w14:textId="77777777" w:rsidR="00211BB2" w:rsidRDefault="00211BB2" w:rsidP="00655B4B">
      <w:pPr>
        <w:spacing w:after="0"/>
        <w:rPr>
          <w:rFonts w:ascii="Times New Roman" w:hAnsi="Times New Roman" w:cs="Times New Roman"/>
          <w:sz w:val="26"/>
          <w:szCs w:val="26"/>
        </w:rPr>
      </w:pPr>
    </w:p>
    <w:p w14:paraId="080078A9" w14:textId="77777777" w:rsidR="00211BB2" w:rsidRDefault="00211BB2" w:rsidP="00655B4B">
      <w:pPr>
        <w:spacing w:after="0"/>
        <w:rPr>
          <w:rFonts w:ascii="Times New Roman" w:hAnsi="Times New Roman" w:cs="Times New Roman"/>
          <w:sz w:val="26"/>
          <w:szCs w:val="26"/>
        </w:rPr>
      </w:pPr>
    </w:p>
    <w:p w14:paraId="1521A1DF" w14:textId="77777777" w:rsidR="00211BB2" w:rsidRDefault="00211BB2" w:rsidP="00655B4B">
      <w:pPr>
        <w:spacing w:after="0"/>
        <w:rPr>
          <w:rFonts w:ascii="Times New Roman" w:hAnsi="Times New Roman" w:cs="Times New Roman"/>
          <w:sz w:val="26"/>
          <w:szCs w:val="26"/>
        </w:rPr>
      </w:pPr>
    </w:p>
    <w:p w14:paraId="464B9D83" w14:textId="77777777" w:rsidR="00211BB2" w:rsidRDefault="00211BB2" w:rsidP="00655B4B">
      <w:pPr>
        <w:spacing w:after="0"/>
        <w:rPr>
          <w:rFonts w:ascii="Times New Roman" w:hAnsi="Times New Roman" w:cs="Times New Roman"/>
          <w:sz w:val="26"/>
          <w:szCs w:val="26"/>
        </w:rPr>
      </w:pPr>
    </w:p>
    <w:p w14:paraId="5DE67897" w14:textId="77777777" w:rsidR="00211BB2" w:rsidRDefault="00211BB2" w:rsidP="00655B4B">
      <w:pPr>
        <w:spacing w:after="0"/>
        <w:rPr>
          <w:rFonts w:ascii="Times New Roman" w:hAnsi="Times New Roman" w:cs="Times New Roman"/>
          <w:sz w:val="26"/>
          <w:szCs w:val="26"/>
        </w:rPr>
      </w:pPr>
    </w:p>
    <w:p w14:paraId="6DAD1610" w14:textId="77777777" w:rsidR="00211BB2" w:rsidRDefault="00211BB2" w:rsidP="00655B4B">
      <w:pPr>
        <w:spacing w:after="0"/>
        <w:rPr>
          <w:rFonts w:ascii="Times New Roman" w:hAnsi="Times New Roman" w:cs="Times New Roman"/>
          <w:sz w:val="26"/>
          <w:szCs w:val="26"/>
        </w:rPr>
      </w:pPr>
    </w:p>
    <w:p w14:paraId="24346285" w14:textId="77777777" w:rsidR="00211BB2" w:rsidRDefault="00211BB2" w:rsidP="00655B4B">
      <w:pPr>
        <w:spacing w:after="0"/>
        <w:rPr>
          <w:rFonts w:ascii="Times New Roman" w:hAnsi="Times New Roman" w:cs="Times New Roman"/>
          <w:sz w:val="26"/>
          <w:szCs w:val="26"/>
        </w:rPr>
      </w:pPr>
    </w:p>
    <w:p w14:paraId="08B441CA" w14:textId="77777777" w:rsidR="00211BB2" w:rsidRDefault="00211BB2" w:rsidP="00655B4B">
      <w:pPr>
        <w:spacing w:after="0"/>
        <w:rPr>
          <w:rFonts w:ascii="Times New Roman" w:hAnsi="Times New Roman" w:cs="Times New Roman"/>
          <w:sz w:val="26"/>
          <w:szCs w:val="26"/>
        </w:rPr>
      </w:pPr>
    </w:p>
    <w:p w14:paraId="064CA213" w14:textId="77777777" w:rsidR="00211BB2" w:rsidRDefault="00211BB2" w:rsidP="00655B4B">
      <w:pPr>
        <w:spacing w:after="0"/>
        <w:rPr>
          <w:rFonts w:ascii="Times New Roman" w:hAnsi="Times New Roman" w:cs="Times New Roman"/>
          <w:sz w:val="26"/>
          <w:szCs w:val="26"/>
        </w:rPr>
      </w:pPr>
    </w:p>
    <w:p w14:paraId="44F27583" w14:textId="77777777" w:rsidR="00211BB2" w:rsidRPr="00B41E0F" w:rsidRDefault="00F541A7" w:rsidP="00B41E0F">
      <w:pPr>
        <w:rPr>
          <w:rFonts w:ascii="Times New Roman" w:hAnsi="Times New Roman" w:cs="Times New Roman"/>
          <w:b/>
          <w:sz w:val="26"/>
          <w:szCs w:val="26"/>
        </w:rPr>
      </w:pPr>
      <w:r>
        <w:rPr>
          <w:rFonts w:ascii="Times New Roman" w:hAnsi="Times New Roman" w:cs="Times New Roman"/>
          <w:b/>
          <w:sz w:val="26"/>
          <w:szCs w:val="26"/>
        </w:rPr>
        <w:br w:type="page"/>
      </w:r>
    </w:p>
    <w:p w14:paraId="24930ECA" w14:textId="77777777" w:rsidR="00B41E0F" w:rsidRPr="00B41E0F" w:rsidRDefault="00B41E0F" w:rsidP="00E3512C">
      <w:pPr>
        <w:numPr>
          <w:ilvl w:val="0"/>
          <w:numId w:val="1"/>
        </w:numPr>
        <w:spacing w:after="0" w:line="240" w:lineRule="auto"/>
        <w:ind w:left="0" w:firstLine="0"/>
        <w:contextualSpacing/>
        <w:jc w:val="both"/>
        <w:rPr>
          <w:rFonts w:ascii="Times New Roman" w:eastAsia="Calibri" w:hAnsi="Times New Roman" w:cs="Times New Roman"/>
          <w:b/>
          <w:sz w:val="26"/>
          <w:szCs w:val="26"/>
        </w:rPr>
      </w:pPr>
      <w:r w:rsidRPr="00B41E0F">
        <w:rPr>
          <w:rFonts w:ascii="Times New Roman" w:eastAsia="Calibri" w:hAnsi="Times New Roman" w:cs="Times New Roman"/>
          <w:b/>
          <w:sz w:val="26"/>
          <w:szCs w:val="26"/>
        </w:rPr>
        <w:lastRenderedPageBreak/>
        <w:t xml:space="preserve">Мета дисципліни – </w:t>
      </w:r>
      <w:r w:rsidRPr="00B41E0F">
        <w:rPr>
          <w:rFonts w:ascii="Times New Roman" w:eastAsia="Calibri" w:hAnsi="Times New Roman" w:cs="Times New Roman"/>
          <w:sz w:val="26"/>
          <w:szCs w:val="26"/>
        </w:rPr>
        <w:t xml:space="preserve">формування та </w:t>
      </w:r>
      <w:r w:rsidR="008C39DE">
        <w:rPr>
          <w:rFonts w:ascii="Times New Roman" w:eastAsia="Calibri" w:hAnsi="Times New Roman" w:cs="Times New Roman"/>
          <w:sz w:val="26"/>
          <w:szCs w:val="26"/>
        </w:rPr>
        <w:t>в</w:t>
      </w:r>
      <w:r w:rsidRPr="00B41E0F">
        <w:rPr>
          <w:rFonts w:ascii="Times New Roman" w:eastAsia="Calibri" w:hAnsi="Times New Roman" w:cs="Times New Roman"/>
          <w:sz w:val="26"/>
          <w:szCs w:val="26"/>
        </w:rPr>
        <w:t xml:space="preserve">досконалення  фахових компетентностей, необхідних для здійснення </w:t>
      </w:r>
      <w:r w:rsidR="008C39DE">
        <w:rPr>
          <w:rFonts w:ascii="Times New Roman" w:eastAsia="Calibri" w:hAnsi="Times New Roman" w:cs="Times New Roman"/>
          <w:sz w:val="26"/>
          <w:szCs w:val="26"/>
        </w:rPr>
        <w:t xml:space="preserve">ефективної бізнес-комунікації та </w:t>
      </w:r>
      <w:r w:rsidRPr="00B41E0F">
        <w:rPr>
          <w:rFonts w:ascii="Times New Roman" w:eastAsia="Calibri" w:hAnsi="Times New Roman" w:cs="Times New Roman"/>
          <w:sz w:val="26"/>
          <w:szCs w:val="26"/>
        </w:rPr>
        <w:t>професійної перекладацької діяльності у  сфері ділового спілкування.</w:t>
      </w:r>
    </w:p>
    <w:p w14:paraId="38AB19F3" w14:textId="77777777" w:rsidR="00B41E0F" w:rsidRPr="00B41E0F" w:rsidRDefault="00B41E0F" w:rsidP="00E3512C">
      <w:pPr>
        <w:spacing w:after="0" w:line="240" w:lineRule="auto"/>
        <w:contextualSpacing/>
        <w:jc w:val="both"/>
        <w:rPr>
          <w:rFonts w:ascii="Times New Roman" w:eastAsia="Calibri" w:hAnsi="Times New Roman" w:cs="Times New Roman"/>
          <w:b/>
          <w:sz w:val="26"/>
          <w:szCs w:val="26"/>
        </w:rPr>
      </w:pPr>
    </w:p>
    <w:p w14:paraId="170F4C75" w14:textId="77777777" w:rsidR="00B41E0F" w:rsidRPr="00B41E0F" w:rsidRDefault="00B41E0F" w:rsidP="00E3512C">
      <w:pPr>
        <w:numPr>
          <w:ilvl w:val="0"/>
          <w:numId w:val="1"/>
        </w:numPr>
        <w:spacing w:after="0" w:line="240" w:lineRule="auto"/>
        <w:ind w:left="0" w:firstLine="0"/>
        <w:contextualSpacing/>
        <w:jc w:val="both"/>
        <w:rPr>
          <w:rFonts w:ascii="Times New Roman" w:eastAsia="Calibri" w:hAnsi="Times New Roman" w:cs="Times New Roman"/>
          <w:b/>
          <w:sz w:val="26"/>
          <w:szCs w:val="26"/>
        </w:rPr>
      </w:pPr>
      <w:r w:rsidRPr="00B41E0F">
        <w:rPr>
          <w:rFonts w:ascii="Times New Roman" w:eastAsia="Calibri" w:hAnsi="Times New Roman" w:cs="Times New Roman"/>
          <w:b/>
          <w:sz w:val="26"/>
          <w:szCs w:val="26"/>
        </w:rPr>
        <w:t>Попередні вимоги до опанування навчальної дисципліни</w:t>
      </w:r>
    </w:p>
    <w:p w14:paraId="40F4DB6D" w14:textId="77777777" w:rsidR="00B41E0F" w:rsidRPr="00B41E0F" w:rsidRDefault="00B41E0F" w:rsidP="00E3512C">
      <w:pPr>
        <w:numPr>
          <w:ilvl w:val="0"/>
          <w:numId w:val="10"/>
        </w:numPr>
        <w:spacing w:before="120" w:after="0" w:line="240" w:lineRule="auto"/>
        <w:ind w:left="714" w:hanging="357"/>
        <w:jc w:val="both"/>
        <w:rPr>
          <w:rFonts w:ascii="Times New Roman" w:eastAsia="Calibri" w:hAnsi="Times New Roman" w:cs="Times New Roman"/>
          <w:sz w:val="26"/>
          <w:szCs w:val="26"/>
        </w:rPr>
      </w:pPr>
      <w:r w:rsidRPr="00B41E0F">
        <w:rPr>
          <w:rFonts w:ascii="Times New Roman" w:eastAsia="Yu Mincho" w:hAnsi="Times New Roman" w:cs="Times New Roman"/>
          <w:b/>
          <w:bCs/>
          <w:i/>
          <w:iCs/>
          <w:sz w:val="26"/>
          <w:szCs w:val="26"/>
          <w:u w:val="single"/>
        </w:rPr>
        <w:t>До початку</w:t>
      </w:r>
      <w:r w:rsidRPr="00B41E0F">
        <w:rPr>
          <w:rFonts w:ascii="Times New Roman" w:eastAsia="Yu Mincho" w:hAnsi="Times New Roman" w:cs="Times New Roman"/>
          <w:sz w:val="26"/>
          <w:szCs w:val="26"/>
        </w:rPr>
        <w:t xml:space="preserve"> вивчення цього курсу студенти мають</w:t>
      </w:r>
      <w:r w:rsidRPr="00B41E0F">
        <w:rPr>
          <w:rFonts w:ascii="Times New Roman" w:eastAsia="Yu Mincho" w:hAnsi="Times New Roman" w:cs="Times New Roman"/>
          <w:b/>
          <w:sz w:val="26"/>
          <w:szCs w:val="26"/>
        </w:rPr>
        <w:t xml:space="preserve"> </w:t>
      </w:r>
      <w:r w:rsidR="008C39DE" w:rsidRPr="008C39DE">
        <w:rPr>
          <w:rFonts w:ascii="Times New Roman" w:eastAsia="Yu Mincho" w:hAnsi="Times New Roman" w:cs="Times New Roman"/>
          <w:sz w:val="26"/>
          <w:szCs w:val="26"/>
        </w:rPr>
        <w:t xml:space="preserve">володіти англійською мовою на рівні не нижче С1 та українською мовою на рівні не нижче С2 та </w:t>
      </w:r>
      <w:r w:rsidRPr="00B41E0F">
        <w:rPr>
          <w:rFonts w:ascii="Times New Roman" w:eastAsia="Calibri" w:hAnsi="Times New Roman" w:cs="Times New Roman"/>
          <w:sz w:val="26"/>
          <w:szCs w:val="26"/>
        </w:rPr>
        <w:t xml:space="preserve">орієнтуватися в основних категоріях перекладу </w:t>
      </w:r>
      <w:r w:rsidR="008C39DE">
        <w:rPr>
          <w:rFonts w:ascii="Times New Roman" w:eastAsia="Calibri" w:hAnsi="Times New Roman" w:cs="Times New Roman"/>
          <w:sz w:val="26"/>
          <w:szCs w:val="26"/>
        </w:rPr>
        <w:t>й</w:t>
      </w:r>
      <w:r w:rsidRPr="00B41E0F">
        <w:rPr>
          <w:rFonts w:ascii="Times New Roman" w:eastAsia="Calibri" w:hAnsi="Times New Roman" w:cs="Times New Roman"/>
          <w:sz w:val="26"/>
          <w:szCs w:val="26"/>
        </w:rPr>
        <w:t xml:space="preserve"> загальних принципах письмового та усного перекладу. </w:t>
      </w:r>
    </w:p>
    <w:p w14:paraId="0C92C3E9" w14:textId="77777777" w:rsidR="00B41E0F" w:rsidRPr="00B41E0F" w:rsidRDefault="00B41E0F" w:rsidP="00E3512C">
      <w:pPr>
        <w:numPr>
          <w:ilvl w:val="0"/>
          <w:numId w:val="10"/>
        </w:numPr>
        <w:tabs>
          <w:tab w:val="left" w:pos="0"/>
        </w:tabs>
        <w:spacing w:after="0" w:line="240" w:lineRule="auto"/>
        <w:jc w:val="both"/>
        <w:rPr>
          <w:rFonts w:ascii="Times New Roman" w:eastAsia="Yu Mincho" w:hAnsi="Times New Roman" w:cs="Times New Roman"/>
          <w:sz w:val="26"/>
          <w:szCs w:val="26"/>
        </w:rPr>
      </w:pPr>
      <w:r w:rsidRPr="00B41E0F">
        <w:rPr>
          <w:rFonts w:ascii="Times New Roman" w:eastAsia="Yu Mincho" w:hAnsi="Times New Roman" w:cs="Times New Roman"/>
          <w:b/>
          <w:sz w:val="26"/>
          <w:szCs w:val="26"/>
        </w:rPr>
        <w:t>Уміти</w:t>
      </w:r>
      <w:r w:rsidRPr="00B41E0F">
        <w:rPr>
          <w:rFonts w:ascii="Times New Roman" w:eastAsia="Yu Mincho" w:hAnsi="Times New Roman" w:cs="Times New Roman"/>
          <w:sz w:val="26"/>
          <w:szCs w:val="26"/>
        </w:rPr>
        <w:t xml:space="preserve"> </w:t>
      </w:r>
      <w:r w:rsidRPr="00B41E0F">
        <w:rPr>
          <w:rFonts w:ascii="Times New Roman" w:eastAsia="Calibri" w:hAnsi="Times New Roman" w:cs="Times New Roman"/>
          <w:sz w:val="26"/>
          <w:szCs w:val="26"/>
        </w:rPr>
        <w:t>адекватно застосовувати основні перекладацькі прийоми</w:t>
      </w:r>
      <w:r w:rsidRPr="00B41E0F">
        <w:rPr>
          <w:rFonts w:ascii="Times New Roman" w:eastAsia="Yu Mincho" w:hAnsi="Times New Roman" w:cs="Times New Roman"/>
          <w:sz w:val="26"/>
          <w:szCs w:val="26"/>
        </w:rPr>
        <w:t xml:space="preserve"> і поняття в аналізі англо-українського та українсько-англійського перекладу; планувати і оцінювати власну роботу; застосовувати мультимедійні засоби.</w:t>
      </w:r>
    </w:p>
    <w:p w14:paraId="757276EA" w14:textId="77777777" w:rsidR="00B41E0F" w:rsidRPr="00B41E0F" w:rsidRDefault="00B41E0F" w:rsidP="00E3512C">
      <w:pPr>
        <w:numPr>
          <w:ilvl w:val="0"/>
          <w:numId w:val="10"/>
        </w:numPr>
        <w:tabs>
          <w:tab w:val="left" w:pos="0"/>
        </w:tabs>
        <w:spacing w:after="0" w:line="240" w:lineRule="auto"/>
        <w:jc w:val="both"/>
        <w:rPr>
          <w:rFonts w:ascii="Times New Roman" w:eastAsia="Yu Mincho" w:hAnsi="Times New Roman" w:cs="Times New Roman"/>
          <w:sz w:val="26"/>
          <w:szCs w:val="26"/>
        </w:rPr>
      </w:pPr>
      <w:r w:rsidRPr="00B41E0F">
        <w:rPr>
          <w:rFonts w:ascii="Times New Roman" w:eastAsia="Yu Mincho" w:hAnsi="Times New Roman" w:cs="Times New Roman"/>
          <w:b/>
          <w:sz w:val="26"/>
          <w:szCs w:val="26"/>
        </w:rPr>
        <w:t>Володіти</w:t>
      </w:r>
      <w:r w:rsidRPr="00B41E0F">
        <w:rPr>
          <w:rFonts w:ascii="Times New Roman" w:eastAsia="Yu Mincho" w:hAnsi="Times New Roman" w:cs="Times New Roman"/>
          <w:sz w:val="26"/>
          <w:szCs w:val="26"/>
        </w:rPr>
        <w:t xml:space="preserve"> </w:t>
      </w:r>
      <w:r w:rsidRPr="00B41E0F">
        <w:rPr>
          <w:rFonts w:ascii="Times New Roman" w:eastAsia="Yu Mincho" w:hAnsi="Times New Roman" w:cs="Times New Roman"/>
          <w:b/>
          <w:sz w:val="26"/>
          <w:szCs w:val="26"/>
        </w:rPr>
        <w:t>елементарними навичками</w:t>
      </w:r>
      <w:r w:rsidRPr="00B41E0F">
        <w:rPr>
          <w:rFonts w:ascii="Times New Roman" w:eastAsia="Yu Mincho" w:hAnsi="Times New Roman" w:cs="Times New Roman"/>
          <w:sz w:val="26"/>
          <w:szCs w:val="26"/>
        </w:rPr>
        <w:t xml:space="preserve"> управління інформацією; використання іншомовних фахових інформативних джерел; роботи з англомовними текстами; продукування складни</w:t>
      </w:r>
      <w:r w:rsidR="00862AC6">
        <w:rPr>
          <w:rFonts w:ascii="Times New Roman" w:eastAsia="Yu Mincho" w:hAnsi="Times New Roman" w:cs="Times New Roman"/>
          <w:sz w:val="26"/>
          <w:szCs w:val="26"/>
        </w:rPr>
        <w:t>х усних і письмових повідомлень</w:t>
      </w:r>
      <w:r w:rsidRPr="00B41E0F">
        <w:rPr>
          <w:rFonts w:ascii="Times New Roman" w:eastAsia="Yu Mincho" w:hAnsi="Times New Roman" w:cs="Times New Roman"/>
          <w:sz w:val="26"/>
          <w:szCs w:val="26"/>
        </w:rPr>
        <w:t>.</w:t>
      </w:r>
    </w:p>
    <w:p w14:paraId="4348F4D4" w14:textId="77777777" w:rsidR="00B41E0F" w:rsidRPr="00B41E0F" w:rsidRDefault="00B41E0F" w:rsidP="00E3512C">
      <w:pPr>
        <w:spacing w:after="0" w:line="240" w:lineRule="auto"/>
        <w:ind w:left="720"/>
        <w:contextualSpacing/>
        <w:jc w:val="both"/>
        <w:rPr>
          <w:rFonts w:ascii="Times New Roman" w:eastAsia="Calibri" w:hAnsi="Times New Roman" w:cs="Times New Roman"/>
          <w:sz w:val="26"/>
          <w:szCs w:val="26"/>
        </w:rPr>
      </w:pPr>
    </w:p>
    <w:p w14:paraId="60E552BD" w14:textId="77777777" w:rsidR="00B41E0F" w:rsidRPr="00B41E0F" w:rsidRDefault="00B41E0F" w:rsidP="00E3512C">
      <w:pPr>
        <w:numPr>
          <w:ilvl w:val="0"/>
          <w:numId w:val="1"/>
        </w:numPr>
        <w:spacing w:after="0" w:line="240" w:lineRule="auto"/>
        <w:ind w:left="0" w:firstLine="0"/>
        <w:contextualSpacing/>
        <w:jc w:val="both"/>
        <w:rPr>
          <w:rFonts w:ascii="Times New Roman" w:eastAsia="Calibri" w:hAnsi="Times New Roman" w:cs="Times New Roman"/>
          <w:b/>
          <w:sz w:val="26"/>
          <w:szCs w:val="26"/>
        </w:rPr>
      </w:pPr>
      <w:r w:rsidRPr="00B41E0F">
        <w:rPr>
          <w:rFonts w:ascii="Times New Roman" w:eastAsia="Calibri" w:hAnsi="Times New Roman" w:cs="Times New Roman"/>
          <w:b/>
          <w:sz w:val="26"/>
          <w:szCs w:val="26"/>
        </w:rPr>
        <w:t>Анотація навчальної дисципліни:</w:t>
      </w:r>
    </w:p>
    <w:p w14:paraId="58A401D0" w14:textId="77777777" w:rsidR="00B41E0F" w:rsidRPr="00B41E0F" w:rsidRDefault="00B41E0F" w:rsidP="00E3512C">
      <w:pPr>
        <w:spacing w:before="120" w:after="0" w:line="240" w:lineRule="auto"/>
        <w:jc w:val="both"/>
        <w:rPr>
          <w:rFonts w:ascii="Times New Roman" w:eastAsia="Calibri" w:hAnsi="Times New Roman" w:cs="Times New Roman"/>
          <w:sz w:val="26"/>
          <w:szCs w:val="26"/>
        </w:rPr>
      </w:pPr>
      <w:r w:rsidRPr="00B41E0F">
        <w:rPr>
          <w:rFonts w:ascii="Times New Roman" w:eastAsia="Calibri" w:hAnsi="Times New Roman" w:cs="Times New Roman"/>
          <w:sz w:val="26"/>
          <w:szCs w:val="26"/>
        </w:rPr>
        <w:t xml:space="preserve">Дисципліна «Переклад у сфері ділового спілкування (англійська мова)» </w:t>
      </w:r>
      <w:r w:rsidR="00E3512C">
        <w:rPr>
          <w:rFonts w:ascii="Times New Roman" w:eastAsia="Calibri" w:hAnsi="Times New Roman" w:cs="Times New Roman"/>
          <w:sz w:val="26"/>
          <w:szCs w:val="26"/>
        </w:rPr>
        <w:t>входить до</w:t>
      </w:r>
      <w:r w:rsidRPr="00B41E0F">
        <w:rPr>
          <w:rFonts w:ascii="Times New Roman" w:eastAsia="Calibri" w:hAnsi="Times New Roman" w:cs="Times New Roman"/>
          <w:sz w:val="26"/>
          <w:szCs w:val="26"/>
        </w:rPr>
        <w:t xml:space="preserve"> блоку вибору «</w:t>
      </w:r>
      <w:r w:rsidRPr="00B41E0F">
        <w:rPr>
          <w:rFonts w:ascii="Times New Roman" w:eastAsia="Times New Roman" w:hAnsi="Times New Roman" w:cs="Times New Roman"/>
          <w:color w:val="000000"/>
          <w:sz w:val="26"/>
          <w:szCs w:val="26"/>
          <w:lang w:eastAsia="ru-RU"/>
        </w:rPr>
        <w:t>Переклад у міжкультурній комунікації (</w:t>
      </w:r>
      <w:r w:rsidR="00E3512C">
        <w:rPr>
          <w:rFonts w:ascii="Times New Roman" w:eastAsia="Times New Roman" w:hAnsi="Times New Roman" w:cs="Times New Roman"/>
          <w:color w:val="000000"/>
          <w:sz w:val="26"/>
          <w:szCs w:val="26"/>
          <w:lang w:eastAsia="ru-RU"/>
        </w:rPr>
        <w:t>німецька / французька / іспанська / італійська </w:t>
      </w:r>
      <w:r w:rsidR="00E3512C" w:rsidRPr="00B41E0F">
        <w:rPr>
          <w:rFonts w:ascii="Times New Roman" w:eastAsia="Times New Roman" w:hAnsi="Times New Roman" w:cs="Times New Roman"/>
          <w:color w:val="000000"/>
          <w:sz w:val="26"/>
          <w:szCs w:val="26"/>
          <w:lang w:eastAsia="ru-RU"/>
        </w:rPr>
        <w:t>/ португальська мова</w:t>
      </w:r>
      <w:r w:rsidR="00E3512C">
        <w:rPr>
          <w:rFonts w:ascii="Times New Roman" w:eastAsia="Times New Roman" w:hAnsi="Times New Roman" w:cs="Times New Roman"/>
          <w:color w:val="000000"/>
          <w:sz w:val="26"/>
          <w:szCs w:val="26"/>
          <w:lang w:eastAsia="ru-RU"/>
        </w:rPr>
        <w:t>, англійська мова</w:t>
      </w:r>
      <w:r w:rsidRPr="00B41E0F">
        <w:rPr>
          <w:rFonts w:ascii="Times New Roman" w:eastAsia="Times New Roman" w:hAnsi="Times New Roman" w:cs="Times New Roman"/>
          <w:color w:val="000000"/>
          <w:sz w:val="26"/>
          <w:szCs w:val="26"/>
          <w:lang w:eastAsia="ru-RU"/>
        </w:rPr>
        <w:t>)</w:t>
      </w:r>
      <w:r w:rsidRPr="00B41E0F">
        <w:rPr>
          <w:rFonts w:ascii="Times New Roman" w:eastAsia="Calibri" w:hAnsi="Times New Roman" w:cs="Times New Roman"/>
          <w:sz w:val="26"/>
          <w:szCs w:val="26"/>
        </w:rPr>
        <w:t xml:space="preserve">». Наряду з іншими дисциплінами </w:t>
      </w:r>
      <w:r w:rsidR="00E3512C">
        <w:rPr>
          <w:rFonts w:ascii="Times New Roman" w:eastAsia="Calibri" w:hAnsi="Times New Roman" w:cs="Times New Roman"/>
          <w:sz w:val="26"/>
          <w:szCs w:val="26"/>
        </w:rPr>
        <w:t xml:space="preserve">цього </w:t>
      </w:r>
      <w:r w:rsidRPr="00B41E0F">
        <w:rPr>
          <w:rFonts w:ascii="Times New Roman" w:eastAsia="Calibri" w:hAnsi="Times New Roman" w:cs="Times New Roman"/>
          <w:sz w:val="26"/>
          <w:szCs w:val="26"/>
        </w:rPr>
        <w:t xml:space="preserve">блоку </w:t>
      </w:r>
      <w:r w:rsidR="00E3512C">
        <w:rPr>
          <w:rFonts w:ascii="Times New Roman" w:eastAsia="Calibri" w:hAnsi="Times New Roman" w:cs="Times New Roman"/>
          <w:sz w:val="26"/>
          <w:szCs w:val="26"/>
        </w:rPr>
        <w:t xml:space="preserve">курс </w:t>
      </w:r>
      <w:r w:rsidRPr="00B41E0F">
        <w:rPr>
          <w:rFonts w:ascii="Times New Roman" w:eastAsia="Calibri" w:hAnsi="Times New Roman" w:cs="Times New Roman"/>
          <w:sz w:val="26"/>
          <w:szCs w:val="26"/>
        </w:rPr>
        <w:t xml:space="preserve">«Переклад у сфері ділового </w:t>
      </w:r>
      <w:r w:rsidR="00E3512C">
        <w:rPr>
          <w:rFonts w:ascii="Times New Roman" w:eastAsia="Calibri" w:hAnsi="Times New Roman" w:cs="Times New Roman"/>
          <w:sz w:val="26"/>
          <w:szCs w:val="26"/>
        </w:rPr>
        <w:t xml:space="preserve">спілкування (англійська мова)» </w:t>
      </w:r>
      <w:r w:rsidRPr="00B41E0F">
        <w:rPr>
          <w:rFonts w:ascii="Times New Roman" w:eastAsia="Calibri" w:hAnsi="Times New Roman" w:cs="Times New Roman"/>
          <w:sz w:val="26"/>
          <w:szCs w:val="26"/>
        </w:rPr>
        <w:t xml:space="preserve">готує студентів до здійснення </w:t>
      </w:r>
      <w:r w:rsidR="003D63BE" w:rsidRPr="003D63BE">
        <w:rPr>
          <w:rFonts w:ascii="Times New Roman" w:eastAsia="Calibri" w:hAnsi="Times New Roman" w:cs="Times New Roman"/>
          <w:sz w:val="26"/>
          <w:szCs w:val="26"/>
        </w:rPr>
        <w:t xml:space="preserve">ефективної бізнес-комунікації </w:t>
      </w:r>
      <w:r w:rsidR="003D63BE">
        <w:rPr>
          <w:rFonts w:ascii="Times New Roman" w:eastAsia="Calibri" w:hAnsi="Times New Roman" w:cs="Times New Roman"/>
          <w:sz w:val="26"/>
          <w:szCs w:val="26"/>
        </w:rPr>
        <w:t xml:space="preserve">та </w:t>
      </w:r>
      <w:r w:rsidRPr="00B41E0F">
        <w:rPr>
          <w:rFonts w:ascii="Times New Roman" w:eastAsia="Calibri" w:hAnsi="Times New Roman" w:cs="Times New Roman"/>
          <w:sz w:val="26"/>
          <w:szCs w:val="26"/>
        </w:rPr>
        <w:t>професійної перекладаць</w:t>
      </w:r>
      <w:r w:rsidR="00F62205">
        <w:rPr>
          <w:rFonts w:ascii="Times New Roman" w:eastAsia="Calibri" w:hAnsi="Times New Roman" w:cs="Times New Roman"/>
          <w:sz w:val="26"/>
          <w:szCs w:val="26"/>
        </w:rPr>
        <w:t>кої діяльності у різних сферах корпоративної взаємодії</w:t>
      </w:r>
      <w:r w:rsidRPr="00B41E0F">
        <w:rPr>
          <w:rFonts w:ascii="Times New Roman" w:eastAsia="Calibri" w:hAnsi="Times New Roman" w:cs="Times New Roman"/>
          <w:sz w:val="26"/>
          <w:szCs w:val="26"/>
        </w:rPr>
        <w:t xml:space="preserve">. Дана дисципліна знайомить студентів </w:t>
      </w:r>
      <w:r w:rsidR="003D63BE">
        <w:rPr>
          <w:rFonts w:ascii="Times New Roman" w:eastAsia="Calibri" w:hAnsi="Times New Roman" w:cs="Times New Roman"/>
          <w:sz w:val="26"/>
          <w:szCs w:val="26"/>
        </w:rPr>
        <w:t>і</w:t>
      </w:r>
      <w:r w:rsidRPr="00B41E0F">
        <w:rPr>
          <w:rFonts w:ascii="Times New Roman" w:eastAsia="Calibri" w:hAnsi="Times New Roman" w:cs="Times New Roman"/>
          <w:sz w:val="26"/>
          <w:szCs w:val="26"/>
        </w:rPr>
        <w:t xml:space="preserve">з основними  термінами, словосполученнями, ідіомами </w:t>
      </w:r>
      <w:r w:rsidR="00E3512C">
        <w:rPr>
          <w:rFonts w:ascii="Times New Roman" w:eastAsia="Calibri" w:hAnsi="Times New Roman" w:cs="Times New Roman"/>
          <w:sz w:val="26"/>
          <w:szCs w:val="26"/>
        </w:rPr>
        <w:t>й конструкціями</w:t>
      </w:r>
      <w:r w:rsidRPr="00B41E0F">
        <w:rPr>
          <w:rFonts w:ascii="Times New Roman" w:eastAsia="Calibri" w:hAnsi="Times New Roman" w:cs="Times New Roman"/>
          <w:sz w:val="26"/>
          <w:szCs w:val="26"/>
        </w:rPr>
        <w:t xml:space="preserve">, </w:t>
      </w:r>
      <w:r w:rsidR="00E3512C">
        <w:rPr>
          <w:rFonts w:ascii="Times New Roman" w:eastAsia="Calibri" w:hAnsi="Times New Roman" w:cs="Times New Roman"/>
          <w:sz w:val="26"/>
          <w:szCs w:val="26"/>
        </w:rPr>
        <w:t xml:space="preserve">властивими сфері міжнародного ділового спілкування, а також </w:t>
      </w:r>
      <w:r w:rsidRPr="00B41E0F">
        <w:rPr>
          <w:rFonts w:ascii="Times New Roman" w:eastAsia="Calibri" w:hAnsi="Times New Roman" w:cs="Times New Roman"/>
          <w:sz w:val="26"/>
          <w:szCs w:val="26"/>
        </w:rPr>
        <w:t xml:space="preserve">специфікою їх перекладу з англійської на українську і навпаки; формує комунікативну компетентність майбутніх перекладачів у цій галузі, необхідну для здійснення </w:t>
      </w:r>
      <w:r w:rsidR="00E3512C">
        <w:rPr>
          <w:rFonts w:ascii="Times New Roman" w:eastAsia="Calibri" w:hAnsi="Times New Roman" w:cs="Times New Roman"/>
          <w:sz w:val="26"/>
          <w:szCs w:val="26"/>
        </w:rPr>
        <w:t>ефективного спілкування</w:t>
      </w:r>
      <w:r w:rsidRPr="00B41E0F">
        <w:rPr>
          <w:rFonts w:ascii="Times New Roman" w:eastAsia="Calibri" w:hAnsi="Times New Roman" w:cs="Times New Roman"/>
          <w:sz w:val="26"/>
          <w:szCs w:val="26"/>
        </w:rPr>
        <w:t xml:space="preserve"> у </w:t>
      </w:r>
      <w:r w:rsidR="00E3512C">
        <w:rPr>
          <w:rFonts w:ascii="Times New Roman" w:eastAsia="Calibri" w:hAnsi="Times New Roman" w:cs="Times New Roman"/>
          <w:sz w:val="26"/>
          <w:szCs w:val="26"/>
        </w:rPr>
        <w:t xml:space="preserve">діловій </w:t>
      </w:r>
      <w:r w:rsidRPr="00B41E0F">
        <w:rPr>
          <w:rFonts w:ascii="Times New Roman" w:eastAsia="Calibri" w:hAnsi="Times New Roman" w:cs="Times New Roman"/>
          <w:sz w:val="26"/>
          <w:szCs w:val="26"/>
        </w:rPr>
        <w:t xml:space="preserve">сфері; активізує усне </w:t>
      </w:r>
      <w:r w:rsidR="00E3512C">
        <w:rPr>
          <w:rFonts w:ascii="Times New Roman" w:eastAsia="Calibri" w:hAnsi="Times New Roman" w:cs="Times New Roman"/>
          <w:sz w:val="26"/>
          <w:szCs w:val="26"/>
        </w:rPr>
        <w:t>мовлення</w:t>
      </w:r>
      <w:r w:rsidRPr="00B41E0F">
        <w:rPr>
          <w:rFonts w:ascii="Times New Roman" w:eastAsia="Calibri" w:hAnsi="Times New Roman" w:cs="Times New Roman"/>
          <w:sz w:val="26"/>
          <w:szCs w:val="26"/>
        </w:rPr>
        <w:t xml:space="preserve"> студентів, поглиблює та вдосконалює їх перекладацьку  майстерність. </w:t>
      </w:r>
    </w:p>
    <w:p w14:paraId="26E66AA5" w14:textId="77777777" w:rsidR="00211BB2" w:rsidRPr="00B41E0F" w:rsidRDefault="00211BB2" w:rsidP="00E3512C">
      <w:pPr>
        <w:spacing w:after="0" w:line="240" w:lineRule="auto"/>
        <w:jc w:val="both"/>
        <w:rPr>
          <w:rFonts w:ascii="Times New Roman" w:hAnsi="Times New Roman" w:cs="Times New Roman"/>
          <w:sz w:val="26"/>
          <w:szCs w:val="26"/>
        </w:rPr>
      </w:pPr>
    </w:p>
    <w:p w14:paraId="70960CDC" w14:textId="77777777" w:rsidR="00211BB2" w:rsidRPr="00B41E0F" w:rsidRDefault="00B30474" w:rsidP="00E3512C">
      <w:pPr>
        <w:spacing w:after="0" w:line="240" w:lineRule="auto"/>
        <w:jc w:val="both"/>
        <w:rPr>
          <w:rFonts w:ascii="Times New Roman" w:hAnsi="Times New Roman" w:cs="Times New Roman"/>
          <w:sz w:val="26"/>
          <w:szCs w:val="26"/>
        </w:rPr>
      </w:pPr>
      <w:r w:rsidRPr="00B30474">
        <w:rPr>
          <w:rFonts w:ascii="Times New Roman" w:hAnsi="Times New Roman" w:cs="Times New Roman"/>
          <w:b/>
          <w:sz w:val="26"/>
          <w:szCs w:val="26"/>
        </w:rPr>
        <w:t xml:space="preserve">4. </w:t>
      </w:r>
      <w:r>
        <w:rPr>
          <w:rFonts w:ascii="Times New Roman" w:hAnsi="Times New Roman" w:cs="Times New Roman"/>
          <w:b/>
          <w:sz w:val="26"/>
          <w:szCs w:val="26"/>
        </w:rPr>
        <w:tab/>
      </w:r>
      <w:r w:rsidRPr="00B30474">
        <w:rPr>
          <w:rFonts w:ascii="Times New Roman" w:hAnsi="Times New Roman" w:cs="Times New Roman"/>
          <w:b/>
          <w:sz w:val="26"/>
          <w:szCs w:val="26"/>
        </w:rPr>
        <w:t>Завдання (навчальні цілі):</w:t>
      </w:r>
      <w:r>
        <w:rPr>
          <w:rFonts w:ascii="Times New Roman" w:hAnsi="Times New Roman" w:cs="Times New Roman"/>
          <w:sz w:val="26"/>
          <w:szCs w:val="26"/>
        </w:rPr>
        <w:t xml:space="preserve"> сформувати у студентів цілісне розуміння ефективної англомовної ділової комунікації та стратегій її перекладу українською мовою на всіх етапах корпо</w:t>
      </w:r>
      <w:r w:rsidR="008979B6">
        <w:rPr>
          <w:rFonts w:ascii="Times New Roman" w:hAnsi="Times New Roman" w:cs="Times New Roman"/>
          <w:sz w:val="26"/>
          <w:szCs w:val="26"/>
        </w:rPr>
        <w:t xml:space="preserve">ративної взаємодії: онбордингу та кар’єрного зростання, </w:t>
      </w:r>
      <w:r>
        <w:rPr>
          <w:rFonts w:ascii="Times New Roman" w:hAnsi="Times New Roman" w:cs="Times New Roman"/>
          <w:sz w:val="26"/>
          <w:szCs w:val="26"/>
        </w:rPr>
        <w:t xml:space="preserve">корпоративного управління </w:t>
      </w:r>
      <w:r w:rsidR="008979B6">
        <w:rPr>
          <w:rFonts w:ascii="Times New Roman" w:hAnsi="Times New Roman" w:cs="Times New Roman"/>
          <w:sz w:val="26"/>
          <w:szCs w:val="26"/>
        </w:rPr>
        <w:t xml:space="preserve">й </w:t>
      </w:r>
      <w:r>
        <w:rPr>
          <w:rFonts w:ascii="Times New Roman" w:hAnsi="Times New Roman" w:cs="Times New Roman"/>
          <w:sz w:val="26"/>
          <w:szCs w:val="26"/>
        </w:rPr>
        <w:t>розвитку компаній.</w:t>
      </w:r>
    </w:p>
    <w:p w14:paraId="47785AB8" w14:textId="77777777" w:rsidR="00211BB2" w:rsidRPr="00B41E0F" w:rsidRDefault="00211BB2" w:rsidP="00E3512C">
      <w:pPr>
        <w:spacing w:after="0" w:line="240" w:lineRule="auto"/>
        <w:jc w:val="both"/>
        <w:rPr>
          <w:rFonts w:ascii="Times New Roman" w:hAnsi="Times New Roman" w:cs="Times New Roman"/>
          <w:sz w:val="26"/>
          <w:szCs w:val="26"/>
        </w:rPr>
      </w:pPr>
    </w:p>
    <w:p w14:paraId="6F3D15FD" w14:textId="77777777" w:rsidR="00B30474" w:rsidRPr="00FA68F5" w:rsidRDefault="00B30474" w:rsidP="00E3512C">
      <w:pPr>
        <w:spacing w:after="0" w:line="240" w:lineRule="auto"/>
        <w:jc w:val="both"/>
        <w:rPr>
          <w:rFonts w:ascii="Times New Roman" w:hAnsi="Times New Roman" w:cs="Times New Roman"/>
          <w:b/>
          <w:sz w:val="26"/>
          <w:szCs w:val="26"/>
        </w:rPr>
      </w:pPr>
      <w:r w:rsidRPr="00FA68F5">
        <w:rPr>
          <w:rFonts w:ascii="Times New Roman" w:hAnsi="Times New Roman" w:cs="Times New Roman"/>
          <w:b/>
          <w:sz w:val="26"/>
          <w:szCs w:val="26"/>
        </w:rPr>
        <w:t>Дисципліна спрямована на формування таких програмних компетентностей:</w:t>
      </w:r>
    </w:p>
    <w:p w14:paraId="15818040" w14:textId="77777777" w:rsidR="00FA68F5" w:rsidRPr="00FA68F5" w:rsidRDefault="00FA68F5" w:rsidP="00E3512C">
      <w:pPr>
        <w:spacing w:before="120" w:after="0" w:line="240" w:lineRule="auto"/>
        <w:jc w:val="both"/>
        <w:rPr>
          <w:rFonts w:ascii="Times New Roman" w:hAnsi="Times New Roman" w:cs="Times New Roman"/>
          <w:sz w:val="26"/>
          <w:szCs w:val="26"/>
        </w:rPr>
      </w:pPr>
      <w:r w:rsidRPr="00FA68F5">
        <w:rPr>
          <w:rFonts w:ascii="Times New Roman" w:hAnsi="Times New Roman" w:cs="Times New Roman"/>
          <w:b/>
          <w:sz w:val="26"/>
          <w:szCs w:val="26"/>
        </w:rPr>
        <w:t>ЗК 6</w:t>
      </w:r>
      <w:r w:rsidRPr="00FA68F5">
        <w:rPr>
          <w:rFonts w:ascii="Times New Roman" w:hAnsi="Times New Roman" w:cs="Times New Roman"/>
          <w:sz w:val="26"/>
          <w:szCs w:val="26"/>
        </w:rPr>
        <w:t>. Здатність до пошуку, опрацювання та аналізу інформації з різних джерел.</w:t>
      </w:r>
    </w:p>
    <w:p w14:paraId="2421DC1C" w14:textId="77777777" w:rsidR="00FA68F5" w:rsidRPr="00FA68F5" w:rsidRDefault="00FA68F5" w:rsidP="00E3512C">
      <w:pPr>
        <w:spacing w:after="0" w:line="240" w:lineRule="auto"/>
        <w:jc w:val="both"/>
        <w:rPr>
          <w:rFonts w:ascii="Times New Roman" w:hAnsi="Times New Roman" w:cs="Times New Roman"/>
          <w:sz w:val="26"/>
          <w:szCs w:val="26"/>
        </w:rPr>
      </w:pPr>
      <w:r w:rsidRPr="00FA68F5">
        <w:rPr>
          <w:rFonts w:ascii="Times New Roman" w:hAnsi="Times New Roman" w:cs="Times New Roman"/>
          <w:b/>
          <w:sz w:val="26"/>
          <w:szCs w:val="26"/>
        </w:rPr>
        <w:t>ЗК 9</w:t>
      </w:r>
      <w:r w:rsidRPr="00FA68F5">
        <w:rPr>
          <w:rFonts w:ascii="Times New Roman" w:hAnsi="Times New Roman" w:cs="Times New Roman"/>
          <w:sz w:val="26"/>
          <w:szCs w:val="26"/>
        </w:rPr>
        <w:t>. Здатність спілкуватися іноземною мовою.</w:t>
      </w:r>
    </w:p>
    <w:p w14:paraId="4205F53D" w14:textId="77777777" w:rsidR="00FA68F5" w:rsidRPr="00FA68F5" w:rsidRDefault="00FA68F5" w:rsidP="00E3512C">
      <w:pPr>
        <w:spacing w:after="0" w:line="240" w:lineRule="auto"/>
        <w:jc w:val="both"/>
        <w:rPr>
          <w:rFonts w:ascii="Times New Roman" w:hAnsi="Times New Roman" w:cs="Times New Roman"/>
          <w:sz w:val="26"/>
          <w:szCs w:val="26"/>
        </w:rPr>
      </w:pPr>
      <w:r w:rsidRPr="00FA68F5">
        <w:rPr>
          <w:rFonts w:ascii="Times New Roman" w:hAnsi="Times New Roman" w:cs="Times New Roman"/>
          <w:b/>
          <w:sz w:val="26"/>
          <w:szCs w:val="26"/>
        </w:rPr>
        <w:t>ЗК 11</w:t>
      </w:r>
      <w:r w:rsidRPr="00FA68F5">
        <w:rPr>
          <w:rFonts w:ascii="Times New Roman" w:hAnsi="Times New Roman" w:cs="Times New Roman"/>
          <w:sz w:val="26"/>
          <w:szCs w:val="26"/>
        </w:rPr>
        <w:t>. Здатність застосовувати знання у практичних ситуаціях.</w:t>
      </w:r>
    </w:p>
    <w:p w14:paraId="799E018B" w14:textId="77777777" w:rsidR="00FA68F5" w:rsidRPr="00FA68F5" w:rsidRDefault="00FA68F5" w:rsidP="00E3512C">
      <w:pPr>
        <w:spacing w:after="0" w:line="240" w:lineRule="auto"/>
        <w:jc w:val="both"/>
        <w:rPr>
          <w:rFonts w:ascii="Times New Roman" w:hAnsi="Times New Roman" w:cs="Times New Roman"/>
          <w:sz w:val="26"/>
          <w:szCs w:val="26"/>
        </w:rPr>
      </w:pPr>
      <w:r w:rsidRPr="00FA68F5">
        <w:rPr>
          <w:rFonts w:ascii="Times New Roman" w:hAnsi="Times New Roman" w:cs="Times New Roman"/>
          <w:b/>
          <w:sz w:val="26"/>
          <w:szCs w:val="26"/>
        </w:rPr>
        <w:t>ЗК 12</w:t>
      </w:r>
      <w:r w:rsidRPr="00FA68F5">
        <w:rPr>
          <w:rFonts w:ascii="Times New Roman" w:hAnsi="Times New Roman" w:cs="Times New Roman"/>
          <w:sz w:val="26"/>
          <w:szCs w:val="26"/>
        </w:rPr>
        <w:t>. Навички використання інформаційних і комунікаційних технологій.</w:t>
      </w:r>
    </w:p>
    <w:p w14:paraId="3DAE3046" w14:textId="77777777" w:rsidR="00FA68F5" w:rsidRPr="00FA68F5" w:rsidRDefault="00FA68F5" w:rsidP="00E3512C">
      <w:pPr>
        <w:spacing w:before="120" w:after="0" w:line="240" w:lineRule="auto"/>
        <w:jc w:val="both"/>
        <w:rPr>
          <w:rFonts w:ascii="Times New Roman" w:hAnsi="Times New Roman" w:cs="Times New Roman"/>
          <w:sz w:val="26"/>
          <w:szCs w:val="26"/>
        </w:rPr>
      </w:pPr>
      <w:r w:rsidRPr="00FA68F5">
        <w:rPr>
          <w:rFonts w:ascii="Times New Roman" w:hAnsi="Times New Roman" w:cs="Times New Roman"/>
          <w:b/>
          <w:sz w:val="26"/>
          <w:szCs w:val="26"/>
        </w:rPr>
        <w:t>ФК 8</w:t>
      </w:r>
      <w:r w:rsidR="0084633B">
        <w:rPr>
          <w:rFonts w:ascii="Times New Roman" w:hAnsi="Times New Roman" w:cs="Times New Roman"/>
          <w:sz w:val="26"/>
          <w:szCs w:val="26"/>
        </w:rPr>
        <w:t>. </w:t>
      </w:r>
      <w:r w:rsidRPr="00FA68F5">
        <w:rPr>
          <w:rFonts w:ascii="Times New Roman" w:hAnsi="Times New Roman" w:cs="Times New Roman"/>
          <w:sz w:val="26"/>
          <w:szCs w:val="26"/>
        </w:rPr>
        <w:t>Здатність вільно оперувати спеціальною термінологією для розв’язання професійних завдань.</w:t>
      </w:r>
    </w:p>
    <w:p w14:paraId="5E7ED428" w14:textId="77777777" w:rsidR="00FA68F5" w:rsidRPr="00FA68F5" w:rsidRDefault="00FA68F5" w:rsidP="00E3512C">
      <w:pPr>
        <w:spacing w:after="0" w:line="240" w:lineRule="auto"/>
        <w:jc w:val="both"/>
        <w:rPr>
          <w:rFonts w:ascii="Times New Roman" w:hAnsi="Times New Roman" w:cs="Times New Roman"/>
          <w:sz w:val="26"/>
          <w:szCs w:val="26"/>
        </w:rPr>
      </w:pPr>
      <w:r w:rsidRPr="00FA68F5">
        <w:rPr>
          <w:rFonts w:ascii="Times New Roman" w:hAnsi="Times New Roman" w:cs="Times New Roman"/>
          <w:b/>
          <w:sz w:val="26"/>
          <w:szCs w:val="26"/>
        </w:rPr>
        <w:t>ФК 10</w:t>
      </w:r>
      <w:r w:rsidR="0084633B">
        <w:rPr>
          <w:rFonts w:ascii="Times New Roman" w:hAnsi="Times New Roman" w:cs="Times New Roman"/>
          <w:sz w:val="26"/>
          <w:szCs w:val="26"/>
        </w:rPr>
        <w:t>. </w:t>
      </w:r>
      <w:r w:rsidRPr="00FA68F5">
        <w:rPr>
          <w:rFonts w:ascii="Times New Roman" w:hAnsi="Times New Roman" w:cs="Times New Roman"/>
          <w:sz w:val="26"/>
          <w:szCs w:val="26"/>
        </w:rPr>
        <w:t>Здатність здійснювати лінгвістичний, літературознавчий та перекладознавчий аналіз текстів різних стилів і жанрів.</w:t>
      </w:r>
    </w:p>
    <w:p w14:paraId="429DDD7F" w14:textId="77777777" w:rsidR="00FA68F5" w:rsidRPr="00FA68F5" w:rsidRDefault="00FA68F5" w:rsidP="00E3512C">
      <w:pPr>
        <w:spacing w:after="0" w:line="240" w:lineRule="auto"/>
        <w:jc w:val="both"/>
        <w:rPr>
          <w:rFonts w:ascii="Times New Roman" w:hAnsi="Times New Roman" w:cs="Times New Roman"/>
          <w:sz w:val="26"/>
          <w:szCs w:val="26"/>
        </w:rPr>
      </w:pPr>
      <w:r w:rsidRPr="00FA68F5">
        <w:rPr>
          <w:rFonts w:ascii="Times New Roman" w:hAnsi="Times New Roman" w:cs="Times New Roman"/>
          <w:b/>
          <w:sz w:val="26"/>
          <w:szCs w:val="26"/>
        </w:rPr>
        <w:t>ФК 12</w:t>
      </w:r>
      <w:r w:rsidRPr="00FA68F5">
        <w:rPr>
          <w:rFonts w:ascii="Times New Roman" w:hAnsi="Times New Roman" w:cs="Times New Roman"/>
          <w:sz w:val="26"/>
          <w:szCs w:val="26"/>
        </w:rPr>
        <w:t>. Здатність до організації ділової комунікації.</w:t>
      </w:r>
    </w:p>
    <w:p w14:paraId="3D47183F" w14:textId="77777777" w:rsidR="00FA68F5" w:rsidRPr="00FA68F5" w:rsidRDefault="00FA68F5" w:rsidP="00E3512C">
      <w:pPr>
        <w:spacing w:after="0" w:line="240" w:lineRule="auto"/>
        <w:jc w:val="both"/>
        <w:rPr>
          <w:rFonts w:ascii="Times New Roman" w:hAnsi="Times New Roman" w:cs="Times New Roman"/>
          <w:sz w:val="26"/>
          <w:szCs w:val="26"/>
        </w:rPr>
      </w:pPr>
      <w:r w:rsidRPr="00FA68F5">
        <w:rPr>
          <w:rFonts w:ascii="Times New Roman" w:hAnsi="Times New Roman" w:cs="Times New Roman"/>
          <w:b/>
          <w:sz w:val="26"/>
          <w:szCs w:val="26"/>
        </w:rPr>
        <w:lastRenderedPageBreak/>
        <w:t>ФК 15</w:t>
      </w:r>
      <w:r w:rsidRPr="00FA68F5">
        <w:rPr>
          <w:rFonts w:ascii="Times New Roman" w:hAnsi="Times New Roman" w:cs="Times New Roman"/>
          <w:sz w:val="26"/>
          <w:szCs w:val="26"/>
        </w:rPr>
        <w:t>. Здатність створювати повні й адекватні письмові та усні переклади текстів різних жанрів та стилів з англійської та німецької / французької / іспанської / італійської / португальської мов українською та навпаки.</w:t>
      </w:r>
    </w:p>
    <w:p w14:paraId="6B79EAD2" w14:textId="77777777" w:rsidR="00FA68F5" w:rsidRPr="00FA68F5" w:rsidRDefault="00FA68F5" w:rsidP="00E3512C">
      <w:pPr>
        <w:spacing w:after="0" w:line="240" w:lineRule="auto"/>
        <w:jc w:val="both"/>
        <w:rPr>
          <w:rFonts w:ascii="Times New Roman" w:hAnsi="Times New Roman" w:cs="Times New Roman"/>
          <w:sz w:val="26"/>
          <w:szCs w:val="26"/>
        </w:rPr>
      </w:pPr>
      <w:r w:rsidRPr="00FA68F5">
        <w:rPr>
          <w:rFonts w:ascii="Times New Roman" w:hAnsi="Times New Roman" w:cs="Times New Roman"/>
          <w:b/>
          <w:sz w:val="26"/>
          <w:szCs w:val="26"/>
        </w:rPr>
        <w:t>ФК 21</w:t>
      </w:r>
      <w:r w:rsidRPr="00FA68F5">
        <w:rPr>
          <w:rFonts w:ascii="Times New Roman" w:hAnsi="Times New Roman" w:cs="Times New Roman"/>
          <w:sz w:val="26"/>
          <w:szCs w:val="26"/>
        </w:rPr>
        <w:t>. Вміння здійснювати стилістичне редагування українськомовного тексту.</w:t>
      </w:r>
    </w:p>
    <w:p w14:paraId="3F32747F" w14:textId="77777777" w:rsidR="00BF39DE" w:rsidRPr="00FA68F5" w:rsidRDefault="00BF39DE" w:rsidP="00E3512C">
      <w:pPr>
        <w:spacing w:after="0" w:line="240" w:lineRule="auto"/>
        <w:jc w:val="both"/>
        <w:rPr>
          <w:rFonts w:ascii="Times New Roman" w:hAnsi="Times New Roman" w:cs="Times New Roman"/>
          <w:sz w:val="26"/>
          <w:szCs w:val="26"/>
        </w:rPr>
      </w:pPr>
    </w:p>
    <w:p w14:paraId="0DAC0FDF" w14:textId="77777777" w:rsidR="00211BB2" w:rsidRPr="00411B70" w:rsidRDefault="00FA68F5" w:rsidP="00E3512C">
      <w:pPr>
        <w:spacing w:after="0" w:line="240" w:lineRule="auto"/>
        <w:jc w:val="both"/>
        <w:rPr>
          <w:rFonts w:ascii="Times New Roman" w:hAnsi="Times New Roman" w:cs="Times New Roman"/>
          <w:b/>
          <w:sz w:val="26"/>
          <w:szCs w:val="26"/>
        </w:rPr>
      </w:pPr>
      <w:r w:rsidRPr="00411B70">
        <w:rPr>
          <w:rFonts w:ascii="Times New Roman" w:hAnsi="Times New Roman" w:cs="Times New Roman"/>
          <w:b/>
          <w:sz w:val="26"/>
          <w:szCs w:val="26"/>
        </w:rPr>
        <w:t xml:space="preserve">5. </w:t>
      </w:r>
      <w:r w:rsidR="00411B70">
        <w:rPr>
          <w:rFonts w:ascii="Times New Roman" w:hAnsi="Times New Roman" w:cs="Times New Roman"/>
          <w:b/>
          <w:sz w:val="26"/>
          <w:szCs w:val="26"/>
        </w:rPr>
        <w:tab/>
      </w:r>
      <w:r w:rsidRPr="00411B70">
        <w:rPr>
          <w:rFonts w:ascii="Times New Roman" w:hAnsi="Times New Roman" w:cs="Times New Roman"/>
          <w:b/>
          <w:sz w:val="26"/>
          <w:szCs w:val="26"/>
        </w:rPr>
        <w:t>Результати навчання за дисципліною</w:t>
      </w:r>
    </w:p>
    <w:p w14:paraId="1CE9886C" w14:textId="77777777" w:rsidR="00FA68F5" w:rsidRDefault="00FA68F5" w:rsidP="00E3512C">
      <w:pPr>
        <w:spacing w:after="0" w:line="240" w:lineRule="auto"/>
        <w:jc w:val="both"/>
        <w:rPr>
          <w:rFonts w:ascii="Times New Roman" w:hAnsi="Times New Roman" w:cs="Times New Roman"/>
          <w:sz w:val="26"/>
          <w:szCs w:val="26"/>
        </w:rPr>
      </w:pPr>
    </w:p>
    <w:tbl>
      <w:tblPr>
        <w:tblStyle w:val="TableGrid"/>
        <w:tblW w:w="10173" w:type="dxa"/>
        <w:tblLayout w:type="fixed"/>
        <w:tblLook w:val="04A0" w:firstRow="1" w:lastRow="0" w:firstColumn="1" w:lastColumn="0" w:noHBand="0" w:noVBand="1"/>
      </w:tblPr>
      <w:tblGrid>
        <w:gridCol w:w="959"/>
        <w:gridCol w:w="4111"/>
        <w:gridCol w:w="1417"/>
        <w:gridCol w:w="2552"/>
        <w:gridCol w:w="1134"/>
      </w:tblGrid>
      <w:tr w:rsidR="007E7F7C" w:rsidRPr="008E4696" w14:paraId="49F9FAC3" w14:textId="77777777" w:rsidTr="004F6ECF">
        <w:tc>
          <w:tcPr>
            <w:tcW w:w="959" w:type="dxa"/>
            <w:vAlign w:val="center"/>
          </w:tcPr>
          <w:p w14:paraId="462369BB" w14:textId="77777777" w:rsidR="008E4696" w:rsidRPr="008E4696" w:rsidRDefault="008E4696" w:rsidP="008E4696">
            <w:pPr>
              <w:jc w:val="center"/>
              <w:rPr>
                <w:rFonts w:ascii="Times New Roman" w:hAnsi="Times New Roman" w:cs="Times New Roman"/>
                <w:b/>
                <w:sz w:val="24"/>
                <w:szCs w:val="24"/>
              </w:rPr>
            </w:pPr>
            <w:r w:rsidRPr="008E4696">
              <w:rPr>
                <w:rFonts w:ascii="Times New Roman" w:hAnsi="Times New Roman" w:cs="Times New Roman"/>
                <w:b/>
                <w:sz w:val="24"/>
                <w:szCs w:val="24"/>
              </w:rPr>
              <w:t>Код</w:t>
            </w:r>
          </w:p>
        </w:tc>
        <w:tc>
          <w:tcPr>
            <w:tcW w:w="4111" w:type="dxa"/>
            <w:vAlign w:val="center"/>
          </w:tcPr>
          <w:p w14:paraId="579C043F" w14:textId="77777777" w:rsidR="008E4696" w:rsidRPr="008E4696" w:rsidRDefault="008E4696" w:rsidP="008E4696">
            <w:pPr>
              <w:jc w:val="center"/>
              <w:rPr>
                <w:rFonts w:ascii="Times New Roman" w:eastAsia="Yu Mincho" w:hAnsi="Times New Roman" w:cs="Times New Roman"/>
                <w:b/>
                <w:color w:val="000000"/>
                <w:sz w:val="24"/>
                <w:szCs w:val="24"/>
              </w:rPr>
            </w:pPr>
            <w:r w:rsidRPr="008E4696">
              <w:rPr>
                <w:rFonts w:ascii="Times New Roman" w:eastAsia="Yu Mincho" w:hAnsi="Times New Roman" w:cs="Times New Roman"/>
                <w:b/>
                <w:color w:val="000000"/>
                <w:sz w:val="24"/>
                <w:szCs w:val="24"/>
              </w:rPr>
              <w:t>Результат навчання</w:t>
            </w:r>
          </w:p>
        </w:tc>
        <w:tc>
          <w:tcPr>
            <w:tcW w:w="1417" w:type="dxa"/>
            <w:vAlign w:val="center"/>
          </w:tcPr>
          <w:p w14:paraId="175BD282" w14:textId="77777777" w:rsidR="008E4696" w:rsidRPr="00C63142" w:rsidRDefault="008E4696" w:rsidP="008E4696">
            <w:pPr>
              <w:jc w:val="center"/>
              <w:rPr>
                <w:rFonts w:ascii="Times New Roman" w:eastAsia="Yu Mincho" w:hAnsi="Times New Roman" w:cs="Times New Roman"/>
                <w:b/>
                <w:color w:val="000000"/>
              </w:rPr>
            </w:pPr>
            <w:r w:rsidRPr="00C63142">
              <w:rPr>
                <w:rFonts w:ascii="Times New Roman" w:eastAsia="Yu Mincho" w:hAnsi="Times New Roman" w:cs="Times New Roman"/>
                <w:b/>
                <w:color w:val="000000"/>
              </w:rPr>
              <w:t>Методи викладання і навчання</w:t>
            </w:r>
          </w:p>
        </w:tc>
        <w:tc>
          <w:tcPr>
            <w:tcW w:w="2552" w:type="dxa"/>
            <w:vAlign w:val="center"/>
          </w:tcPr>
          <w:p w14:paraId="38A7951A" w14:textId="77777777" w:rsidR="008E4696" w:rsidRPr="008E4696" w:rsidRDefault="008E4696" w:rsidP="008E4696">
            <w:pPr>
              <w:jc w:val="center"/>
              <w:rPr>
                <w:rFonts w:ascii="Times New Roman" w:eastAsia="Yu Mincho" w:hAnsi="Times New Roman" w:cs="Times New Roman"/>
                <w:b/>
                <w:color w:val="000000"/>
                <w:sz w:val="24"/>
                <w:szCs w:val="24"/>
              </w:rPr>
            </w:pPr>
            <w:r w:rsidRPr="008E4696">
              <w:rPr>
                <w:rFonts w:ascii="Times New Roman" w:eastAsia="Yu Mincho" w:hAnsi="Times New Roman" w:cs="Times New Roman"/>
                <w:b/>
                <w:color w:val="000000"/>
                <w:sz w:val="24"/>
                <w:szCs w:val="24"/>
              </w:rPr>
              <w:t>Методи оцінювання</w:t>
            </w:r>
          </w:p>
        </w:tc>
        <w:tc>
          <w:tcPr>
            <w:tcW w:w="1134" w:type="dxa"/>
            <w:vAlign w:val="center"/>
          </w:tcPr>
          <w:p w14:paraId="100FD20D" w14:textId="77777777" w:rsidR="008E4696" w:rsidRPr="004F6ECF" w:rsidRDefault="008A5F7E" w:rsidP="004F6ECF">
            <w:pPr>
              <w:jc w:val="center"/>
              <w:rPr>
                <w:rFonts w:ascii="Times New Roman" w:eastAsia="Yu Mincho" w:hAnsi="Times New Roman" w:cs="Times New Roman"/>
                <w:b/>
                <w:color w:val="000000"/>
                <w:sz w:val="20"/>
                <w:szCs w:val="20"/>
              </w:rPr>
            </w:pPr>
            <w:r w:rsidRPr="004F6ECF">
              <w:rPr>
                <w:rFonts w:ascii="Times New Roman" w:eastAsia="Yu Mincho" w:hAnsi="Times New Roman" w:cs="Times New Roman"/>
                <w:b/>
                <w:color w:val="000000"/>
                <w:sz w:val="20"/>
                <w:szCs w:val="20"/>
              </w:rPr>
              <w:t xml:space="preserve">Відсоток у підсумковій </w:t>
            </w:r>
            <w:r w:rsidR="008E4696" w:rsidRPr="004F6ECF">
              <w:rPr>
                <w:rFonts w:ascii="Times New Roman" w:eastAsia="Yu Mincho" w:hAnsi="Times New Roman" w:cs="Times New Roman"/>
                <w:b/>
                <w:color w:val="000000"/>
                <w:sz w:val="20"/>
                <w:szCs w:val="20"/>
              </w:rPr>
              <w:t>оцінці з дисципліни</w:t>
            </w:r>
          </w:p>
        </w:tc>
      </w:tr>
      <w:tr w:rsidR="008E4696" w:rsidRPr="008E4696" w14:paraId="3151C301" w14:textId="77777777" w:rsidTr="004F6ECF">
        <w:tc>
          <w:tcPr>
            <w:tcW w:w="959" w:type="dxa"/>
          </w:tcPr>
          <w:p w14:paraId="1615F3F8" w14:textId="77777777" w:rsidR="008E4696" w:rsidRPr="008E4696" w:rsidRDefault="008E4696" w:rsidP="009E4369">
            <w:pPr>
              <w:spacing w:before="120"/>
              <w:jc w:val="both"/>
              <w:rPr>
                <w:rFonts w:ascii="Times New Roman" w:hAnsi="Times New Roman" w:cs="Times New Roman"/>
                <w:b/>
                <w:sz w:val="24"/>
                <w:szCs w:val="24"/>
              </w:rPr>
            </w:pPr>
          </w:p>
        </w:tc>
        <w:tc>
          <w:tcPr>
            <w:tcW w:w="4111" w:type="dxa"/>
          </w:tcPr>
          <w:p w14:paraId="633D1E80" w14:textId="77777777" w:rsidR="008E4696" w:rsidRPr="00C55B0C" w:rsidRDefault="008E4696" w:rsidP="009E4369">
            <w:pPr>
              <w:spacing w:before="120"/>
              <w:jc w:val="both"/>
              <w:rPr>
                <w:rFonts w:ascii="Times New Roman" w:hAnsi="Times New Roman" w:cs="Times New Roman"/>
                <w:b/>
                <w:sz w:val="24"/>
                <w:szCs w:val="24"/>
              </w:rPr>
            </w:pPr>
            <w:r w:rsidRPr="00C55B0C">
              <w:rPr>
                <w:rFonts w:ascii="Times New Roman" w:hAnsi="Times New Roman" w:cs="Times New Roman"/>
                <w:b/>
                <w:sz w:val="24"/>
                <w:szCs w:val="24"/>
              </w:rPr>
              <w:t>Знати</w:t>
            </w:r>
            <w:r w:rsidR="00C55B0C">
              <w:rPr>
                <w:rFonts w:ascii="Times New Roman" w:hAnsi="Times New Roman" w:cs="Times New Roman"/>
                <w:b/>
                <w:sz w:val="24"/>
                <w:szCs w:val="24"/>
              </w:rPr>
              <w:t>:</w:t>
            </w:r>
          </w:p>
        </w:tc>
        <w:tc>
          <w:tcPr>
            <w:tcW w:w="1417" w:type="dxa"/>
          </w:tcPr>
          <w:p w14:paraId="3AC7F130" w14:textId="77777777" w:rsidR="008E4696" w:rsidRPr="008E4696" w:rsidRDefault="008E4696" w:rsidP="009E4369">
            <w:pPr>
              <w:spacing w:before="120"/>
              <w:jc w:val="both"/>
              <w:rPr>
                <w:rFonts w:ascii="Times New Roman" w:hAnsi="Times New Roman" w:cs="Times New Roman"/>
                <w:sz w:val="24"/>
                <w:szCs w:val="24"/>
              </w:rPr>
            </w:pPr>
          </w:p>
        </w:tc>
        <w:tc>
          <w:tcPr>
            <w:tcW w:w="2552" w:type="dxa"/>
          </w:tcPr>
          <w:p w14:paraId="237C8C5D" w14:textId="77777777" w:rsidR="008E4696" w:rsidRPr="008E4696" w:rsidRDefault="008E4696" w:rsidP="009E4369">
            <w:pPr>
              <w:spacing w:before="120"/>
              <w:jc w:val="both"/>
              <w:rPr>
                <w:rFonts w:ascii="Times New Roman" w:hAnsi="Times New Roman" w:cs="Times New Roman"/>
                <w:sz w:val="24"/>
                <w:szCs w:val="24"/>
              </w:rPr>
            </w:pPr>
          </w:p>
        </w:tc>
        <w:tc>
          <w:tcPr>
            <w:tcW w:w="1134" w:type="dxa"/>
            <w:vAlign w:val="center"/>
          </w:tcPr>
          <w:p w14:paraId="7C21A206" w14:textId="77777777" w:rsidR="008E4696" w:rsidRPr="008E4696" w:rsidRDefault="008E4696" w:rsidP="009E4369">
            <w:pPr>
              <w:spacing w:before="120"/>
              <w:jc w:val="center"/>
              <w:rPr>
                <w:rFonts w:ascii="Times New Roman" w:hAnsi="Times New Roman" w:cs="Times New Roman"/>
                <w:sz w:val="24"/>
                <w:szCs w:val="24"/>
              </w:rPr>
            </w:pPr>
          </w:p>
        </w:tc>
      </w:tr>
      <w:tr w:rsidR="008E4696" w:rsidRPr="008E4696" w14:paraId="46F1A6ED" w14:textId="77777777" w:rsidTr="004F6ECF">
        <w:tc>
          <w:tcPr>
            <w:tcW w:w="959" w:type="dxa"/>
          </w:tcPr>
          <w:p w14:paraId="28B2DCE6" w14:textId="77777777" w:rsidR="008E4696" w:rsidRPr="008E4696" w:rsidRDefault="008E4696"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1.1</w:t>
            </w:r>
          </w:p>
        </w:tc>
        <w:tc>
          <w:tcPr>
            <w:tcW w:w="4111" w:type="dxa"/>
          </w:tcPr>
          <w:p w14:paraId="70D12DBB" w14:textId="77777777" w:rsidR="008E4696" w:rsidRPr="008E4696" w:rsidRDefault="008E4696" w:rsidP="008E4696">
            <w:pPr>
              <w:jc w:val="both"/>
              <w:rPr>
                <w:rFonts w:ascii="Times New Roman" w:hAnsi="Times New Roman" w:cs="Times New Roman"/>
                <w:sz w:val="24"/>
                <w:szCs w:val="24"/>
              </w:rPr>
            </w:pPr>
            <w:r w:rsidRPr="008E4696">
              <w:rPr>
                <w:rFonts w:ascii="Times New Roman" w:hAnsi="Times New Roman" w:cs="Times New Roman"/>
                <w:sz w:val="24"/>
                <w:szCs w:val="24"/>
              </w:rPr>
              <w:t>Особливості здійснення ефективної англомовної ділової комунікації на всіх етапах корпоративної взаємодії.</w:t>
            </w:r>
          </w:p>
        </w:tc>
        <w:tc>
          <w:tcPr>
            <w:tcW w:w="1417" w:type="dxa"/>
          </w:tcPr>
          <w:p w14:paraId="23D45865" w14:textId="77777777" w:rsidR="008E4696" w:rsidRPr="008E4696" w:rsidRDefault="008E4696" w:rsidP="00FA68F5">
            <w:pPr>
              <w:jc w:val="both"/>
              <w:rPr>
                <w:rFonts w:ascii="Times New Roman" w:hAnsi="Times New Roman" w:cs="Times New Roman"/>
                <w:sz w:val="24"/>
                <w:szCs w:val="24"/>
              </w:rPr>
            </w:pPr>
            <w:r w:rsidRPr="008E4696">
              <w:rPr>
                <w:rFonts w:ascii="Times New Roman" w:hAnsi="Times New Roman" w:cs="Times New Roman"/>
                <w:sz w:val="24"/>
                <w:szCs w:val="24"/>
              </w:rPr>
              <w:t>Практичне заняття</w:t>
            </w:r>
          </w:p>
        </w:tc>
        <w:tc>
          <w:tcPr>
            <w:tcW w:w="2552" w:type="dxa"/>
          </w:tcPr>
          <w:p w14:paraId="244FDF1A" w14:textId="77777777" w:rsidR="008E4696" w:rsidRPr="008E4696" w:rsidRDefault="007E7F7C" w:rsidP="007E7F7C">
            <w:pPr>
              <w:jc w:val="both"/>
              <w:rPr>
                <w:rFonts w:ascii="Times New Roman" w:hAnsi="Times New Roman" w:cs="Times New Roman"/>
                <w:sz w:val="24"/>
                <w:szCs w:val="24"/>
              </w:rPr>
            </w:pPr>
            <w:r w:rsidRPr="007E7F7C">
              <w:rPr>
                <w:rFonts w:ascii="Times New Roman" w:hAnsi="Times New Roman" w:cs="Times New Roman"/>
                <w:sz w:val="24"/>
                <w:szCs w:val="24"/>
              </w:rPr>
              <w:t>Усн</w:t>
            </w:r>
            <w:r>
              <w:rPr>
                <w:rFonts w:ascii="Times New Roman" w:hAnsi="Times New Roman" w:cs="Times New Roman"/>
                <w:sz w:val="24"/>
                <w:szCs w:val="24"/>
              </w:rPr>
              <w:t>і</w:t>
            </w:r>
            <w:r w:rsidRPr="007E7F7C">
              <w:rPr>
                <w:rFonts w:ascii="Times New Roman" w:hAnsi="Times New Roman" w:cs="Times New Roman"/>
                <w:sz w:val="24"/>
                <w:szCs w:val="24"/>
              </w:rPr>
              <w:t xml:space="preserve"> відповід</w:t>
            </w:r>
            <w:r>
              <w:rPr>
                <w:rFonts w:ascii="Times New Roman" w:hAnsi="Times New Roman" w:cs="Times New Roman"/>
                <w:sz w:val="24"/>
                <w:szCs w:val="24"/>
              </w:rPr>
              <w:t>і</w:t>
            </w:r>
            <w:r w:rsidRPr="007E7F7C">
              <w:rPr>
                <w:rFonts w:ascii="Times New Roman" w:hAnsi="Times New Roman" w:cs="Times New Roman"/>
                <w:sz w:val="24"/>
                <w:szCs w:val="24"/>
              </w:rPr>
              <w:t>,</w:t>
            </w:r>
            <w:r>
              <w:rPr>
                <w:rFonts w:ascii="Times New Roman" w:hAnsi="Times New Roman" w:cs="Times New Roman"/>
                <w:sz w:val="24"/>
                <w:szCs w:val="24"/>
              </w:rPr>
              <w:t xml:space="preserve"> </w:t>
            </w:r>
            <w:r w:rsidRPr="007E7F7C">
              <w:rPr>
                <w:rFonts w:ascii="Times New Roman" w:hAnsi="Times New Roman" w:cs="Times New Roman"/>
                <w:sz w:val="24"/>
                <w:szCs w:val="24"/>
              </w:rPr>
              <w:t>доповнення, п</w:t>
            </w:r>
            <w:r>
              <w:rPr>
                <w:rFonts w:ascii="Times New Roman" w:hAnsi="Times New Roman" w:cs="Times New Roman"/>
                <w:sz w:val="24"/>
                <w:szCs w:val="24"/>
              </w:rPr>
              <w:t>исьмові</w:t>
            </w:r>
            <w:r w:rsidRPr="007E7F7C">
              <w:rPr>
                <w:rFonts w:ascii="Times New Roman" w:hAnsi="Times New Roman" w:cs="Times New Roman"/>
                <w:sz w:val="24"/>
                <w:szCs w:val="24"/>
              </w:rPr>
              <w:t xml:space="preserve"> завдання, </w:t>
            </w:r>
            <w:r>
              <w:rPr>
                <w:rFonts w:ascii="Times New Roman" w:hAnsi="Times New Roman" w:cs="Times New Roman"/>
                <w:sz w:val="24"/>
                <w:szCs w:val="24"/>
              </w:rPr>
              <w:t>презентація</w:t>
            </w:r>
          </w:p>
        </w:tc>
        <w:tc>
          <w:tcPr>
            <w:tcW w:w="1134" w:type="dxa"/>
            <w:vAlign w:val="center"/>
          </w:tcPr>
          <w:p w14:paraId="272EBC11" w14:textId="77777777" w:rsidR="008E4696" w:rsidRPr="008E4696" w:rsidRDefault="00386E14" w:rsidP="004F6ECF">
            <w:pPr>
              <w:jc w:val="center"/>
              <w:rPr>
                <w:rFonts w:ascii="Times New Roman" w:hAnsi="Times New Roman" w:cs="Times New Roman"/>
                <w:sz w:val="24"/>
                <w:szCs w:val="24"/>
              </w:rPr>
            </w:pPr>
            <w:r>
              <w:rPr>
                <w:rFonts w:ascii="Times New Roman" w:hAnsi="Times New Roman" w:cs="Times New Roman"/>
                <w:sz w:val="24"/>
                <w:szCs w:val="24"/>
              </w:rPr>
              <w:t>10</w:t>
            </w:r>
          </w:p>
        </w:tc>
      </w:tr>
      <w:tr w:rsidR="008E4696" w:rsidRPr="008E4696" w14:paraId="7E2593C6" w14:textId="77777777" w:rsidTr="004F6ECF">
        <w:tc>
          <w:tcPr>
            <w:tcW w:w="959" w:type="dxa"/>
          </w:tcPr>
          <w:p w14:paraId="3F9DA844" w14:textId="77777777" w:rsidR="008E4696" w:rsidRPr="008E4696" w:rsidRDefault="008E4696"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1.2</w:t>
            </w:r>
          </w:p>
        </w:tc>
        <w:tc>
          <w:tcPr>
            <w:tcW w:w="4111" w:type="dxa"/>
          </w:tcPr>
          <w:p w14:paraId="1E4D0E33" w14:textId="77777777" w:rsidR="008E4696" w:rsidRPr="008E4696" w:rsidRDefault="008E4696" w:rsidP="00FA68F5">
            <w:pPr>
              <w:jc w:val="both"/>
              <w:rPr>
                <w:rFonts w:ascii="Times New Roman" w:hAnsi="Times New Roman" w:cs="Times New Roman"/>
                <w:sz w:val="24"/>
                <w:szCs w:val="24"/>
              </w:rPr>
            </w:pPr>
            <w:r w:rsidRPr="008E4696">
              <w:rPr>
                <w:rFonts w:ascii="Times New Roman" w:hAnsi="Times New Roman" w:cs="Times New Roman"/>
                <w:sz w:val="24"/>
                <w:szCs w:val="24"/>
              </w:rPr>
              <w:t>Особливості здійснення професійної перекладацької діяльності у сфері ділового спілкування.</w:t>
            </w:r>
          </w:p>
        </w:tc>
        <w:tc>
          <w:tcPr>
            <w:tcW w:w="1417" w:type="dxa"/>
          </w:tcPr>
          <w:p w14:paraId="0D2677AC" w14:textId="77777777" w:rsidR="008E4696" w:rsidRPr="008E4696" w:rsidRDefault="008E4696" w:rsidP="00FA68F5">
            <w:pPr>
              <w:jc w:val="both"/>
              <w:rPr>
                <w:rFonts w:ascii="Times New Roman" w:hAnsi="Times New Roman" w:cs="Times New Roman"/>
                <w:sz w:val="24"/>
                <w:szCs w:val="24"/>
              </w:rPr>
            </w:pPr>
            <w:r w:rsidRPr="008E4696">
              <w:rPr>
                <w:rFonts w:ascii="Times New Roman" w:hAnsi="Times New Roman" w:cs="Times New Roman"/>
                <w:sz w:val="24"/>
                <w:szCs w:val="24"/>
              </w:rPr>
              <w:t>Практичне заняття</w:t>
            </w:r>
          </w:p>
        </w:tc>
        <w:tc>
          <w:tcPr>
            <w:tcW w:w="2552" w:type="dxa"/>
          </w:tcPr>
          <w:p w14:paraId="17C9BD5B" w14:textId="77777777" w:rsidR="008E4696" w:rsidRPr="008E4696" w:rsidRDefault="00A84340" w:rsidP="00FA68F5">
            <w:pPr>
              <w:jc w:val="both"/>
              <w:rPr>
                <w:rFonts w:ascii="Times New Roman" w:hAnsi="Times New Roman" w:cs="Times New Roman"/>
                <w:sz w:val="24"/>
                <w:szCs w:val="24"/>
              </w:rPr>
            </w:pPr>
            <w:r>
              <w:rPr>
                <w:rFonts w:ascii="Times New Roman" w:hAnsi="Times New Roman" w:cs="Times New Roman"/>
                <w:sz w:val="24"/>
                <w:szCs w:val="24"/>
              </w:rPr>
              <w:t>Усні та письмові переклади, контрольна робота</w:t>
            </w:r>
          </w:p>
        </w:tc>
        <w:tc>
          <w:tcPr>
            <w:tcW w:w="1134" w:type="dxa"/>
            <w:vAlign w:val="center"/>
          </w:tcPr>
          <w:p w14:paraId="3172048E" w14:textId="77777777" w:rsidR="008E4696" w:rsidRPr="008E4696" w:rsidRDefault="00386E14" w:rsidP="004F6ECF">
            <w:pPr>
              <w:jc w:val="center"/>
              <w:rPr>
                <w:rFonts w:ascii="Times New Roman" w:hAnsi="Times New Roman" w:cs="Times New Roman"/>
                <w:sz w:val="24"/>
                <w:szCs w:val="24"/>
              </w:rPr>
            </w:pPr>
            <w:r>
              <w:rPr>
                <w:rFonts w:ascii="Times New Roman" w:hAnsi="Times New Roman" w:cs="Times New Roman"/>
                <w:sz w:val="24"/>
                <w:szCs w:val="24"/>
              </w:rPr>
              <w:t>10</w:t>
            </w:r>
          </w:p>
        </w:tc>
      </w:tr>
      <w:tr w:rsidR="008E4696" w:rsidRPr="008E4696" w14:paraId="2F30A8ED" w14:textId="77777777" w:rsidTr="004F6ECF">
        <w:tc>
          <w:tcPr>
            <w:tcW w:w="959" w:type="dxa"/>
          </w:tcPr>
          <w:p w14:paraId="02A30B1E" w14:textId="77777777" w:rsidR="008E4696" w:rsidRPr="008E4696" w:rsidRDefault="008E4696"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1.3</w:t>
            </w:r>
          </w:p>
        </w:tc>
        <w:tc>
          <w:tcPr>
            <w:tcW w:w="4111" w:type="dxa"/>
          </w:tcPr>
          <w:p w14:paraId="43EE3EDD" w14:textId="77777777" w:rsidR="008E4696" w:rsidRPr="008E4696" w:rsidRDefault="008E4696" w:rsidP="008E4696">
            <w:pPr>
              <w:jc w:val="both"/>
              <w:rPr>
                <w:rFonts w:ascii="Times New Roman" w:hAnsi="Times New Roman" w:cs="Times New Roman"/>
                <w:sz w:val="24"/>
                <w:szCs w:val="24"/>
              </w:rPr>
            </w:pPr>
            <w:r w:rsidRPr="008E4696">
              <w:rPr>
                <w:rFonts w:ascii="Times New Roman" w:hAnsi="Times New Roman" w:cs="Times New Roman"/>
                <w:sz w:val="24"/>
                <w:szCs w:val="24"/>
              </w:rPr>
              <w:t>Знати основні терміни, вирази та конструкції за темами, вміти укладати термінологічний глосарій англійською та українською мовами</w:t>
            </w:r>
          </w:p>
        </w:tc>
        <w:tc>
          <w:tcPr>
            <w:tcW w:w="1417" w:type="dxa"/>
          </w:tcPr>
          <w:p w14:paraId="25EE6A46" w14:textId="77777777" w:rsidR="008E4696" w:rsidRPr="008E4696" w:rsidRDefault="008E4696" w:rsidP="00FA68F5">
            <w:pPr>
              <w:jc w:val="both"/>
              <w:rPr>
                <w:rFonts w:ascii="Times New Roman" w:hAnsi="Times New Roman" w:cs="Times New Roman"/>
                <w:sz w:val="24"/>
                <w:szCs w:val="24"/>
              </w:rPr>
            </w:pPr>
            <w:r w:rsidRPr="008E4696">
              <w:rPr>
                <w:rFonts w:ascii="Times New Roman" w:hAnsi="Times New Roman" w:cs="Times New Roman"/>
                <w:sz w:val="24"/>
                <w:szCs w:val="24"/>
              </w:rPr>
              <w:t>Практичне заняття, самостійна робота</w:t>
            </w:r>
          </w:p>
        </w:tc>
        <w:tc>
          <w:tcPr>
            <w:tcW w:w="2552" w:type="dxa"/>
          </w:tcPr>
          <w:p w14:paraId="466FBC92" w14:textId="77777777" w:rsidR="008E4696" w:rsidRPr="008E4696" w:rsidRDefault="008E4696" w:rsidP="008A5F7E">
            <w:pPr>
              <w:jc w:val="both"/>
              <w:rPr>
                <w:rFonts w:ascii="Times New Roman" w:hAnsi="Times New Roman" w:cs="Times New Roman"/>
                <w:sz w:val="24"/>
                <w:szCs w:val="24"/>
              </w:rPr>
            </w:pPr>
            <w:r w:rsidRPr="008E4696">
              <w:rPr>
                <w:rFonts w:ascii="Times New Roman" w:hAnsi="Times New Roman" w:cs="Times New Roman"/>
                <w:sz w:val="24"/>
                <w:szCs w:val="24"/>
              </w:rPr>
              <w:t>контрольна робота</w:t>
            </w:r>
            <w:r w:rsidR="008A5F7E">
              <w:rPr>
                <w:rFonts w:ascii="Times New Roman" w:hAnsi="Times New Roman" w:cs="Times New Roman"/>
                <w:sz w:val="24"/>
                <w:szCs w:val="24"/>
              </w:rPr>
              <w:t xml:space="preserve">; письмові та усні переклади, </w:t>
            </w:r>
            <w:r w:rsidRPr="008E4696">
              <w:rPr>
                <w:rFonts w:ascii="Times New Roman" w:hAnsi="Times New Roman" w:cs="Times New Roman"/>
                <w:sz w:val="24"/>
                <w:szCs w:val="24"/>
              </w:rPr>
              <w:t>презентація глосаріїв</w:t>
            </w:r>
          </w:p>
        </w:tc>
        <w:tc>
          <w:tcPr>
            <w:tcW w:w="1134" w:type="dxa"/>
            <w:vAlign w:val="center"/>
          </w:tcPr>
          <w:p w14:paraId="47A20F45" w14:textId="77777777" w:rsidR="008E4696" w:rsidRPr="008E4696" w:rsidRDefault="00386E14" w:rsidP="004F6ECF">
            <w:pPr>
              <w:jc w:val="center"/>
              <w:rPr>
                <w:rFonts w:ascii="Times New Roman" w:hAnsi="Times New Roman" w:cs="Times New Roman"/>
                <w:sz w:val="24"/>
                <w:szCs w:val="24"/>
              </w:rPr>
            </w:pPr>
            <w:r>
              <w:rPr>
                <w:rFonts w:ascii="Times New Roman" w:hAnsi="Times New Roman" w:cs="Times New Roman"/>
                <w:sz w:val="24"/>
                <w:szCs w:val="24"/>
              </w:rPr>
              <w:t>5</w:t>
            </w:r>
          </w:p>
        </w:tc>
      </w:tr>
      <w:tr w:rsidR="008E4696" w:rsidRPr="008E4696" w14:paraId="78FC3E23" w14:textId="77777777" w:rsidTr="004F6ECF">
        <w:tc>
          <w:tcPr>
            <w:tcW w:w="959" w:type="dxa"/>
          </w:tcPr>
          <w:p w14:paraId="78CD6449" w14:textId="77777777" w:rsidR="008E4696" w:rsidRPr="008E4696" w:rsidRDefault="008E4696" w:rsidP="009E4369">
            <w:pPr>
              <w:spacing w:before="120"/>
              <w:jc w:val="both"/>
              <w:rPr>
                <w:rFonts w:ascii="Times New Roman" w:hAnsi="Times New Roman" w:cs="Times New Roman"/>
                <w:b/>
                <w:sz w:val="24"/>
                <w:szCs w:val="24"/>
              </w:rPr>
            </w:pPr>
          </w:p>
        </w:tc>
        <w:tc>
          <w:tcPr>
            <w:tcW w:w="4111" w:type="dxa"/>
          </w:tcPr>
          <w:p w14:paraId="7A8D3CB4" w14:textId="77777777" w:rsidR="008E4696" w:rsidRPr="00C55B0C" w:rsidRDefault="008E4696" w:rsidP="009E4369">
            <w:pPr>
              <w:spacing w:before="120"/>
              <w:jc w:val="both"/>
              <w:rPr>
                <w:rFonts w:ascii="Times New Roman" w:hAnsi="Times New Roman" w:cs="Times New Roman"/>
                <w:b/>
                <w:sz w:val="24"/>
                <w:szCs w:val="24"/>
              </w:rPr>
            </w:pPr>
            <w:r w:rsidRPr="00C55B0C">
              <w:rPr>
                <w:rFonts w:ascii="Times New Roman" w:hAnsi="Times New Roman" w:cs="Times New Roman"/>
                <w:b/>
                <w:sz w:val="24"/>
                <w:szCs w:val="24"/>
              </w:rPr>
              <w:t>Уміти</w:t>
            </w:r>
            <w:r w:rsidR="00C55B0C">
              <w:rPr>
                <w:rFonts w:ascii="Times New Roman" w:hAnsi="Times New Roman" w:cs="Times New Roman"/>
                <w:b/>
                <w:sz w:val="24"/>
                <w:szCs w:val="24"/>
              </w:rPr>
              <w:t>:</w:t>
            </w:r>
          </w:p>
        </w:tc>
        <w:tc>
          <w:tcPr>
            <w:tcW w:w="1417" w:type="dxa"/>
          </w:tcPr>
          <w:p w14:paraId="175EACB8" w14:textId="77777777" w:rsidR="008E4696" w:rsidRPr="008E4696" w:rsidRDefault="008E4696" w:rsidP="009E4369">
            <w:pPr>
              <w:spacing w:before="120"/>
              <w:jc w:val="both"/>
              <w:rPr>
                <w:rFonts w:ascii="Times New Roman" w:hAnsi="Times New Roman" w:cs="Times New Roman"/>
                <w:sz w:val="24"/>
                <w:szCs w:val="24"/>
              </w:rPr>
            </w:pPr>
          </w:p>
        </w:tc>
        <w:tc>
          <w:tcPr>
            <w:tcW w:w="2552" w:type="dxa"/>
          </w:tcPr>
          <w:p w14:paraId="2614D4E7" w14:textId="77777777" w:rsidR="008E4696" w:rsidRPr="008E4696" w:rsidRDefault="008E4696" w:rsidP="009E4369">
            <w:pPr>
              <w:spacing w:before="120"/>
              <w:jc w:val="both"/>
              <w:rPr>
                <w:rFonts w:ascii="Times New Roman" w:hAnsi="Times New Roman" w:cs="Times New Roman"/>
                <w:sz w:val="24"/>
                <w:szCs w:val="24"/>
              </w:rPr>
            </w:pPr>
          </w:p>
        </w:tc>
        <w:tc>
          <w:tcPr>
            <w:tcW w:w="1134" w:type="dxa"/>
            <w:vAlign w:val="center"/>
          </w:tcPr>
          <w:p w14:paraId="08387564" w14:textId="77777777" w:rsidR="008E4696" w:rsidRPr="008E4696" w:rsidRDefault="008E4696" w:rsidP="009E4369">
            <w:pPr>
              <w:spacing w:before="120"/>
              <w:jc w:val="center"/>
              <w:rPr>
                <w:rFonts w:ascii="Times New Roman" w:hAnsi="Times New Roman" w:cs="Times New Roman"/>
                <w:sz w:val="24"/>
                <w:szCs w:val="24"/>
              </w:rPr>
            </w:pPr>
          </w:p>
        </w:tc>
      </w:tr>
      <w:tr w:rsidR="00C63142" w:rsidRPr="008E4696" w14:paraId="7EDB180E" w14:textId="77777777" w:rsidTr="004F6ECF">
        <w:tc>
          <w:tcPr>
            <w:tcW w:w="959" w:type="dxa"/>
          </w:tcPr>
          <w:p w14:paraId="7FE8C97C" w14:textId="77777777" w:rsidR="00C63142" w:rsidRPr="008E4696" w:rsidRDefault="00C63142" w:rsidP="00FA68F5">
            <w:pPr>
              <w:jc w:val="both"/>
              <w:rPr>
                <w:rFonts w:ascii="Times New Roman" w:hAnsi="Times New Roman" w:cs="Times New Roman"/>
                <w:b/>
                <w:sz w:val="24"/>
                <w:szCs w:val="24"/>
              </w:rPr>
            </w:pPr>
            <w:r w:rsidRPr="008E4696">
              <w:rPr>
                <w:rFonts w:ascii="Times New Roman" w:hAnsi="Times New Roman" w:cs="Times New Roman"/>
                <w:b/>
                <w:sz w:val="24"/>
                <w:szCs w:val="24"/>
              </w:rPr>
              <w:t xml:space="preserve">РН 2.1 </w:t>
            </w:r>
          </w:p>
        </w:tc>
        <w:tc>
          <w:tcPr>
            <w:tcW w:w="4111" w:type="dxa"/>
          </w:tcPr>
          <w:p w14:paraId="20869528" w14:textId="77777777" w:rsidR="00C63142" w:rsidRPr="008E4696" w:rsidRDefault="00C63142" w:rsidP="006D3670">
            <w:pPr>
              <w:jc w:val="both"/>
              <w:rPr>
                <w:rFonts w:ascii="Times New Roman" w:hAnsi="Times New Roman" w:cs="Times New Roman"/>
                <w:sz w:val="24"/>
                <w:szCs w:val="24"/>
              </w:rPr>
            </w:pPr>
            <w:r>
              <w:rPr>
                <w:rFonts w:ascii="Times New Roman" w:hAnsi="Times New Roman" w:cs="Times New Roman"/>
                <w:sz w:val="24"/>
                <w:szCs w:val="24"/>
              </w:rPr>
              <w:t>Обговорювати етапи в</w:t>
            </w:r>
            <w:r w:rsidRPr="009D70D6">
              <w:rPr>
                <w:rFonts w:ascii="Times New Roman" w:hAnsi="Times New Roman" w:cs="Times New Roman"/>
                <w:sz w:val="24"/>
                <w:szCs w:val="24"/>
              </w:rPr>
              <w:t xml:space="preserve">лаштування на роботу. </w:t>
            </w:r>
            <w:r>
              <w:rPr>
                <w:rFonts w:ascii="Times New Roman" w:hAnsi="Times New Roman" w:cs="Times New Roman"/>
                <w:sz w:val="24"/>
                <w:szCs w:val="24"/>
              </w:rPr>
              <w:t>Описувати с</w:t>
            </w:r>
            <w:r w:rsidRPr="009D70D6">
              <w:rPr>
                <w:rFonts w:ascii="Times New Roman" w:hAnsi="Times New Roman" w:cs="Times New Roman"/>
                <w:sz w:val="24"/>
                <w:szCs w:val="24"/>
              </w:rPr>
              <w:t>труктур</w:t>
            </w:r>
            <w:r>
              <w:rPr>
                <w:rFonts w:ascii="Times New Roman" w:hAnsi="Times New Roman" w:cs="Times New Roman"/>
                <w:sz w:val="24"/>
                <w:szCs w:val="24"/>
              </w:rPr>
              <w:t>у організацій та перекладати назви п</w:t>
            </w:r>
            <w:r w:rsidRPr="009D70D6">
              <w:rPr>
                <w:rFonts w:ascii="Times New Roman" w:hAnsi="Times New Roman" w:cs="Times New Roman"/>
                <w:sz w:val="24"/>
                <w:szCs w:val="24"/>
              </w:rPr>
              <w:t>осад</w:t>
            </w:r>
            <w:r>
              <w:rPr>
                <w:rFonts w:ascii="Times New Roman" w:hAnsi="Times New Roman" w:cs="Times New Roman"/>
                <w:sz w:val="24"/>
                <w:szCs w:val="24"/>
              </w:rPr>
              <w:t>, представляти б</w:t>
            </w:r>
            <w:r w:rsidRPr="009D70D6">
              <w:rPr>
                <w:rFonts w:ascii="Times New Roman" w:hAnsi="Times New Roman" w:cs="Times New Roman"/>
                <w:sz w:val="24"/>
                <w:szCs w:val="24"/>
              </w:rPr>
              <w:t xml:space="preserve">ізнес моделі. </w:t>
            </w:r>
          </w:p>
        </w:tc>
        <w:tc>
          <w:tcPr>
            <w:tcW w:w="1417" w:type="dxa"/>
          </w:tcPr>
          <w:p w14:paraId="6614E3CA" w14:textId="77777777" w:rsidR="00C63142" w:rsidRPr="008E4696" w:rsidRDefault="00C63142" w:rsidP="00BF39DE">
            <w:pPr>
              <w:jc w:val="both"/>
              <w:rPr>
                <w:rFonts w:ascii="Times New Roman" w:hAnsi="Times New Roman" w:cs="Times New Roman"/>
                <w:sz w:val="24"/>
                <w:szCs w:val="24"/>
              </w:rPr>
            </w:pPr>
            <w:r w:rsidRPr="008E4696">
              <w:rPr>
                <w:rFonts w:ascii="Times New Roman" w:hAnsi="Times New Roman" w:cs="Times New Roman"/>
                <w:sz w:val="24"/>
                <w:szCs w:val="24"/>
              </w:rPr>
              <w:t>Практичне заняття</w:t>
            </w:r>
          </w:p>
        </w:tc>
        <w:tc>
          <w:tcPr>
            <w:tcW w:w="2552" w:type="dxa"/>
          </w:tcPr>
          <w:p w14:paraId="4A73A86E" w14:textId="77777777" w:rsidR="00C63142" w:rsidRPr="008E4696" w:rsidRDefault="00C63142" w:rsidP="00C63142">
            <w:pPr>
              <w:jc w:val="both"/>
              <w:rPr>
                <w:rFonts w:ascii="Times New Roman" w:hAnsi="Times New Roman" w:cs="Times New Roman"/>
                <w:sz w:val="24"/>
                <w:szCs w:val="24"/>
              </w:rPr>
            </w:pPr>
            <w:r w:rsidRPr="00C63142">
              <w:rPr>
                <w:rFonts w:ascii="Times New Roman" w:hAnsi="Times New Roman" w:cs="Times New Roman"/>
                <w:sz w:val="24"/>
                <w:szCs w:val="24"/>
              </w:rPr>
              <w:t xml:space="preserve">Усні відповіді, доповнення, письмові завдання, </w:t>
            </w:r>
            <w:r>
              <w:rPr>
                <w:rFonts w:ascii="Times New Roman" w:hAnsi="Times New Roman" w:cs="Times New Roman"/>
                <w:sz w:val="24"/>
                <w:szCs w:val="24"/>
              </w:rPr>
              <w:t>усні та письмові переклади</w:t>
            </w:r>
          </w:p>
        </w:tc>
        <w:tc>
          <w:tcPr>
            <w:tcW w:w="1134" w:type="dxa"/>
            <w:vAlign w:val="center"/>
          </w:tcPr>
          <w:p w14:paraId="52115AF4" w14:textId="77777777" w:rsidR="00C63142" w:rsidRPr="008E4696" w:rsidRDefault="00C63142" w:rsidP="004F6ECF">
            <w:pPr>
              <w:jc w:val="center"/>
              <w:rPr>
                <w:rFonts w:ascii="Times New Roman" w:hAnsi="Times New Roman" w:cs="Times New Roman"/>
                <w:sz w:val="24"/>
                <w:szCs w:val="24"/>
              </w:rPr>
            </w:pPr>
            <w:r>
              <w:rPr>
                <w:rFonts w:ascii="Times New Roman" w:hAnsi="Times New Roman" w:cs="Times New Roman"/>
                <w:sz w:val="24"/>
                <w:szCs w:val="24"/>
              </w:rPr>
              <w:t>10</w:t>
            </w:r>
          </w:p>
        </w:tc>
      </w:tr>
      <w:tr w:rsidR="00C63142" w:rsidRPr="008E4696" w14:paraId="40DBEB3C" w14:textId="77777777" w:rsidTr="004F6ECF">
        <w:tc>
          <w:tcPr>
            <w:tcW w:w="959" w:type="dxa"/>
          </w:tcPr>
          <w:p w14:paraId="3636D3FD" w14:textId="77777777" w:rsidR="00C63142" w:rsidRPr="008E4696" w:rsidRDefault="00C63142"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2.2</w:t>
            </w:r>
          </w:p>
        </w:tc>
        <w:tc>
          <w:tcPr>
            <w:tcW w:w="4111" w:type="dxa"/>
          </w:tcPr>
          <w:p w14:paraId="706F50F9" w14:textId="77777777" w:rsidR="00C63142" w:rsidRPr="00147F32" w:rsidRDefault="00C63142" w:rsidP="00147F32">
            <w:pPr>
              <w:jc w:val="both"/>
              <w:rPr>
                <w:rFonts w:ascii="Times New Roman" w:hAnsi="Times New Roman" w:cs="Times New Roman"/>
                <w:sz w:val="24"/>
                <w:szCs w:val="24"/>
              </w:rPr>
            </w:pPr>
            <w:r>
              <w:rPr>
                <w:rFonts w:ascii="Times New Roman" w:hAnsi="Times New Roman" w:cs="Times New Roman"/>
                <w:sz w:val="24"/>
                <w:szCs w:val="24"/>
              </w:rPr>
              <w:t>Обговорювати к</w:t>
            </w:r>
            <w:r w:rsidRPr="00147F32">
              <w:rPr>
                <w:rFonts w:ascii="Times New Roman" w:hAnsi="Times New Roman" w:cs="Times New Roman"/>
                <w:sz w:val="24"/>
                <w:szCs w:val="24"/>
              </w:rPr>
              <w:t>орпоративн</w:t>
            </w:r>
            <w:r>
              <w:rPr>
                <w:rFonts w:ascii="Times New Roman" w:hAnsi="Times New Roman" w:cs="Times New Roman"/>
                <w:sz w:val="24"/>
                <w:szCs w:val="24"/>
              </w:rPr>
              <w:t>у</w:t>
            </w:r>
            <w:r w:rsidRPr="00147F32">
              <w:rPr>
                <w:rFonts w:ascii="Times New Roman" w:hAnsi="Times New Roman" w:cs="Times New Roman"/>
                <w:sz w:val="24"/>
                <w:szCs w:val="24"/>
              </w:rPr>
              <w:t xml:space="preserve"> етик</w:t>
            </w:r>
            <w:r>
              <w:rPr>
                <w:rFonts w:ascii="Times New Roman" w:hAnsi="Times New Roman" w:cs="Times New Roman"/>
                <w:sz w:val="24"/>
                <w:szCs w:val="24"/>
              </w:rPr>
              <w:t>у, ц</w:t>
            </w:r>
            <w:r w:rsidRPr="00147F32">
              <w:rPr>
                <w:rFonts w:ascii="Times New Roman" w:hAnsi="Times New Roman" w:cs="Times New Roman"/>
                <w:sz w:val="24"/>
                <w:szCs w:val="24"/>
              </w:rPr>
              <w:t>інності компанії та відповідальність</w:t>
            </w:r>
            <w:r>
              <w:rPr>
                <w:rFonts w:ascii="Times New Roman" w:hAnsi="Times New Roman" w:cs="Times New Roman"/>
                <w:sz w:val="24"/>
                <w:szCs w:val="24"/>
              </w:rPr>
              <w:t>.</w:t>
            </w:r>
          </w:p>
          <w:p w14:paraId="798245E8" w14:textId="77777777" w:rsidR="00C63142" w:rsidRPr="008E4696" w:rsidRDefault="00C63142" w:rsidP="00147F32">
            <w:pPr>
              <w:jc w:val="both"/>
              <w:rPr>
                <w:rFonts w:ascii="Times New Roman" w:hAnsi="Times New Roman" w:cs="Times New Roman"/>
                <w:sz w:val="24"/>
                <w:szCs w:val="24"/>
              </w:rPr>
            </w:pPr>
            <w:r>
              <w:rPr>
                <w:rFonts w:ascii="Times New Roman" w:hAnsi="Times New Roman" w:cs="Times New Roman"/>
                <w:sz w:val="24"/>
                <w:szCs w:val="24"/>
              </w:rPr>
              <w:t>Перекладати б</w:t>
            </w:r>
            <w:r w:rsidRPr="00147F32">
              <w:rPr>
                <w:rFonts w:ascii="Times New Roman" w:hAnsi="Times New Roman" w:cs="Times New Roman"/>
                <w:sz w:val="24"/>
                <w:szCs w:val="24"/>
              </w:rPr>
              <w:t>ізнес план</w:t>
            </w:r>
            <w:r>
              <w:rPr>
                <w:rFonts w:ascii="Times New Roman" w:hAnsi="Times New Roman" w:cs="Times New Roman"/>
                <w:sz w:val="24"/>
                <w:szCs w:val="24"/>
              </w:rPr>
              <w:t>и та документацію для с</w:t>
            </w:r>
            <w:r w:rsidRPr="00147F32">
              <w:rPr>
                <w:rFonts w:ascii="Times New Roman" w:hAnsi="Times New Roman" w:cs="Times New Roman"/>
                <w:sz w:val="24"/>
                <w:szCs w:val="24"/>
              </w:rPr>
              <w:t>тартап</w:t>
            </w:r>
            <w:r>
              <w:rPr>
                <w:rFonts w:ascii="Times New Roman" w:hAnsi="Times New Roman" w:cs="Times New Roman"/>
                <w:sz w:val="24"/>
                <w:szCs w:val="24"/>
              </w:rPr>
              <w:t>ів і з</w:t>
            </w:r>
            <w:r w:rsidRPr="00147F32">
              <w:rPr>
                <w:rFonts w:ascii="Times New Roman" w:hAnsi="Times New Roman" w:cs="Times New Roman"/>
                <w:sz w:val="24"/>
                <w:szCs w:val="24"/>
              </w:rPr>
              <w:t>алучення інвестицій</w:t>
            </w:r>
            <w:r>
              <w:rPr>
                <w:rFonts w:ascii="Times New Roman" w:hAnsi="Times New Roman" w:cs="Times New Roman"/>
                <w:sz w:val="24"/>
                <w:szCs w:val="24"/>
              </w:rPr>
              <w:t>.</w:t>
            </w:r>
          </w:p>
        </w:tc>
        <w:tc>
          <w:tcPr>
            <w:tcW w:w="1417" w:type="dxa"/>
          </w:tcPr>
          <w:p w14:paraId="15C0D363" w14:textId="77777777" w:rsidR="00C63142" w:rsidRPr="008E4696" w:rsidRDefault="00C63142" w:rsidP="00BF39DE">
            <w:pPr>
              <w:jc w:val="both"/>
              <w:rPr>
                <w:rFonts w:ascii="Times New Roman" w:hAnsi="Times New Roman" w:cs="Times New Roman"/>
                <w:sz w:val="24"/>
                <w:szCs w:val="24"/>
              </w:rPr>
            </w:pPr>
            <w:r w:rsidRPr="008E4696">
              <w:rPr>
                <w:rFonts w:ascii="Times New Roman" w:hAnsi="Times New Roman" w:cs="Times New Roman"/>
                <w:sz w:val="24"/>
                <w:szCs w:val="24"/>
              </w:rPr>
              <w:t>Практичне заняття</w:t>
            </w:r>
          </w:p>
        </w:tc>
        <w:tc>
          <w:tcPr>
            <w:tcW w:w="2552" w:type="dxa"/>
          </w:tcPr>
          <w:p w14:paraId="217A4B6B" w14:textId="77777777" w:rsidR="00C63142" w:rsidRPr="008E4696" w:rsidRDefault="00C63142" w:rsidP="00BF39DE">
            <w:pPr>
              <w:jc w:val="both"/>
              <w:rPr>
                <w:rFonts w:ascii="Times New Roman" w:hAnsi="Times New Roman" w:cs="Times New Roman"/>
                <w:sz w:val="24"/>
                <w:szCs w:val="24"/>
              </w:rPr>
            </w:pPr>
            <w:r w:rsidRPr="00C63142">
              <w:rPr>
                <w:rFonts w:ascii="Times New Roman" w:hAnsi="Times New Roman" w:cs="Times New Roman"/>
                <w:sz w:val="24"/>
                <w:szCs w:val="24"/>
              </w:rPr>
              <w:t xml:space="preserve">Усні відповіді, доповнення, письмові завдання, </w:t>
            </w:r>
            <w:r>
              <w:rPr>
                <w:rFonts w:ascii="Times New Roman" w:hAnsi="Times New Roman" w:cs="Times New Roman"/>
                <w:sz w:val="24"/>
                <w:szCs w:val="24"/>
              </w:rPr>
              <w:t>усні та письмові переклади, контрольна робота</w:t>
            </w:r>
          </w:p>
        </w:tc>
        <w:tc>
          <w:tcPr>
            <w:tcW w:w="1134" w:type="dxa"/>
            <w:vAlign w:val="center"/>
          </w:tcPr>
          <w:p w14:paraId="6BAC022A" w14:textId="77777777" w:rsidR="00C63142" w:rsidRPr="008E4696" w:rsidRDefault="00C63142" w:rsidP="004F6ECF">
            <w:pPr>
              <w:jc w:val="center"/>
              <w:rPr>
                <w:rFonts w:ascii="Times New Roman" w:hAnsi="Times New Roman" w:cs="Times New Roman"/>
                <w:sz w:val="24"/>
                <w:szCs w:val="24"/>
              </w:rPr>
            </w:pPr>
            <w:r>
              <w:rPr>
                <w:rFonts w:ascii="Times New Roman" w:hAnsi="Times New Roman" w:cs="Times New Roman"/>
                <w:sz w:val="24"/>
                <w:szCs w:val="24"/>
              </w:rPr>
              <w:t>10</w:t>
            </w:r>
          </w:p>
        </w:tc>
      </w:tr>
      <w:tr w:rsidR="00C63142" w:rsidRPr="008E4696" w14:paraId="6ADF32EF" w14:textId="77777777" w:rsidTr="004F6ECF">
        <w:tc>
          <w:tcPr>
            <w:tcW w:w="959" w:type="dxa"/>
          </w:tcPr>
          <w:p w14:paraId="4FDC3EE1" w14:textId="77777777" w:rsidR="00C63142" w:rsidRPr="008E4696" w:rsidRDefault="00C63142"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2.3</w:t>
            </w:r>
          </w:p>
        </w:tc>
        <w:tc>
          <w:tcPr>
            <w:tcW w:w="4111" w:type="dxa"/>
          </w:tcPr>
          <w:p w14:paraId="4F650EA9" w14:textId="77777777" w:rsidR="00C63142" w:rsidRPr="00524AC9" w:rsidRDefault="00C63142" w:rsidP="00524AC9">
            <w:pPr>
              <w:jc w:val="both"/>
              <w:rPr>
                <w:rFonts w:ascii="Times New Roman" w:hAnsi="Times New Roman" w:cs="Times New Roman"/>
                <w:sz w:val="24"/>
                <w:szCs w:val="24"/>
              </w:rPr>
            </w:pPr>
            <w:r>
              <w:rPr>
                <w:rFonts w:ascii="Times New Roman" w:hAnsi="Times New Roman" w:cs="Times New Roman"/>
                <w:sz w:val="24"/>
                <w:szCs w:val="24"/>
              </w:rPr>
              <w:t>Здійснювати письмовий та усний переклад текстів щодо р</w:t>
            </w:r>
            <w:r w:rsidRPr="00524AC9">
              <w:rPr>
                <w:rFonts w:ascii="Times New Roman" w:hAnsi="Times New Roman" w:cs="Times New Roman"/>
                <w:sz w:val="24"/>
                <w:szCs w:val="24"/>
              </w:rPr>
              <w:t>есурс</w:t>
            </w:r>
            <w:r>
              <w:rPr>
                <w:rFonts w:ascii="Times New Roman" w:hAnsi="Times New Roman" w:cs="Times New Roman"/>
                <w:sz w:val="24"/>
                <w:szCs w:val="24"/>
              </w:rPr>
              <w:t xml:space="preserve">ів, </w:t>
            </w:r>
            <w:r w:rsidRPr="00524AC9">
              <w:rPr>
                <w:rFonts w:ascii="Times New Roman" w:hAnsi="Times New Roman" w:cs="Times New Roman"/>
                <w:sz w:val="24"/>
                <w:szCs w:val="24"/>
              </w:rPr>
              <w:t>актив</w:t>
            </w:r>
            <w:r>
              <w:rPr>
                <w:rFonts w:ascii="Times New Roman" w:hAnsi="Times New Roman" w:cs="Times New Roman"/>
                <w:sz w:val="24"/>
                <w:szCs w:val="24"/>
              </w:rPr>
              <w:t>ів, управління та</w:t>
            </w:r>
            <w:r w:rsidRPr="00524AC9">
              <w:rPr>
                <w:rFonts w:ascii="Times New Roman" w:hAnsi="Times New Roman" w:cs="Times New Roman"/>
                <w:sz w:val="24"/>
                <w:szCs w:val="24"/>
              </w:rPr>
              <w:t xml:space="preserve"> повноважен</w:t>
            </w:r>
            <w:r>
              <w:rPr>
                <w:rFonts w:ascii="Times New Roman" w:hAnsi="Times New Roman" w:cs="Times New Roman"/>
                <w:sz w:val="24"/>
                <w:szCs w:val="24"/>
              </w:rPr>
              <w:t>ь.</w:t>
            </w:r>
          </w:p>
          <w:p w14:paraId="72F049D3" w14:textId="77777777" w:rsidR="00C63142" w:rsidRPr="008E4696" w:rsidRDefault="00C63142" w:rsidP="00524AC9">
            <w:pPr>
              <w:jc w:val="both"/>
              <w:rPr>
                <w:rFonts w:ascii="Times New Roman" w:hAnsi="Times New Roman" w:cs="Times New Roman"/>
                <w:sz w:val="24"/>
                <w:szCs w:val="24"/>
              </w:rPr>
            </w:pPr>
            <w:r>
              <w:rPr>
                <w:rFonts w:ascii="Times New Roman" w:hAnsi="Times New Roman" w:cs="Times New Roman"/>
                <w:sz w:val="24"/>
                <w:szCs w:val="24"/>
              </w:rPr>
              <w:t xml:space="preserve">Здійснювати двомовний </w:t>
            </w:r>
            <w:r w:rsidRPr="00524AC9">
              <w:rPr>
                <w:rFonts w:ascii="Times New Roman" w:hAnsi="Times New Roman" w:cs="Times New Roman"/>
                <w:sz w:val="24"/>
                <w:szCs w:val="24"/>
              </w:rPr>
              <w:t>маркетинг</w:t>
            </w:r>
            <w:r>
              <w:rPr>
                <w:rFonts w:ascii="Times New Roman" w:hAnsi="Times New Roman" w:cs="Times New Roman"/>
                <w:sz w:val="24"/>
                <w:szCs w:val="24"/>
              </w:rPr>
              <w:t>.</w:t>
            </w:r>
          </w:p>
        </w:tc>
        <w:tc>
          <w:tcPr>
            <w:tcW w:w="1417" w:type="dxa"/>
          </w:tcPr>
          <w:p w14:paraId="074D1B18" w14:textId="77777777" w:rsidR="00C63142" w:rsidRPr="008E4696" w:rsidRDefault="00C63142" w:rsidP="00BF39DE">
            <w:pPr>
              <w:jc w:val="both"/>
              <w:rPr>
                <w:rFonts w:ascii="Times New Roman" w:hAnsi="Times New Roman" w:cs="Times New Roman"/>
                <w:sz w:val="24"/>
                <w:szCs w:val="24"/>
              </w:rPr>
            </w:pPr>
            <w:r w:rsidRPr="008E4696">
              <w:rPr>
                <w:rFonts w:ascii="Times New Roman" w:hAnsi="Times New Roman" w:cs="Times New Roman"/>
                <w:sz w:val="24"/>
                <w:szCs w:val="24"/>
              </w:rPr>
              <w:t>Практичне заняття, самостійна робота</w:t>
            </w:r>
          </w:p>
        </w:tc>
        <w:tc>
          <w:tcPr>
            <w:tcW w:w="2552" w:type="dxa"/>
          </w:tcPr>
          <w:p w14:paraId="34150983" w14:textId="77777777" w:rsidR="00C63142" w:rsidRPr="008E4696" w:rsidRDefault="00C63142" w:rsidP="00BF39DE">
            <w:pPr>
              <w:jc w:val="both"/>
              <w:rPr>
                <w:rFonts w:ascii="Times New Roman" w:hAnsi="Times New Roman" w:cs="Times New Roman"/>
                <w:sz w:val="24"/>
                <w:szCs w:val="24"/>
              </w:rPr>
            </w:pPr>
            <w:r w:rsidRPr="00C63142">
              <w:rPr>
                <w:rFonts w:ascii="Times New Roman" w:hAnsi="Times New Roman" w:cs="Times New Roman"/>
                <w:sz w:val="24"/>
                <w:szCs w:val="24"/>
              </w:rPr>
              <w:t xml:space="preserve">Усні відповіді, доповнення, письмові завдання, </w:t>
            </w:r>
            <w:r>
              <w:rPr>
                <w:rFonts w:ascii="Times New Roman" w:hAnsi="Times New Roman" w:cs="Times New Roman"/>
                <w:sz w:val="24"/>
                <w:szCs w:val="24"/>
              </w:rPr>
              <w:t>усні та письмові переклади</w:t>
            </w:r>
          </w:p>
        </w:tc>
        <w:tc>
          <w:tcPr>
            <w:tcW w:w="1134" w:type="dxa"/>
            <w:vAlign w:val="center"/>
          </w:tcPr>
          <w:p w14:paraId="261ABD5C" w14:textId="77777777" w:rsidR="00C63142" w:rsidRPr="008E4696" w:rsidRDefault="00C63142" w:rsidP="004F6ECF">
            <w:pPr>
              <w:jc w:val="center"/>
              <w:rPr>
                <w:rFonts w:ascii="Times New Roman" w:hAnsi="Times New Roman" w:cs="Times New Roman"/>
                <w:sz w:val="24"/>
                <w:szCs w:val="24"/>
              </w:rPr>
            </w:pPr>
            <w:r>
              <w:rPr>
                <w:rFonts w:ascii="Times New Roman" w:hAnsi="Times New Roman" w:cs="Times New Roman"/>
                <w:sz w:val="24"/>
                <w:szCs w:val="24"/>
              </w:rPr>
              <w:t>10</w:t>
            </w:r>
          </w:p>
        </w:tc>
      </w:tr>
      <w:tr w:rsidR="00C63142" w:rsidRPr="008E4696" w14:paraId="4897CBE5" w14:textId="77777777" w:rsidTr="004F6ECF">
        <w:tc>
          <w:tcPr>
            <w:tcW w:w="959" w:type="dxa"/>
          </w:tcPr>
          <w:p w14:paraId="0FB1E3BA" w14:textId="77777777" w:rsidR="00C63142" w:rsidRPr="008E4696" w:rsidRDefault="00C63142"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2.4</w:t>
            </w:r>
          </w:p>
        </w:tc>
        <w:tc>
          <w:tcPr>
            <w:tcW w:w="4111" w:type="dxa"/>
          </w:tcPr>
          <w:p w14:paraId="367A1570" w14:textId="77777777" w:rsidR="00C63142" w:rsidRPr="00AF6BED" w:rsidRDefault="00C63142" w:rsidP="00AF6BED">
            <w:pPr>
              <w:jc w:val="both"/>
              <w:rPr>
                <w:rFonts w:ascii="Times New Roman" w:hAnsi="Times New Roman" w:cs="Times New Roman"/>
                <w:sz w:val="24"/>
                <w:szCs w:val="24"/>
              </w:rPr>
            </w:pPr>
            <w:r w:rsidRPr="00AF6BED">
              <w:rPr>
                <w:rFonts w:ascii="Times New Roman" w:hAnsi="Times New Roman" w:cs="Times New Roman"/>
                <w:sz w:val="24"/>
                <w:szCs w:val="24"/>
              </w:rPr>
              <w:t>Планува</w:t>
            </w:r>
            <w:r>
              <w:rPr>
                <w:rFonts w:ascii="Times New Roman" w:hAnsi="Times New Roman" w:cs="Times New Roman"/>
                <w:sz w:val="24"/>
                <w:szCs w:val="24"/>
              </w:rPr>
              <w:t>ти</w:t>
            </w:r>
            <w:r w:rsidRPr="00AF6BED">
              <w:rPr>
                <w:rFonts w:ascii="Times New Roman" w:hAnsi="Times New Roman" w:cs="Times New Roman"/>
                <w:sz w:val="24"/>
                <w:szCs w:val="24"/>
              </w:rPr>
              <w:t xml:space="preserve"> та </w:t>
            </w:r>
            <w:r>
              <w:rPr>
                <w:rFonts w:ascii="Times New Roman" w:hAnsi="Times New Roman" w:cs="Times New Roman"/>
                <w:sz w:val="24"/>
                <w:szCs w:val="24"/>
              </w:rPr>
              <w:t xml:space="preserve">здійснювати </w:t>
            </w:r>
            <w:r w:rsidRPr="00AF6BED">
              <w:rPr>
                <w:rFonts w:ascii="Times New Roman" w:hAnsi="Times New Roman" w:cs="Times New Roman"/>
                <w:sz w:val="24"/>
                <w:szCs w:val="24"/>
              </w:rPr>
              <w:t>ризик-менеджмент</w:t>
            </w:r>
            <w:r>
              <w:rPr>
                <w:rFonts w:ascii="Times New Roman" w:hAnsi="Times New Roman" w:cs="Times New Roman"/>
                <w:sz w:val="24"/>
                <w:szCs w:val="24"/>
              </w:rPr>
              <w:t>. Перекладати тексти на тему б</w:t>
            </w:r>
            <w:r w:rsidRPr="00AF6BED">
              <w:rPr>
                <w:rFonts w:ascii="Times New Roman" w:hAnsi="Times New Roman" w:cs="Times New Roman"/>
                <w:sz w:val="24"/>
                <w:szCs w:val="24"/>
              </w:rPr>
              <w:t>ілокомірцев</w:t>
            </w:r>
            <w:r>
              <w:rPr>
                <w:rFonts w:ascii="Times New Roman" w:hAnsi="Times New Roman" w:cs="Times New Roman"/>
                <w:sz w:val="24"/>
                <w:szCs w:val="24"/>
              </w:rPr>
              <w:t>ої</w:t>
            </w:r>
            <w:r w:rsidRPr="00AF6BED">
              <w:rPr>
                <w:rFonts w:ascii="Times New Roman" w:hAnsi="Times New Roman" w:cs="Times New Roman"/>
                <w:sz w:val="24"/>
                <w:szCs w:val="24"/>
              </w:rPr>
              <w:t xml:space="preserve"> злочинн</w:t>
            </w:r>
            <w:r>
              <w:rPr>
                <w:rFonts w:ascii="Times New Roman" w:hAnsi="Times New Roman" w:cs="Times New Roman"/>
                <w:sz w:val="24"/>
                <w:szCs w:val="24"/>
              </w:rPr>
              <w:t>ості</w:t>
            </w:r>
            <w:r w:rsidR="009E4369">
              <w:rPr>
                <w:rFonts w:ascii="Times New Roman" w:hAnsi="Times New Roman" w:cs="Times New Roman"/>
                <w:sz w:val="24"/>
                <w:szCs w:val="24"/>
              </w:rPr>
              <w:t>.</w:t>
            </w:r>
          </w:p>
          <w:p w14:paraId="04952C61" w14:textId="77777777" w:rsidR="00C63142" w:rsidRPr="008E4696" w:rsidRDefault="00C63142" w:rsidP="00AF6BED">
            <w:pPr>
              <w:jc w:val="both"/>
              <w:rPr>
                <w:rFonts w:ascii="Times New Roman" w:hAnsi="Times New Roman" w:cs="Times New Roman"/>
                <w:sz w:val="24"/>
                <w:szCs w:val="24"/>
              </w:rPr>
            </w:pPr>
            <w:r>
              <w:rPr>
                <w:rFonts w:ascii="Times New Roman" w:hAnsi="Times New Roman" w:cs="Times New Roman"/>
                <w:sz w:val="24"/>
                <w:szCs w:val="24"/>
              </w:rPr>
              <w:t>Обговорювати п</w:t>
            </w:r>
            <w:r w:rsidRPr="00AF6BED">
              <w:rPr>
                <w:rFonts w:ascii="Times New Roman" w:hAnsi="Times New Roman" w:cs="Times New Roman"/>
                <w:sz w:val="24"/>
                <w:szCs w:val="24"/>
              </w:rPr>
              <w:t xml:space="preserve">рофесійне зростання працівників. </w:t>
            </w:r>
          </w:p>
        </w:tc>
        <w:tc>
          <w:tcPr>
            <w:tcW w:w="1417" w:type="dxa"/>
          </w:tcPr>
          <w:p w14:paraId="69D42BAD" w14:textId="77777777" w:rsidR="00C63142" w:rsidRPr="008E4696" w:rsidRDefault="00C63142" w:rsidP="00FA68F5">
            <w:pPr>
              <w:jc w:val="both"/>
              <w:rPr>
                <w:rFonts w:ascii="Times New Roman" w:hAnsi="Times New Roman" w:cs="Times New Roman"/>
                <w:sz w:val="24"/>
                <w:szCs w:val="24"/>
              </w:rPr>
            </w:pPr>
            <w:r w:rsidRPr="00C63142">
              <w:rPr>
                <w:rFonts w:ascii="Times New Roman" w:hAnsi="Times New Roman" w:cs="Times New Roman"/>
                <w:sz w:val="24"/>
                <w:szCs w:val="24"/>
              </w:rPr>
              <w:t>Практичне заняття, самостійна робота</w:t>
            </w:r>
          </w:p>
        </w:tc>
        <w:tc>
          <w:tcPr>
            <w:tcW w:w="2552" w:type="dxa"/>
          </w:tcPr>
          <w:p w14:paraId="0B9C6CA9" w14:textId="77777777" w:rsidR="00C63142" w:rsidRPr="008E4696" w:rsidRDefault="00C63142" w:rsidP="00BF39DE">
            <w:pPr>
              <w:jc w:val="both"/>
              <w:rPr>
                <w:rFonts w:ascii="Times New Roman" w:hAnsi="Times New Roman" w:cs="Times New Roman"/>
                <w:sz w:val="24"/>
                <w:szCs w:val="24"/>
              </w:rPr>
            </w:pPr>
            <w:r w:rsidRPr="00C63142">
              <w:rPr>
                <w:rFonts w:ascii="Times New Roman" w:hAnsi="Times New Roman" w:cs="Times New Roman"/>
                <w:sz w:val="24"/>
                <w:szCs w:val="24"/>
              </w:rPr>
              <w:t xml:space="preserve">Усні відповіді, доповнення, письмові завдання, </w:t>
            </w:r>
            <w:r>
              <w:rPr>
                <w:rFonts w:ascii="Times New Roman" w:hAnsi="Times New Roman" w:cs="Times New Roman"/>
                <w:sz w:val="24"/>
                <w:szCs w:val="24"/>
              </w:rPr>
              <w:t>усні та письмові переклади, контрольна робота</w:t>
            </w:r>
          </w:p>
        </w:tc>
        <w:tc>
          <w:tcPr>
            <w:tcW w:w="1134" w:type="dxa"/>
            <w:vAlign w:val="center"/>
          </w:tcPr>
          <w:p w14:paraId="0B013696" w14:textId="77777777" w:rsidR="00C63142" w:rsidRPr="008E4696" w:rsidRDefault="00C63142" w:rsidP="004F6ECF">
            <w:pPr>
              <w:jc w:val="center"/>
              <w:rPr>
                <w:rFonts w:ascii="Times New Roman" w:hAnsi="Times New Roman" w:cs="Times New Roman"/>
                <w:sz w:val="24"/>
                <w:szCs w:val="24"/>
              </w:rPr>
            </w:pPr>
            <w:r>
              <w:rPr>
                <w:rFonts w:ascii="Times New Roman" w:hAnsi="Times New Roman" w:cs="Times New Roman"/>
                <w:sz w:val="24"/>
                <w:szCs w:val="24"/>
              </w:rPr>
              <w:t>10</w:t>
            </w:r>
          </w:p>
        </w:tc>
      </w:tr>
      <w:tr w:rsidR="00C63142" w:rsidRPr="008E4696" w14:paraId="7393AFBE" w14:textId="77777777" w:rsidTr="004F6ECF">
        <w:tc>
          <w:tcPr>
            <w:tcW w:w="959" w:type="dxa"/>
          </w:tcPr>
          <w:p w14:paraId="0275DAE6" w14:textId="77777777" w:rsidR="00C63142" w:rsidRPr="008E4696" w:rsidRDefault="00C63142" w:rsidP="009E4369">
            <w:pPr>
              <w:spacing w:before="120"/>
              <w:jc w:val="both"/>
              <w:rPr>
                <w:rFonts w:ascii="Times New Roman" w:hAnsi="Times New Roman" w:cs="Times New Roman"/>
                <w:b/>
                <w:sz w:val="24"/>
                <w:szCs w:val="24"/>
              </w:rPr>
            </w:pPr>
          </w:p>
        </w:tc>
        <w:tc>
          <w:tcPr>
            <w:tcW w:w="4111" w:type="dxa"/>
          </w:tcPr>
          <w:p w14:paraId="7E5B60B3" w14:textId="77777777" w:rsidR="00C63142" w:rsidRPr="00C55B0C" w:rsidRDefault="00C63142" w:rsidP="009E4369">
            <w:pPr>
              <w:spacing w:before="120"/>
              <w:jc w:val="both"/>
              <w:rPr>
                <w:rFonts w:ascii="Times New Roman" w:hAnsi="Times New Roman" w:cs="Times New Roman"/>
                <w:b/>
                <w:sz w:val="24"/>
                <w:szCs w:val="24"/>
              </w:rPr>
            </w:pPr>
            <w:r w:rsidRPr="00C55B0C">
              <w:rPr>
                <w:rFonts w:ascii="Times New Roman" w:hAnsi="Times New Roman" w:cs="Times New Roman"/>
                <w:b/>
                <w:sz w:val="24"/>
                <w:szCs w:val="24"/>
              </w:rPr>
              <w:t>Комунікація</w:t>
            </w:r>
            <w:r>
              <w:rPr>
                <w:rFonts w:ascii="Times New Roman" w:hAnsi="Times New Roman" w:cs="Times New Roman"/>
                <w:b/>
                <w:sz w:val="24"/>
                <w:szCs w:val="24"/>
              </w:rPr>
              <w:t>:</w:t>
            </w:r>
          </w:p>
        </w:tc>
        <w:tc>
          <w:tcPr>
            <w:tcW w:w="1417" w:type="dxa"/>
          </w:tcPr>
          <w:p w14:paraId="1299A73F" w14:textId="77777777" w:rsidR="00C63142" w:rsidRPr="008E4696" w:rsidRDefault="00C63142" w:rsidP="009E4369">
            <w:pPr>
              <w:spacing w:before="120"/>
              <w:jc w:val="both"/>
              <w:rPr>
                <w:rFonts w:ascii="Times New Roman" w:hAnsi="Times New Roman" w:cs="Times New Roman"/>
                <w:sz w:val="24"/>
                <w:szCs w:val="24"/>
              </w:rPr>
            </w:pPr>
          </w:p>
        </w:tc>
        <w:tc>
          <w:tcPr>
            <w:tcW w:w="2552" w:type="dxa"/>
          </w:tcPr>
          <w:p w14:paraId="2BB1DBCD" w14:textId="77777777" w:rsidR="00C63142" w:rsidRPr="008E4696" w:rsidRDefault="00C63142" w:rsidP="009E4369">
            <w:pPr>
              <w:spacing w:before="120"/>
              <w:jc w:val="both"/>
              <w:rPr>
                <w:rFonts w:ascii="Times New Roman" w:hAnsi="Times New Roman" w:cs="Times New Roman"/>
                <w:sz w:val="24"/>
                <w:szCs w:val="24"/>
              </w:rPr>
            </w:pPr>
          </w:p>
        </w:tc>
        <w:tc>
          <w:tcPr>
            <w:tcW w:w="1134" w:type="dxa"/>
            <w:vAlign w:val="center"/>
          </w:tcPr>
          <w:p w14:paraId="614A1EFD" w14:textId="77777777" w:rsidR="00C63142" w:rsidRPr="008E4696" w:rsidRDefault="00C63142" w:rsidP="009E4369">
            <w:pPr>
              <w:spacing w:before="120"/>
              <w:jc w:val="center"/>
              <w:rPr>
                <w:rFonts w:ascii="Times New Roman" w:hAnsi="Times New Roman" w:cs="Times New Roman"/>
                <w:sz w:val="24"/>
                <w:szCs w:val="24"/>
              </w:rPr>
            </w:pPr>
          </w:p>
        </w:tc>
      </w:tr>
      <w:tr w:rsidR="00C63142" w:rsidRPr="008E4696" w14:paraId="00352B07" w14:textId="77777777" w:rsidTr="004F6ECF">
        <w:tc>
          <w:tcPr>
            <w:tcW w:w="959" w:type="dxa"/>
          </w:tcPr>
          <w:p w14:paraId="03C9F214" w14:textId="77777777" w:rsidR="00C63142" w:rsidRPr="008E4696" w:rsidRDefault="00C63142"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3.1</w:t>
            </w:r>
          </w:p>
        </w:tc>
        <w:tc>
          <w:tcPr>
            <w:tcW w:w="4111" w:type="dxa"/>
          </w:tcPr>
          <w:p w14:paraId="7558AC06" w14:textId="77777777" w:rsidR="00C63142" w:rsidRPr="008E4696" w:rsidRDefault="00C63142" w:rsidP="00C55B0C">
            <w:pPr>
              <w:jc w:val="both"/>
              <w:rPr>
                <w:rFonts w:ascii="Times New Roman" w:hAnsi="Times New Roman" w:cs="Times New Roman"/>
                <w:sz w:val="24"/>
                <w:szCs w:val="24"/>
              </w:rPr>
            </w:pPr>
            <w:r>
              <w:rPr>
                <w:rFonts w:ascii="Times New Roman" w:hAnsi="Times New Roman" w:cs="Times New Roman"/>
                <w:sz w:val="24"/>
                <w:szCs w:val="24"/>
              </w:rPr>
              <w:t>Д</w:t>
            </w:r>
            <w:r w:rsidRPr="004D5964">
              <w:rPr>
                <w:rFonts w:ascii="Times New Roman" w:hAnsi="Times New Roman" w:cs="Times New Roman"/>
                <w:sz w:val="24"/>
                <w:szCs w:val="24"/>
              </w:rPr>
              <w:t xml:space="preserve">емонструвати комунікативну компетентність, необхідну для здійснення </w:t>
            </w:r>
            <w:r>
              <w:rPr>
                <w:rFonts w:ascii="Times New Roman" w:hAnsi="Times New Roman" w:cs="Times New Roman"/>
                <w:sz w:val="24"/>
                <w:szCs w:val="24"/>
              </w:rPr>
              <w:t xml:space="preserve">ефективної </w:t>
            </w:r>
            <w:r w:rsidRPr="004D5964">
              <w:rPr>
                <w:rFonts w:ascii="Times New Roman" w:hAnsi="Times New Roman" w:cs="Times New Roman"/>
                <w:sz w:val="24"/>
                <w:szCs w:val="24"/>
              </w:rPr>
              <w:t>комунікації у ділов</w:t>
            </w:r>
            <w:r>
              <w:rPr>
                <w:rFonts w:ascii="Times New Roman" w:hAnsi="Times New Roman" w:cs="Times New Roman"/>
                <w:sz w:val="24"/>
                <w:szCs w:val="24"/>
              </w:rPr>
              <w:t>ій</w:t>
            </w:r>
            <w:r w:rsidRPr="004D5964">
              <w:rPr>
                <w:rFonts w:ascii="Times New Roman" w:hAnsi="Times New Roman" w:cs="Times New Roman"/>
                <w:sz w:val="24"/>
                <w:szCs w:val="24"/>
              </w:rPr>
              <w:t xml:space="preserve"> сфері</w:t>
            </w:r>
            <w:r>
              <w:rPr>
                <w:rFonts w:ascii="Times New Roman" w:hAnsi="Times New Roman" w:cs="Times New Roman"/>
                <w:sz w:val="24"/>
                <w:szCs w:val="24"/>
              </w:rPr>
              <w:t>.</w:t>
            </w:r>
          </w:p>
        </w:tc>
        <w:tc>
          <w:tcPr>
            <w:tcW w:w="1417" w:type="dxa"/>
          </w:tcPr>
          <w:p w14:paraId="65CC5C50" w14:textId="77777777" w:rsidR="00C63142" w:rsidRPr="008E4696" w:rsidRDefault="00C63142" w:rsidP="00BF39DE">
            <w:pPr>
              <w:jc w:val="both"/>
              <w:rPr>
                <w:rFonts w:ascii="Times New Roman" w:hAnsi="Times New Roman" w:cs="Times New Roman"/>
                <w:sz w:val="24"/>
                <w:szCs w:val="24"/>
              </w:rPr>
            </w:pPr>
            <w:r w:rsidRPr="008E4696">
              <w:rPr>
                <w:rFonts w:ascii="Times New Roman" w:hAnsi="Times New Roman" w:cs="Times New Roman"/>
                <w:sz w:val="24"/>
                <w:szCs w:val="24"/>
              </w:rPr>
              <w:t>Практичне заняття</w:t>
            </w:r>
          </w:p>
        </w:tc>
        <w:tc>
          <w:tcPr>
            <w:tcW w:w="2552" w:type="dxa"/>
          </w:tcPr>
          <w:p w14:paraId="6BFE45E5" w14:textId="77777777" w:rsidR="00C63142" w:rsidRPr="00B63696" w:rsidRDefault="00C63142" w:rsidP="00BF39DE">
            <w:pPr>
              <w:pStyle w:val="ListParagraph"/>
              <w:ind w:left="0"/>
              <w:jc w:val="both"/>
              <w:rPr>
                <w:rFonts w:ascii="Times New Roman" w:hAnsi="Times New Roman" w:cs="Times New Roman"/>
                <w:sz w:val="24"/>
                <w:szCs w:val="24"/>
              </w:rPr>
            </w:pPr>
            <w:r w:rsidRPr="00B63696">
              <w:rPr>
                <w:rFonts w:ascii="Times New Roman" w:hAnsi="Times New Roman" w:cs="Times New Roman"/>
                <w:sz w:val="24"/>
                <w:szCs w:val="24"/>
              </w:rPr>
              <w:t>поточне оцінювання, письмові та усні переклади</w:t>
            </w:r>
          </w:p>
        </w:tc>
        <w:tc>
          <w:tcPr>
            <w:tcW w:w="1134" w:type="dxa"/>
            <w:vAlign w:val="center"/>
          </w:tcPr>
          <w:p w14:paraId="14CC646B" w14:textId="77777777" w:rsidR="00C63142" w:rsidRPr="008E4696" w:rsidRDefault="00C63142" w:rsidP="004F6ECF">
            <w:pPr>
              <w:jc w:val="center"/>
              <w:rPr>
                <w:rFonts w:ascii="Times New Roman" w:hAnsi="Times New Roman" w:cs="Times New Roman"/>
                <w:sz w:val="24"/>
                <w:szCs w:val="24"/>
              </w:rPr>
            </w:pPr>
            <w:r>
              <w:rPr>
                <w:rFonts w:ascii="Times New Roman" w:hAnsi="Times New Roman" w:cs="Times New Roman"/>
                <w:sz w:val="24"/>
                <w:szCs w:val="24"/>
              </w:rPr>
              <w:t>5</w:t>
            </w:r>
          </w:p>
        </w:tc>
      </w:tr>
      <w:tr w:rsidR="00C63142" w:rsidRPr="008E4696" w14:paraId="43A33F2B" w14:textId="77777777" w:rsidTr="004F6ECF">
        <w:tc>
          <w:tcPr>
            <w:tcW w:w="959" w:type="dxa"/>
          </w:tcPr>
          <w:p w14:paraId="12C049F8" w14:textId="77777777" w:rsidR="00C63142" w:rsidRPr="008E4696" w:rsidRDefault="00C63142"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3.2</w:t>
            </w:r>
          </w:p>
        </w:tc>
        <w:tc>
          <w:tcPr>
            <w:tcW w:w="4111" w:type="dxa"/>
          </w:tcPr>
          <w:p w14:paraId="75E258D4" w14:textId="77777777" w:rsidR="00C63142" w:rsidRPr="008E4696" w:rsidRDefault="00C63142" w:rsidP="00C55B0C">
            <w:pPr>
              <w:jc w:val="both"/>
              <w:rPr>
                <w:rFonts w:ascii="Times New Roman" w:hAnsi="Times New Roman" w:cs="Times New Roman"/>
                <w:sz w:val="24"/>
                <w:szCs w:val="24"/>
              </w:rPr>
            </w:pPr>
            <w:r>
              <w:rPr>
                <w:rFonts w:ascii="Times New Roman" w:hAnsi="Times New Roman" w:cs="Times New Roman"/>
                <w:sz w:val="24"/>
                <w:szCs w:val="24"/>
              </w:rPr>
              <w:t>С</w:t>
            </w:r>
            <w:r w:rsidRPr="00C55B0C">
              <w:rPr>
                <w:rFonts w:ascii="Times New Roman" w:hAnsi="Times New Roman" w:cs="Times New Roman"/>
                <w:sz w:val="24"/>
                <w:szCs w:val="24"/>
              </w:rPr>
              <w:t xml:space="preserve">півпрацювати з колегами </w:t>
            </w:r>
            <w:r>
              <w:rPr>
                <w:rFonts w:ascii="Times New Roman" w:hAnsi="Times New Roman" w:cs="Times New Roman"/>
                <w:sz w:val="24"/>
                <w:szCs w:val="24"/>
              </w:rPr>
              <w:t>й</w:t>
            </w:r>
            <w:r w:rsidRPr="00C55B0C">
              <w:rPr>
                <w:rFonts w:ascii="Times New Roman" w:hAnsi="Times New Roman" w:cs="Times New Roman"/>
                <w:sz w:val="24"/>
                <w:szCs w:val="24"/>
              </w:rPr>
              <w:t xml:space="preserve"> демонструвати вміння </w:t>
            </w:r>
            <w:r>
              <w:rPr>
                <w:rFonts w:ascii="Times New Roman" w:hAnsi="Times New Roman" w:cs="Times New Roman"/>
                <w:sz w:val="24"/>
                <w:szCs w:val="24"/>
              </w:rPr>
              <w:t>к</w:t>
            </w:r>
            <w:r w:rsidRPr="00C55B0C">
              <w:rPr>
                <w:rFonts w:ascii="Times New Roman" w:hAnsi="Times New Roman" w:cs="Times New Roman"/>
                <w:sz w:val="24"/>
                <w:szCs w:val="24"/>
              </w:rPr>
              <w:t>оманд</w:t>
            </w:r>
            <w:r>
              <w:rPr>
                <w:rFonts w:ascii="Times New Roman" w:hAnsi="Times New Roman" w:cs="Times New Roman"/>
                <w:sz w:val="24"/>
                <w:szCs w:val="24"/>
              </w:rPr>
              <w:t xml:space="preserve">ної </w:t>
            </w:r>
            <w:r>
              <w:rPr>
                <w:rFonts w:ascii="Times New Roman" w:hAnsi="Times New Roman" w:cs="Times New Roman"/>
                <w:sz w:val="24"/>
                <w:szCs w:val="24"/>
              </w:rPr>
              <w:lastRenderedPageBreak/>
              <w:t>роботи</w:t>
            </w:r>
            <w:r w:rsidRPr="00C55B0C">
              <w:rPr>
                <w:rFonts w:ascii="Times New Roman" w:hAnsi="Times New Roman" w:cs="Times New Roman"/>
                <w:sz w:val="24"/>
                <w:szCs w:val="24"/>
              </w:rPr>
              <w:t xml:space="preserve">. Правила </w:t>
            </w:r>
            <w:r>
              <w:rPr>
                <w:rFonts w:ascii="Times New Roman" w:hAnsi="Times New Roman" w:cs="Times New Roman"/>
                <w:sz w:val="24"/>
                <w:szCs w:val="24"/>
              </w:rPr>
              <w:t>корпоративної взаємодії та ієрархії</w:t>
            </w:r>
            <w:r w:rsidRPr="00C55B0C">
              <w:rPr>
                <w:rFonts w:ascii="Times New Roman" w:hAnsi="Times New Roman" w:cs="Times New Roman"/>
                <w:sz w:val="24"/>
                <w:szCs w:val="24"/>
              </w:rPr>
              <w:t xml:space="preserve"> у компанії.</w:t>
            </w:r>
          </w:p>
        </w:tc>
        <w:tc>
          <w:tcPr>
            <w:tcW w:w="1417" w:type="dxa"/>
          </w:tcPr>
          <w:p w14:paraId="0776ABE5" w14:textId="77777777" w:rsidR="00C63142" w:rsidRPr="008E4696" w:rsidRDefault="00C63142" w:rsidP="00BF39DE">
            <w:pPr>
              <w:jc w:val="both"/>
              <w:rPr>
                <w:rFonts w:ascii="Times New Roman" w:hAnsi="Times New Roman" w:cs="Times New Roman"/>
                <w:sz w:val="24"/>
                <w:szCs w:val="24"/>
              </w:rPr>
            </w:pPr>
            <w:r w:rsidRPr="008E4696">
              <w:rPr>
                <w:rFonts w:ascii="Times New Roman" w:hAnsi="Times New Roman" w:cs="Times New Roman"/>
                <w:sz w:val="24"/>
                <w:szCs w:val="24"/>
              </w:rPr>
              <w:lastRenderedPageBreak/>
              <w:t>Практичне заняття</w:t>
            </w:r>
          </w:p>
        </w:tc>
        <w:tc>
          <w:tcPr>
            <w:tcW w:w="2552" w:type="dxa"/>
          </w:tcPr>
          <w:p w14:paraId="6EAD2503" w14:textId="77777777" w:rsidR="00C63142" w:rsidRPr="00B63696" w:rsidRDefault="00C63142" w:rsidP="00BF39DE">
            <w:pPr>
              <w:pStyle w:val="ListParagraph"/>
              <w:ind w:left="0"/>
              <w:jc w:val="both"/>
              <w:rPr>
                <w:rFonts w:ascii="Times New Roman" w:hAnsi="Times New Roman" w:cs="Times New Roman"/>
                <w:sz w:val="24"/>
                <w:szCs w:val="24"/>
              </w:rPr>
            </w:pPr>
            <w:r w:rsidRPr="00B63696">
              <w:rPr>
                <w:rFonts w:ascii="Times New Roman" w:hAnsi="Times New Roman" w:cs="Times New Roman"/>
                <w:sz w:val="24"/>
                <w:szCs w:val="24"/>
              </w:rPr>
              <w:t>презентація навчального проекту</w:t>
            </w:r>
          </w:p>
        </w:tc>
        <w:tc>
          <w:tcPr>
            <w:tcW w:w="1134" w:type="dxa"/>
            <w:vAlign w:val="center"/>
          </w:tcPr>
          <w:p w14:paraId="0371E678" w14:textId="77777777" w:rsidR="00C63142" w:rsidRPr="008E4696" w:rsidRDefault="00C63142" w:rsidP="004F6ECF">
            <w:pPr>
              <w:jc w:val="center"/>
              <w:rPr>
                <w:rFonts w:ascii="Times New Roman" w:hAnsi="Times New Roman" w:cs="Times New Roman"/>
                <w:sz w:val="24"/>
                <w:szCs w:val="24"/>
              </w:rPr>
            </w:pPr>
            <w:r>
              <w:rPr>
                <w:rFonts w:ascii="Times New Roman" w:hAnsi="Times New Roman" w:cs="Times New Roman"/>
                <w:sz w:val="24"/>
                <w:szCs w:val="24"/>
              </w:rPr>
              <w:t>5</w:t>
            </w:r>
          </w:p>
        </w:tc>
      </w:tr>
      <w:tr w:rsidR="00C63142" w:rsidRPr="008E4696" w14:paraId="7101A353" w14:textId="77777777" w:rsidTr="004F6ECF">
        <w:tc>
          <w:tcPr>
            <w:tcW w:w="959" w:type="dxa"/>
          </w:tcPr>
          <w:p w14:paraId="68BB2996" w14:textId="77777777" w:rsidR="00C63142" w:rsidRPr="008E4696" w:rsidRDefault="00C63142"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3.3</w:t>
            </w:r>
          </w:p>
        </w:tc>
        <w:tc>
          <w:tcPr>
            <w:tcW w:w="4111" w:type="dxa"/>
          </w:tcPr>
          <w:p w14:paraId="6F375EF1" w14:textId="77777777" w:rsidR="00C63142" w:rsidRPr="008E4696" w:rsidRDefault="00C63142" w:rsidP="00FA68F5">
            <w:pPr>
              <w:jc w:val="both"/>
              <w:rPr>
                <w:rFonts w:ascii="Times New Roman" w:hAnsi="Times New Roman" w:cs="Times New Roman"/>
                <w:sz w:val="24"/>
                <w:szCs w:val="24"/>
              </w:rPr>
            </w:pPr>
            <w:r w:rsidRPr="00C55B0C">
              <w:rPr>
                <w:rFonts w:ascii="Times New Roman" w:hAnsi="Times New Roman" w:cs="Times New Roman"/>
                <w:sz w:val="24"/>
                <w:szCs w:val="24"/>
              </w:rPr>
              <w:t>Брати участь у фахових дискусіях в процесі аудиторної роботи</w:t>
            </w:r>
            <w:r>
              <w:rPr>
                <w:rFonts w:ascii="Times New Roman" w:hAnsi="Times New Roman" w:cs="Times New Roman"/>
                <w:sz w:val="24"/>
                <w:szCs w:val="24"/>
              </w:rPr>
              <w:t>.</w:t>
            </w:r>
          </w:p>
        </w:tc>
        <w:tc>
          <w:tcPr>
            <w:tcW w:w="1417" w:type="dxa"/>
          </w:tcPr>
          <w:p w14:paraId="3A4242A1" w14:textId="77777777" w:rsidR="00C63142" w:rsidRPr="008E4696" w:rsidRDefault="00C63142" w:rsidP="00BF39DE">
            <w:pPr>
              <w:jc w:val="both"/>
              <w:rPr>
                <w:rFonts w:ascii="Times New Roman" w:hAnsi="Times New Roman" w:cs="Times New Roman"/>
                <w:sz w:val="24"/>
                <w:szCs w:val="24"/>
              </w:rPr>
            </w:pPr>
            <w:r w:rsidRPr="008E4696">
              <w:rPr>
                <w:rFonts w:ascii="Times New Roman" w:hAnsi="Times New Roman" w:cs="Times New Roman"/>
                <w:sz w:val="24"/>
                <w:szCs w:val="24"/>
              </w:rPr>
              <w:t>Практичне заняття</w:t>
            </w:r>
          </w:p>
        </w:tc>
        <w:tc>
          <w:tcPr>
            <w:tcW w:w="2552" w:type="dxa"/>
          </w:tcPr>
          <w:p w14:paraId="1B02F6BA" w14:textId="77777777" w:rsidR="00C63142" w:rsidRPr="00B63696" w:rsidRDefault="00C63142" w:rsidP="009D70D6">
            <w:pPr>
              <w:rPr>
                <w:rFonts w:ascii="Times New Roman" w:hAnsi="Times New Roman" w:cs="Times New Roman"/>
                <w:color w:val="000000"/>
                <w:sz w:val="24"/>
                <w:szCs w:val="24"/>
              </w:rPr>
            </w:pPr>
            <w:r w:rsidRPr="009D70D6">
              <w:rPr>
                <w:rFonts w:ascii="Times New Roman" w:hAnsi="Times New Roman" w:cs="Times New Roman"/>
                <w:color w:val="000000"/>
                <w:sz w:val="24"/>
                <w:szCs w:val="24"/>
              </w:rPr>
              <w:t xml:space="preserve">Усна відповідь,  </w:t>
            </w:r>
            <w:r>
              <w:rPr>
                <w:rFonts w:ascii="Times New Roman" w:hAnsi="Times New Roman" w:cs="Times New Roman"/>
                <w:color w:val="000000"/>
                <w:sz w:val="24"/>
                <w:szCs w:val="24"/>
              </w:rPr>
              <w:t>обговорення</w:t>
            </w:r>
          </w:p>
        </w:tc>
        <w:tc>
          <w:tcPr>
            <w:tcW w:w="1134" w:type="dxa"/>
            <w:vAlign w:val="center"/>
          </w:tcPr>
          <w:p w14:paraId="5BC0080C" w14:textId="77777777" w:rsidR="00C63142" w:rsidRPr="008E4696" w:rsidRDefault="00C63142" w:rsidP="004F6ECF">
            <w:pPr>
              <w:jc w:val="center"/>
              <w:rPr>
                <w:rFonts w:ascii="Times New Roman" w:hAnsi="Times New Roman" w:cs="Times New Roman"/>
                <w:sz w:val="24"/>
                <w:szCs w:val="24"/>
              </w:rPr>
            </w:pPr>
            <w:r>
              <w:rPr>
                <w:rFonts w:ascii="Times New Roman" w:hAnsi="Times New Roman" w:cs="Times New Roman"/>
                <w:sz w:val="24"/>
                <w:szCs w:val="24"/>
              </w:rPr>
              <w:t>5</w:t>
            </w:r>
          </w:p>
        </w:tc>
      </w:tr>
      <w:tr w:rsidR="00C63142" w:rsidRPr="008E4696" w14:paraId="11E0E6BB" w14:textId="77777777" w:rsidTr="004F6ECF">
        <w:tc>
          <w:tcPr>
            <w:tcW w:w="959" w:type="dxa"/>
          </w:tcPr>
          <w:p w14:paraId="66E3A7BA" w14:textId="77777777" w:rsidR="00C63142" w:rsidRPr="008E4696" w:rsidRDefault="00C63142"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3.4</w:t>
            </w:r>
          </w:p>
        </w:tc>
        <w:tc>
          <w:tcPr>
            <w:tcW w:w="4111" w:type="dxa"/>
          </w:tcPr>
          <w:p w14:paraId="46A67F15" w14:textId="77777777" w:rsidR="00C63142" w:rsidRPr="008E4696" w:rsidRDefault="00C63142" w:rsidP="00C55B0C">
            <w:pPr>
              <w:jc w:val="both"/>
              <w:rPr>
                <w:rFonts w:ascii="Times New Roman" w:hAnsi="Times New Roman" w:cs="Times New Roman"/>
                <w:sz w:val="24"/>
                <w:szCs w:val="24"/>
              </w:rPr>
            </w:pPr>
            <w:r>
              <w:rPr>
                <w:rFonts w:ascii="Times New Roman" w:hAnsi="Times New Roman" w:cs="Times New Roman"/>
                <w:sz w:val="24"/>
                <w:szCs w:val="24"/>
              </w:rPr>
              <w:t>П</w:t>
            </w:r>
            <w:r w:rsidRPr="00C55B0C">
              <w:rPr>
                <w:rFonts w:ascii="Times New Roman" w:hAnsi="Times New Roman" w:cs="Times New Roman"/>
                <w:sz w:val="24"/>
                <w:szCs w:val="24"/>
              </w:rPr>
              <w:t>резентувати результати здійсненої самостій</w:t>
            </w:r>
            <w:r>
              <w:rPr>
                <w:rFonts w:ascii="Times New Roman" w:hAnsi="Times New Roman" w:cs="Times New Roman"/>
                <w:sz w:val="24"/>
                <w:szCs w:val="24"/>
              </w:rPr>
              <w:t>ної роботи у вигляді доповідей та презентацій.</w:t>
            </w:r>
          </w:p>
        </w:tc>
        <w:tc>
          <w:tcPr>
            <w:tcW w:w="1417" w:type="dxa"/>
          </w:tcPr>
          <w:p w14:paraId="7C6633C6" w14:textId="77777777" w:rsidR="00C63142" w:rsidRPr="008E4696" w:rsidRDefault="00C63142" w:rsidP="00BF39DE">
            <w:pPr>
              <w:jc w:val="both"/>
              <w:rPr>
                <w:rFonts w:ascii="Times New Roman" w:hAnsi="Times New Roman" w:cs="Times New Roman"/>
                <w:sz w:val="24"/>
                <w:szCs w:val="24"/>
              </w:rPr>
            </w:pPr>
            <w:r w:rsidRPr="008E4696">
              <w:rPr>
                <w:rFonts w:ascii="Times New Roman" w:hAnsi="Times New Roman" w:cs="Times New Roman"/>
                <w:sz w:val="24"/>
                <w:szCs w:val="24"/>
              </w:rPr>
              <w:t>Практичне заняття</w:t>
            </w:r>
            <w:r>
              <w:rPr>
                <w:rFonts w:ascii="Times New Roman" w:hAnsi="Times New Roman" w:cs="Times New Roman"/>
                <w:sz w:val="24"/>
                <w:szCs w:val="24"/>
              </w:rPr>
              <w:t>, самостійна робота</w:t>
            </w:r>
          </w:p>
        </w:tc>
        <w:tc>
          <w:tcPr>
            <w:tcW w:w="2552" w:type="dxa"/>
          </w:tcPr>
          <w:p w14:paraId="77DD2963" w14:textId="77777777" w:rsidR="00C63142" w:rsidRPr="008E4696" w:rsidRDefault="00C63142" w:rsidP="009D70D6">
            <w:pPr>
              <w:jc w:val="both"/>
              <w:rPr>
                <w:rFonts w:ascii="Times New Roman" w:hAnsi="Times New Roman" w:cs="Times New Roman"/>
                <w:sz w:val="24"/>
                <w:szCs w:val="24"/>
              </w:rPr>
            </w:pPr>
            <w:r w:rsidRPr="00B63696">
              <w:rPr>
                <w:rFonts w:ascii="Times New Roman" w:hAnsi="Times New Roman" w:cs="Times New Roman"/>
                <w:color w:val="000000"/>
                <w:sz w:val="24"/>
                <w:szCs w:val="24"/>
              </w:rPr>
              <w:t xml:space="preserve">Усна відповідь, </w:t>
            </w:r>
            <w:r>
              <w:rPr>
                <w:rFonts w:ascii="Times New Roman" w:hAnsi="Times New Roman" w:cs="Times New Roman"/>
                <w:color w:val="000000"/>
                <w:sz w:val="24"/>
                <w:szCs w:val="24"/>
              </w:rPr>
              <w:t>презентація, обговорення</w:t>
            </w:r>
          </w:p>
        </w:tc>
        <w:tc>
          <w:tcPr>
            <w:tcW w:w="1134" w:type="dxa"/>
            <w:vAlign w:val="center"/>
          </w:tcPr>
          <w:p w14:paraId="7A89C1E8" w14:textId="77777777" w:rsidR="00C63142" w:rsidRPr="008E4696" w:rsidRDefault="00C63142" w:rsidP="004F6ECF">
            <w:pPr>
              <w:jc w:val="center"/>
              <w:rPr>
                <w:rFonts w:ascii="Times New Roman" w:hAnsi="Times New Roman" w:cs="Times New Roman"/>
                <w:sz w:val="24"/>
                <w:szCs w:val="24"/>
              </w:rPr>
            </w:pPr>
            <w:r>
              <w:rPr>
                <w:rFonts w:ascii="Times New Roman" w:hAnsi="Times New Roman" w:cs="Times New Roman"/>
                <w:sz w:val="24"/>
                <w:szCs w:val="24"/>
              </w:rPr>
              <w:t>10</w:t>
            </w:r>
          </w:p>
        </w:tc>
      </w:tr>
      <w:tr w:rsidR="00C63142" w:rsidRPr="008E4696" w14:paraId="077C9B14" w14:textId="77777777" w:rsidTr="004F6ECF">
        <w:tc>
          <w:tcPr>
            <w:tcW w:w="959" w:type="dxa"/>
          </w:tcPr>
          <w:p w14:paraId="7C005ABD" w14:textId="77777777" w:rsidR="00C63142" w:rsidRPr="008E4696" w:rsidRDefault="00C63142" w:rsidP="009E4369">
            <w:pPr>
              <w:spacing w:before="120"/>
              <w:jc w:val="both"/>
              <w:rPr>
                <w:rFonts w:ascii="Times New Roman" w:hAnsi="Times New Roman" w:cs="Times New Roman"/>
                <w:b/>
                <w:sz w:val="24"/>
                <w:szCs w:val="24"/>
              </w:rPr>
            </w:pPr>
          </w:p>
        </w:tc>
        <w:tc>
          <w:tcPr>
            <w:tcW w:w="4111" w:type="dxa"/>
          </w:tcPr>
          <w:p w14:paraId="34A5F774" w14:textId="77777777" w:rsidR="00C63142" w:rsidRPr="000C6CD4" w:rsidRDefault="00C63142" w:rsidP="009E4369">
            <w:pPr>
              <w:spacing w:before="120"/>
              <w:jc w:val="both"/>
              <w:rPr>
                <w:rFonts w:ascii="Times New Roman" w:hAnsi="Times New Roman" w:cs="Times New Roman"/>
                <w:b/>
                <w:sz w:val="24"/>
                <w:szCs w:val="24"/>
              </w:rPr>
            </w:pPr>
            <w:r w:rsidRPr="000C6CD4">
              <w:rPr>
                <w:rFonts w:ascii="Times New Roman" w:hAnsi="Times New Roman" w:cs="Times New Roman"/>
                <w:b/>
                <w:sz w:val="24"/>
                <w:szCs w:val="24"/>
              </w:rPr>
              <w:t>Автономність та</w:t>
            </w:r>
            <w:r w:rsidR="009E4369" w:rsidRPr="000C6CD4">
              <w:rPr>
                <w:rFonts w:ascii="Times New Roman" w:hAnsi="Times New Roman" w:cs="Times New Roman"/>
                <w:b/>
                <w:sz w:val="24"/>
                <w:szCs w:val="24"/>
              </w:rPr>
              <w:t xml:space="preserve"> відповідальність</w:t>
            </w:r>
            <w:r w:rsidR="009E4369">
              <w:rPr>
                <w:rFonts w:ascii="Times New Roman" w:hAnsi="Times New Roman" w:cs="Times New Roman"/>
                <w:b/>
                <w:sz w:val="24"/>
                <w:szCs w:val="24"/>
              </w:rPr>
              <w:t>:</w:t>
            </w:r>
          </w:p>
        </w:tc>
        <w:tc>
          <w:tcPr>
            <w:tcW w:w="1417" w:type="dxa"/>
          </w:tcPr>
          <w:p w14:paraId="5E12DB1B" w14:textId="77777777" w:rsidR="00C63142" w:rsidRPr="000C6CD4" w:rsidRDefault="00C63142" w:rsidP="009E4369">
            <w:pPr>
              <w:spacing w:before="120"/>
              <w:jc w:val="both"/>
              <w:rPr>
                <w:rFonts w:ascii="Times New Roman" w:hAnsi="Times New Roman" w:cs="Times New Roman"/>
                <w:b/>
                <w:sz w:val="24"/>
                <w:szCs w:val="24"/>
              </w:rPr>
            </w:pPr>
          </w:p>
        </w:tc>
        <w:tc>
          <w:tcPr>
            <w:tcW w:w="2552" w:type="dxa"/>
          </w:tcPr>
          <w:p w14:paraId="146C7CF8" w14:textId="77777777" w:rsidR="00C63142" w:rsidRPr="000C6CD4" w:rsidRDefault="00C63142" w:rsidP="009E4369">
            <w:pPr>
              <w:spacing w:before="120"/>
              <w:jc w:val="both"/>
              <w:rPr>
                <w:rFonts w:ascii="Times New Roman" w:hAnsi="Times New Roman" w:cs="Times New Roman"/>
                <w:b/>
                <w:sz w:val="24"/>
                <w:szCs w:val="24"/>
              </w:rPr>
            </w:pPr>
          </w:p>
        </w:tc>
        <w:tc>
          <w:tcPr>
            <w:tcW w:w="1134" w:type="dxa"/>
            <w:vAlign w:val="center"/>
          </w:tcPr>
          <w:p w14:paraId="2102E7A0" w14:textId="77777777" w:rsidR="00C63142" w:rsidRPr="008E4696" w:rsidRDefault="00C63142" w:rsidP="009E4369">
            <w:pPr>
              <w:spacing w:before="120"/>
              <w:jc w:val="center"/>
              <w:rPr>
                <w:rFonts w:ascii="Times New Roman" w:hAnsi="Times New Roman" w:cs="Times New Roman"/>
                <w:sz w:val="24"/>
                <w:szCs w:val="24"/>
              </w:rPr>
            </w:pPr>
          </w:p>
        </w:tc>
      </w:tr>
      <w:tr w:rsidR="0083515A" w:rsidRPr="008E4696" w14:paraId="00A9D463" w14:textId="77777777" w:rsidTr="004F6ECF">
        <w:tc>
          <w:tcPr>
            <w:tcW w:w="959" w:type="dxa"/>
          </w:tcPr>
          <w:p w14:paraId="5255F959" w14:textId="77777777" w:rsidR="0083515A" w:rsidRPr="008E4696" w:rsidRDefault="0083515A"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4.1</w:t>
            </w:r>
          </w:p>
        </w:tc>
        <w:tc>
          <w:tcPr>
            <w:tcW w:w="4111" w:type="dxa"/>
          </w:tcPr>
          <w:p w14:paraId="474BB62E" w14:textId="77777777" w:rsidR="0083515A" w:rsidRPr="008E4696" w:rsidRDefault="0084633B" w:rsidP="008E4696">
            <w:pPr>
              <w:jc w:val="both"/>
              <w:rPr>
                <w:rFonts w:ascii="Times New Roman" w:eastAsia="Yu Mincho" w:hAnsi="Times New Roman" w:cs="Times New Roman"/>
                <w:color w:val="000000"/>
                <w:sz w:val="24"/>
                <w:szCs w:val="24"/>
              </w:rPr>
            </w:pPr>
            <w:r>
              <w:rPr>
                <w:rFonts w:ascii="Times New Roman" w:eastAsia="Yu Mincho" w:hAnsi="Times New Roman" w:cs="Times New Roman"/>
                <w:color w:val="000000"/>
                <w:sz w:val="24"/>
                <w:szCs w:val="24"/>
              </w:rPr>
              <w:t>С</w:t>
            </w:r>
            <w:r w:rsidR="0083515A" w:rsidRPr="008E4696">
              <w:rPr>
                <w:rFonts w:ascii="Times New Roman" w:eastAsia="Yu Mincho" w:hAnsi="Times New Roman" w:cs="Times New Roman"/>
                <w:color w:val="000000"/>
                <w:sz w:val="24"/>
                <w:szCs w:val="24"/>
              </w:rPr>
              <w:t>амостійно шукати та критично опрацьовувати літературу з дисципліни, вільно володіти методами обробки, аналізу та синтезу інформації</w:t>
            </w:r>
            <w:r>
              <w:rPr>
                <w:rFonts w:ascii="Times New Roman" w:eastAsia="Yu Mincho" w:hAnsi="Times New Roman" w:cs="Times New Roman"/>
                <w:color w:val="000000"/>
                <w:sz w:val="24"/>
                <w:szCs w:val="24"/>
              </w:rPr>
              <w:t>.</w:t>
            </w:r>
          </w:p>
        </w:tc>
        <w:tc>
          <w:tcPr>
            <w:tcW w:w="1417" w:type="dxa"/>
          </w:tcPr>
          <w:p w14:paraId="3E98DD4D" w14:textId="77777777" w:rsidR="0083515A" w:rsidRPr="008E4696" w:rsidRDefault="0083515A" w:rsidP="00FA68F5">
            <w:pPr>
              <w:jc w:val="both"/>
              <w:rPr>
                <w:rFonts w:ascii="Times New Roman" w:hAnsi="Times New Roman" w:cs="Times New Roman"/>
                <w:sz w:val="24"/>
                <w:szCs w:val="24"/>
              </w:rPr>
            </w:pPr>
            <w:r w:rsidRPr="008E4696">
              <w:rPr>
                <w:rFonts w:ascii="Times New Roman" w:hAnsi="Times New Roman" w:cs="Times New Roman"/>
                <w:sz w:val="24"/>
                <w:szCs w:val="24"/>
              </w:rPr>
              <w:t>самостійна робота</w:t>
            </w:r>
          </w:p>
        </w:tc>
        <w:tc>
          <w:tcPr>
            <w:tcW w:w="2552" w:type="dxa"/>
          </w:tcPr>
          <w:p w14:paraId="096E9D9B" w14:textId="77777777" w:rsidR="0083515A" w:rsidRPr="00444FDC" w:rsidRDefault="0083515A" w:rsidP="0083515A">
            <w:pPr>
              <w:rPr>
                <w:rFonts w:ascii="Times New Roman" w:eastAsia="Times New Roman" w:hAnsi="Times New Roman" w:cs="Times New Roman"/>
                <w:color w:val="000000"/>
                <w:sz w:val="24"/>
                <w:szCs w:val="24"/>
                <w:lang w:eastAsia="ru-RU"/>
              </w:rPr>
            </w:pPr>
            <w:r w:rsidRPr="00444FDC">
              <w:rPr>
                <w:rFonts w:ascii="Times New Roman" w:eastAsia="Times New Roman" w:hAnsi="Times New Roman" w:cs="Times New Roman"/>
                <w:color w:val="000000"/>
                <w:sz w:val="24"/>
                <w:szCs w:val="24"/>
                <w:lang w:eastAsia="ru-RU"/>
              </w:rPr>
              <w:t>Усна відповідь,</w:t>
            </w:r>
            <w:r>
              <w:rPr>
                <w:rFonts w:ascii="Times New Roman" w:eastAsia="Times New Roman" w:hAnsi="Times New Roman" w:cs="Times New Roman"/>
                <w:color w:val="000000"/>
                <w:sz w:val="24"/>
                <w:szCs w:val="24"/>
                <w:lang w:eastAsia="ru-RU"/>
              </w:rPr>
              <w:t xml:space="preserve"> доповнення, участь у дискусіях, презентація</w:t>
            </w:r>
          </w:p>
        </w:tc>
        <w:tc>
          <w:tcPr>
            <w:tcW w:w="1134" w:type="dxa"/>
            <w:vAlign w:val="center"/>
          </w:tcPr>
          <w:p w14:paraId="73A0F37C" w14:textId="77777777" w:rsidR="0083515A" w:rsidRPr="008E4696" w:rsidRDefault="0083515A" w:rsidP="004F6ECF">
            <w:pPr>
              <w:jc w:val="center"/>
              <w:rPr>
                <w:rFonts w:ascii="Times New Roman" w:hAnsi="Times New Roman" w:cs="Times New Roman"/>
                <w:sz w:val="24"/>
                <w:szCs w:val="24"/>
              </w:rPr>
            </w:pPr>
            <w:r>
              <w:rPr>
                <w:rFonts w:ascii="Times New Roman" w:hAnsi="Times New Roman" w:cs="Times New Roman"/>
                <w:sz w:val="24"/>
                <w:szCs w:val="24"/>
              </w:rPr>
              <w:t>3</w:t>
            </w:r>
          </w:p>
        </w:tc>
      </w:tr>
      <w:tr w:rsidR="0083515A" w:rsidRPr="008E4696" w14:paraId="7C295753" w14:textId="77777777" w:rsidTr="004F6ECF">
        <w:tc>
          <w:tcPr>
            <w:tcW w:w="959" w:type="dxa"/>
          </w:tcPr>
          <w:p w14:paraId="0E4582A7" w14:textId="77777777" w:rsidR="0083515A" w:rsidRPr="008E4696" w:rsidRDefault="0083515A"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4.2</w:t>
            </w:r>
          </w:p>
        </w:tc>
        <w:tc>
          <w:tcPr>
            <w:tcW w:w="4111" w:type="dxa"/>
          </w:tcPr>
          <w:p w14:paraId="1BB20C59" w14:textId="77777777" w:rsidR="0083515A" w:rsidRPr="008E4696" w:rsidRDefault="0084633B" w:rsidP="00BF39DE">
            <w:pPr>
              <w:pStyle w:val="ListParagraph"/>
              <w:ind w:left="0"/>
              <w:jc w:val="both"/>
              <w:rPr>
                <w:rFonts w:ascii="Times New Roman" w:hAnsi="Times New Roman" w:cs="Times New Roman"/>
                <w:sz w:val="24"/>
                <w:szCs w:val="24"/>
              </w:rPr>
            </w:pPr>
            <w:r>
              <w:rPr>
                <w:rFonts w:ascii="Times New Roman" w:hAnsi="Times New Roman" w:cs="Times New Roman"/>
                <w:sz w:val="24"/>
                <w:szCs w:val="24"/>
              </w:rPr>
              <w:t>О</w:t>
            </w:r>
            <w:r w:rsidR="0083515A" w:rsidRPr="008E4696">
              <w:rPr>
                <w:rFonts w:ascii="Times New Roman" w:hAnsi="Times New Roman" w:cs="Times New Roman"/>
                <w:sz w:val="24"/>
                <w:szCs w:val="24"/>
              </w:rPr>
              <w:t>рганізовувати процес самоосвіти</w:t>
            </w:r>
            <w:r>
              <w:rPr>
                <w:rFonts w:ascii="Times New Roman" w:hAnsi="Times New Roman" w:cs="Times New Roman"/>
                <w:sz w:val="24"/>
                <w:szCs w:val="24"/>
              </w:rPr>
              <w:t>.</w:t>
            </w:r>
          </w:p>
        </w:tc>
        <w:tc>
          <w:tcPr>
            <w:tcW w:w="1417" w:type="dxa"/>
          </w:tcPr>
          <w:p w14:paraId="189082D8" w14:textId="77777777" w:rsidR="0083515A" w:rsidRPr="008E4696" w:rsidRDefault="0083515A" w:rsidP="008E4696">
            <w:pPr>
              <w:pStyle w:val="ListParagraph"/>
              <w:ind w:left="0"/>
              <w:jc w:val="both"/>
              <w:rPr>
                <w:rFonts w:ascii="Times New Roman" w:hAnsi="Times New Roman" w:cs="Times New Roman"/>
                <w:sz w:val="24"/>
                <w:szCs w:val="24"/>
              </w:rPr>
            </w:pPr>
            <w:r w:rsidRPr="008E4696">
              <w:rPr>
                <w:rFonts w:ascii="Times New Roman" w:hAnsi="Times New Roman" w:cs="Times New Roman"/>
                <w:sz w:val="24"/>
                <w:szCs w:val="24"/>
              </w:rPr>
              <w:t xml:space="preserve">навчальний проєкт, самостійна робота </w:t>
            </w:r>
          </w:p>
        </w:tc>
        <w:tc>
          <w:tcPr>
            <w:tcW w:w="2552" w:type="dxa"/>
          </w:tcPr>
          <w:p w14:paraId="7AF865C1" w14:textId="77777777" w:rsidR="0083515A" w:rsidRPr="00444FDC" w:rsidRDefault="0083515A" w:rsidP="0083515A">
            <w:pPr>
              <w:rPr>
                <w:rFonts w:ascii="Times New Roman" w:eastAsia="Times New Roman" w:hAnsi="Times New Roman" w:cs="Times New Roman"/>
                <w:color w:val="000000"/>
                <w:sz w:val="24"/>
                <w:szCs w:val="24"/>
                <w:lang w:eastAsia="ru-RU"/>
              </w:rPr>
            </w:pPr>
            <w:r w:rsidRPr="00444FDC">
              <w:rPr>
                <w:rFonts w:ascii="Times New Roman" w:eastAsia="Times New Roman" w:hAnsi="Times New Roman" w:cs="Times New Roman"/>
                <w:color w:val="000000"/>
                <w:sz w:val="24"/>
                <w:szCs w:val="24"/>
                <w:lang w:eastAsia="ru-RU"/>
              </w:rPr>
              <w:t xml:space="preserve">Усна відповідь, доповнення, участь у </w:t>
            </w:r>
            <w:r>
              <w:rPr>
                <w:rFonts w:ascii="Times New Roman" w:eastAsia="Times New Roman" w:hAnsi="Times New Roman" w:cs="Times New Roman"/>
                <w:color w:val="000000"/>
                <w:sz w:val="24"/>
                <w:szCs w:val="24"/>
                <w:lang w:eastAsia="ru-RU"/>
              </w:rPr>
              <w:t xml:space="preserve">обговореннях, </w:t>
            </w:r>
            <w:r w:rsidRPr="00444FDC">
              <w:rPr>
                <w:rFonts w:ascii="Times New Roman" w:eastAsia="Times New Roman" w:hAnsi="Times New Roman" w:cs="Times New Roman"/>
                <w:color w:val="000000"/>
                <w:sz w:val="24"/>
                <w:szCs w:val="24"/>
                <w:lang w:eastAsia="ru-RU"/>
              </w:rPr>
              <w:t>поточні</w:t>
            </w:r>
            <w:r>
              <w:rPr>
                <w:rFonts w:ascii="Times New Roman" w:eastAsia="Times New Roman" w:hAnsi="Times New Roman" w:cs="Times New Roman"/>
                <w:color w:val="000000"/>
                <w:sz w:val="24"/>
                <w:szCs w:val="24"/>
                <w:lang w:eastAsia="ru-RU"/>
              </w:rPr>
              <w:t xml:space="preserve"> завдання, презентація</w:t>
            </w:r>
          </w:p>
        </w:tc>
        <w:tc>
          <w:tcPr>
            <w:tcW w:w="1134" w:type="dxa"/>
            <w:vAlign w:val="center"/>
          </w:tcPr>
          <w:p w14:paraId="26649809" w14:textId="77777777" w:rsidR="0083515A" w:rsidRPr="008E4696" w:rsidRDefault="0083515A" w:rsidP="004F6ECF">
            <w:pPr>
              <w:jc w:val="center"/>
              <w:rPr>
                <w:rFonts w:ascii="Times New Roman" w:hAnsi="Times New Roman" w:cs="Times New Roman"/>
                <w:sz w:val="24"/>
                <w:szCs w:val="24"/>
              </w:rPr>
            </w:pPr>
            <w:r>
              <w:rPr>
                <w:rFonts w:ascii="Times New Roman" w:hAnsi="Times New Roman" w:cs="Times New Roman"/>
                <w:sz w:val="24"/>
                <w:szCs w:val="24"/>
              </w:rPr>
              <w:t>3</w:t>
            </w:r>
          </w:p>
        </w:tc>
      </w:tr>
      <w:tr w:rsidR="0083515A" w:rsidRPr="008E4696" w14:paraId="084CC3F2" w14:textId="77777777" w:rsidTr="004F6ECF">
        <w:tc>
          <w:tcPr>
            <w:tcW w:w="959" w:type="dxa"/>
          </w:tcPr>
          <w:p w14:paraId="590804FC" w14:textId="77777777" w:rsidR="0083515A" w:rsidRPr="008E4696" w:rsidRDefault="0083515A"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4.3</w:t>
            </w:r>
          </w:p>
        </w:tc>
        <w:tc>
          <w:tcPr>
            <w:tcW w:w="4111" w:type="dxa"/>
          </w:tcPr>
          <w:p w14:paraId="23B41EE0" w14:textId="77777777" w:rsidR="0083515A" w:rsidRPr="008E4696" w:rsidRDefault="0084633B" w:rsidP="00BF39DE">
            <w:pPr>
              <w:jc w:val="both"/>
              <w:rPr>
                <w:rFonts w:ascii="Times New Roman" w:eastAsia="Yu Mincho" w:hAnsi="Times New Roman" w:cs="Times New Roman"/>
                <w:color w:val="000000"/>
                <w:sz w:val="24"/>
                <w:szCs w:val="24"/>
              </w:rPr>
            </w:pPr>
            <w:r>
              <w:rPr>
                <w:rFonts w:ascii="Times New Roman" w:eastAsia="Yu Mincho" w:hAnsi="Times New Roman" w:cs="Times New Roman"/>
                <w:color w:val="000000"/>
                <w:sz w:val="24"/>
                <w:szCs w:val="24"/>
              </w:rPr>
              <w:t>Д</w:t>
            </w:r>
            <w:r w:rsidR="0083515A" w:rsidRPr="008E4696">
              <w:rPr>
                <w:rFonts w:ascii="Times New Roman" w:eastAsia="Yu Mincho" w:hAnsi="Times New Roman" w:cs="Times New Roman"/>
                <w:color w:val="000000"/>
                <w:sz w:val="24"/>
                <w:szCs w:val="24"/>
              </w:rPr>
              <w:t>емонструвати спроможність до навчання з високим рівнем автономності</w:t>
            </w:r>
            <w:r>
              <w:rPr>
                <w:rFonts w:ascii="Times New Roman" w:eastAsia="Yu Mincho" w:hAnsi="Times New Roman" w:cs="Times New Roman"/>
                <w:color w:val="000000"/>
                <w:sz w:val="24"/>
                <w:szCs w:val="24"/>
              </w:rPr>
              <w:t>.</w:t>
            </w:r>
          </w:p>
        </w:tc>
        <w:tc>
          <w:tcPr>
            <w:tcW w:w="1417" w:type="dxa"/>
          </w:tcPr>
          <w:p w14:paraId="50113D5B" w14:textId="77777777" w:rsidR="0083515A" w:rsidRPr="008E4696" w:rsidRDefault="0083515A" w:rsidP="00BF39DE">
            <w:pPr>
              <w:jc w:val="both"/>
              <w:rPr>
                <w:rFonts w:ascii="Times New Roman" w:eastAsia="Times New Roman" w:hAnsi="Times New Roman" w:cs="Times New Roman"/>
                <w:color w:val="000000"/>
                <w:sz w:val="24"/>
                <w:szCs w:val="24"/>
                <w:lang w:eastAsia="ru-RU"/>
              </w:rPr>
            </w:pPr>
            <w:r w:rsidRPr="008E4696">
              <w:rPr>
                <w:rFonts w:ascii="Times New Roman" w:eastAsia="Times New Roman" w:hAnsi="Times New Roman" w:cs="Times New Roman"/>
                <w:color w:val="000000"/>
                <w:sz w:val="24"/>
                <w:szCs w:val="24"/>
                <w:lang w:eastAsia="ru-RU"/>
              </w:rPr>
              <w:t>самостійна робота</w:t>
            </w:r>
          </w:p>
        </w:tc>
        <w:tc>
          <w:tcPr>
            <w:tcW w:w="2552" w:type="dxa"/>
          </w:tcPr>
          <w:p w14:paraId="406BBEED" w14:textId="77777777" w:rsidR="0083515A" w:rsidRPr="00444FDC" w:rsidRDefault="0083515A" w:rsidP="0083515A">
            <w:pPr>
              <w:rPr>
                <w:rFonts w:ascii="Times New Roman" w:eastAsia="Times New Roman" w:hAnsi="Times New Roman" w:cs="Times New Roman"/>
                <w:color w:val="000000"/>
                <w:sz w:val="24"/>
                <w:szCs w:val="24"/>
                <w:lang w:eastAsia="ru-RU"/>
              </w:rPr>
            </w:pPr>
            <w:r w:rsidRPr="00444FDC">
              <w:rPr>
                <w:rFonts w:ascii="Times New Roman" w:eastAsia="Times New Roman" w:hAnsi="Times New Roman" w:cs="Times New Roman"/>
                <w:color w:val="000000"/>
                <w:sz w:val="24"/>
                <w:szCs w:val="24"/>
                <w:lang w:eastAsia="ru-RU"/>
              </w:rPr>
              <w:t xml:space="preserve">Усна відповідь, участь у дискусіях, поточні </w:t>
            </w:r>
            <w:r>
              <w:rPr>
                <w:rFonts w:ascii="Times New Roman" w:eastAsia="Times New Roman" w:hAnsi="Times New Roman" w:cs="Times New Roman"/>
                <w:color w:val="000000"/>
                <w:sz w:val="24"/>
                <w:szCs w:val="24"/>
                <w:lang w:eastAsia="ru-RU"/>
              </w:rPr>
              <w:t>завдання, презентація</w:t>
            </w:r>
            <w:r w:rsidRPr="00444FDC">
              <w:rPr>
                <w:rFonts w:ascii="Times New Roman" w:eastAsia="Times New Roman" w:hAnsi="Times New Roman" w:cs="Times New Roman"/>
                <w:color w:val="000000"/>
                <w:sz w:val="24"/>
                <w:szCs w:val="24"/>
                <w:lang w:eastAsia="ru-RU"/>
              </w:rPr>
              <w:t xml:space="preserve"> </w:t>
            </w:r>
          </w:p>
        </w:tc>
        <w:tc>
          <w:tcPr>
            <w:tcW w:w="1134" w:type="dxa"/>
            <w:vAlign w:val="center"/>
          </w:tcPr>
          <w:p w14:paraId="00884F09" w14:textId="77777777" w:rsidR="0083515A" w:rsidRPr="008E4696" w:rsidRDefault="0083515A" w:rsidP="004F6ECF">
            <w:pPr>
              <w:jc w:val="center"/>
              <w:rPr>
                <w:rFonts w:ascii="Times New Roman" w:hAnsi="Times New Roman" w:cs="Times New Roman"/>
                <w:sz w:val="24"/>
                <w:szCs w:val="24"/>
              </w:rPr>
            </w:pPr>
            <w:r>
              <w:rPr>
                <w:rFonts w:ascii="Times New Roman" w:hAnsi="Times New Roman" w:cs="Times New Roman"/>
                <w:sz w:val="24"/>
                <w:szCs w:val="24"/>
              </w:rPr>
              <w:t>2</w:t>
            </w:r>
          </w:p>
        </w:tc>
      </w:tr>
      <w:tr w:rsidR="0083515A" w:rsidRPr="008E4696" w14:paraId="467652A2" w14:textId="77777777" w:rsidTr="004F6ECF">
        <w:tc>
          <w:tcPr>
            <w:tcW w:w="959" w:type="dxa"/>
          </w:tcPr>
          <w:p w14:paraId="0405CCD2" w14:textId="77777777" w:rsidR="0083515A" w:rsidRPr="008E4696" w:rsidRDefault="0083515A" w:rsidP="00FA68F5">
            <w:pPr>
              <w:jc w:val="both"/>
              <w:rPr>
                <w:rFonts w:ascii="Times New Roman" w:hAnsi="Times New Roman" w:cs="Times New Roman"/>
                <w:b/>
                <w:sz w:val="24"/>
                <w:szCs w:val="24"/>
              </w:rPr>
            </w:pPr>
            <w:r w:rsidRPr="008E4696">
              <w:rPr>
                <w:rFonts w:ascii="Times New Roman" w:hAnsi="Times New Roman" w:cs="Times New Roman"/>
                <w:b/>
                <w:sz w:val="24"/>
                <w:szCs w:val="24"/>
              </w:rPr>
              <w:t>РН 4.4</w:t>
            </w:r>
          </w:p>
        </w:tc>
        <w:tc>
          <w:tcPr>
            <w:tcW w:w="4111" w:type="dxa"/>
          </w:tcPr>
          <w:p w14:paraId="6D8F5237" w14:textId="77777777" w:rsidR="0083515A" w:rsidRPr="008E4696" w:rsidRDefault="0084633B" w:rsidP="00FA68F5">
            <w:pPr>
              <w:jc w:val="both"/>
              <w:rPr>
                <w:rFonts w:ascii="Times New Roman" w:hAnsi="Times New Roman" w:cs="Times New Roman"/>
                <w:sz w:val="24"/>
                <w:szCs w:val="24"/>
              </w:rPr>
            </w:pPr>
            <w:r>
              <w:rPr>
                <w:rFonts w:ascii="Times New Roman" w:hAnsi="Times New Roman" w:cs="Times New Roman"/>
                <w:sz w:val="24"/>
                <w:szCs w:val="24"/>
              </w:rPr>
              <w:t>О</w:t>
            </w:r>
            <w:r w:rsidR="0083515A" w:rsidRPr="008E4696">
              <w:rPr>
                <w:rFonts w:ascii="Times New Roman" w:hAnsi="Times New Roman" w:cs="Times New Roman"/>
                <w:sz w:val="24"/>
                <w:szCs w:val="24"/>
              </w:rPr>
              <w:t>цінювати та забезпечувати якість виконуваних робіт</w:t>
            </w:r>
            <w:r>
              <w:rPr>
                <w:rFonts w:ascii="Times New Roman" w:hAnsi="Times New Roman" w:cs="Times New Roman"/>
                <w:sz w:val="24"/>
                <w:szCs w:val="24"/>
              </w:rPr>
              <w:t>.</w:t>
            </w:r>
          </w:p>
        </w:tc>
        <w:tc>
          <w:tcPr>
            <w:tcW w:w="1417" w:type="dxa"/>
          </w:tcPr>
          <w:p w14:paraId="2E51F9D6" w14:textId="77777777" w:rsidR="0083515A" w:rsidRPr="008E4696" w:rsidRDefault="0083515A" w:rsidP="00BF39DE">
            <w:pPr>
              <w:jc w:val="both"/>
              <w:rPr>
                <w:rFonts w:ascii="Times New Roman" w:eastAsia="Times New Roman" w:hAnsi="Times New Roman" w:cs="Times New Roman"/>
                <w:color w:val="000000"/>
                <w:sz w:val="24"/>
                <w:szCs w:val="24"/>
                <w:lang w:eastAsia="ru-RU"/>
              </w:rPr>
            </w:pPr>
            <w:r w:rsidRPr="008E4696">
              <w:rPr>
                <w:rFonts w:ascii="Times New Roman" w:eastAsia="Times New Roman" w:hAnsi="Times New Roman" w:cs="Times New Roman"/>
                <w:color w:val="000000"/>
                <w:sz w:val="24"/>
                <w:szCs w:val="24"/>
                <w:lang w:eastAsia="ru-RU"/>
              </w:rPr>
              <w:t>самостійна робота</w:t>
            </w:r>
          </w:p>
        </w:tc>
        <w:tc>
          <w:tcPr>
            <w:tcW w:w="2552" w:type="dxa"/>
          </w:tcPr>
          <w:p w14:paraId="19EA4D8D" w14:textId="77777777" w:rsidR="0083515A" w:rsidRPr="008E4696" w:rsidRDefault="0083515A" w:rsidP="00FA68F5">
            <w:pPr>
              <w:jc w:val="both"/>
              <w:rPr>
                <w:rFonts w:ascii="Times New Roman" w:hAnsi="Times New Roman" w:cs="Times New Roman"/>
                <w:sz w:val="24"/>
                <w:szCs w:val="24"/>
              </w:rPr>
            </w:pPr>
            <w:r>
              <w:rPr>
                <w:rFonts w:ascii="Times New Roman" w:hAnsi="Times New Roman" w:cs="Times New Roman"/>
                <w:sz w:val="24"/>
                <w:szCs w:val="24"/>
              </w:rPr>
              <w:t>Усні та письмові переклади</w:t>
            </w:r>
          </w:p>
        </w:tc>
        <w:tc>
          <w:tcPr>
            <w:tcW w:w="1134" w:type="dxa"/>
            <w:vAlign w:val="center"/>
          </w:tcPr>
          <w:p w14:paraId="4CADE6A6" w14:textId="77777777" w:rsidR="0083515A" w:rsidRPr="008E4696" w:rsidRDefault="0083515A" w:rsidP="004F6ECF">
            <w:pPr>
              <w:jc w:val="center"/>
              <w:rPr>
                <w:rFonts w:ascii="Times New Roman" w:hAnsi="Times New Roman" w:cs="Times New Roman"/>
                <w:sz w:val="24"/>
                <w:szCs w:val="24"/>
              </w:rPr>
            </w:pPr>
            <w:r>
              <w:rPr>
                <w:rFonts w:ascii="Times New Roman" w:hAnsi="Times New Roman" w:cs="Times New Roman"/>
                <w:sz w:val="24"/>
                <w:szCs w:val="24"/>
              </w:rPr>
              <w:t>2</w:t>
            </w:r>
          </w:p>
        </w:tc>
      </w:tr>
    </w:tbl>
    <w:p w14:paraId="444CF302" w14:textId="77777777" w:rsidR="00FA68F5" w:rsidRDefault="00FA68F5" w:rsidP="00FA68F5">
      <w:pPr>
        <w:spacing w:after="0"/>
        <w:jc w:val="both"/>
        <w:rPr>
          <w:rFonts w:ascii="Times New Roman" w:hAnsi="Times New Roman" w:cs="Times New Roman"/>
          <w:sz w:val="26"/>
          <w:szCs w:val="26"/>
        </w:rPr>
      </w:pPr>
    </w:p>
    <w:p w14:paraId="57136B9E" w14:textId="77777777" w:rsidR="00C11683" w:rsidRPr="00FA68F5" w:rsidRDefault="00C11683" w:rsidP="00FA68F5">
      <w:pPr>
        <w:spacing w:after="0"/>
        <w:jc w:val="both"/>
        <w:rPr>
          <w:rFonts w:ascii="Times New Roman" w:hAnsi="Times New Roman" w:cs="Times New Roman"/>
          <w:sz w:val="26"/>
          <w:szCs w:val="26"/>
        </w:rPr>
      </w:pPr>
    </w:p>
    <w:p w14:paraId="1F1468B6" w14:textId="77777777" w:rsidR="00AC1296" w:rsidRPr="00AC1296" w:rsidRDefault="00AC1296" w:rsidP="00AC1296">
      <w:pPr>
        <w:spacing w:after="0"/>
        <w:jc w:val="both"/>
        <w:rPr>
          <w:rFonts w:ascii="Times New Roman" w:hAnsi="Times New Roman" w:cs="Times New Roman"/>
          <w:i/>
          <w:sz w:val="26"/>
          <w:szCs w:val="26"/>
        </w:rPr>
      </w:pPr>
      <w:r w:rsidRPr="00AC1296">
        <w:rPr>
          <w:rFonts w:ascii="Times New Roman" w:hAnsi="Times New Roman" w:cs="Times New Roman"/>
          <w:b/>
          <w:sz w:val="26"/>
          <w:szCs w:val="26"/>
        </w:rPr>
        <w:t>6. </w:t>
      </w:r>
      <w:r>
        <w:rPr>
          <w:rFonts w:ascii="Times New Roman" w:hAnsi="Times New Roman" w:cs="Times New Roman"/>
          <w:b/>
          <w:sz w:val="26"/>
          <w:szCs w:val="26"/>
        </w:rPr>
        <w:tab/>
      </w:r>
      <w:r w:rsidRPr="00AC1296">
        <w:rPr>
          <w:rFonts w:ascii="Times New Roman" w:hAnsi="Times New Roman" w:cs="Times New Roman"/>
          <w:b/>
          <w:sz w:val="26"/>
          <w:szCs w:val="26"/>
        </w:rPr>
        <w:t xml:space="preserve">Співвідношення результатів навчання дисципліни (РНД) із програмними результатами навчання (ПРН) </w:t>
      </w:r>
    </w:p>
    <w:p w14:paraId="6D01DF90" w14:textId="77777777" w:rsidR="00211BB2" w:rsidRPr="00FA68F5" w:rsidRDefault="00211BB2" w:rsidP="00FA68F5">
      <w:pPr>
        <w:spacing w:after="0"/>
        <w:jc w:val="both"/>
        <w:rPr>
          <w:rFonts w:ascii="Times New Roman" w:hAnsi="Times New Roman" w:cs="Times New Roman"/>
          <w:sz w:val="26"/>
          <w:szCs w:val="26"/>
        </w:rPr>
      </w:pPr>
    </w:p>
    <w:tbl>
      <w:tblPr>
        <w:tblStyle w:val="TableGrid"/>
        <w:tblW w:w="10173" w:type="dxa"/>
        <w:tblLayout w:type="fixed"/>
        <w:tblLook w:val="04A0" w:firstRow="1" w:lastRow="0" w:firstColumn="1" w:lastColumn="0" w:noHBand="0" w:noVBand="1"/>
      </w:tblPr>
      <w:tblGrid>
        <w:gridCol w:w="3085"/>
        <w:gridCol w:w="472"/>
        <w:gridCol w:w="473"/>
        <w:gridCol w:w="472"/>
        <w:gridCol w:w="473"/>
        <w:gridCol w:w="472"/>
        <w:gridCol w:w="473"/>
        <w:gridCol w:w="472"/>
        <w:gridCol w:w="473"/>
        <w:gridCol w:w="472"/>
        <w:gridCol w:w="473"/>
        <w:gridCol w:w="472"/>
        <w:gridCol w:w="473"/>
        <w:gridCol w:w="472"/>
        <w:gridCol w:w="473"/>
        <w:gridCol w:w="473"/>
      </w:tblGrid>
      <w:tr w:rsidR="00AC1296" w:rsidRPr="00AC1296" w14:paraId="3CDA1CF6" w14:textId="77777777" w:rsidTr="00C871FC">
        <w:tc>
          <w:tcPr>
            <w:tcW w:w="3085" w:type="dxa"/>
          </w:tcPr>
          <w:p w14:paraId="7BEA8228" w14:textId="77777777" w:rsidR="00AC1296" w:rsidRPr="007744DD" w:rsidRDefault="00AC1296" w:rsidP="00BF39DE">
            <w:pPr>
              <w:snapToGrid w:val="0"/>
              <w:jc w:val="right"/>
              <w:rPr>
                <w:rFonts w:ascii="Times New Roman" w:hAnsi="Times New Roman"/>
                <w:b/>
                <w:sz w:val="24"/>
                <w:szCs w:val="24"/>
              </w:rPr>
            </w:pPr>
            <w:r w:rsidRPr="00AC1296">
              <w:rPr>
                <w:rFonts w:ascii="Times New Roman" w:hAnsi="Times New Roman"/>
                <w:b/>
                <w:noProof/>
                <w:sz w:val="24"/>
                <w:szCs w:val="24"/>
                <w:lang w:eastAsia="uk-UA"/>
              </w:rPr>
              <mc:AlternateContent>
                <mc:Choice Requires="wps">
                  <w:drawing>
                    <wp:anchor distT="0" distB="0" distL="114300" distR="114300" simplePos="0" relativeHeight="251659264" behindDoc="0" locked="0" layoutInCell="1" allowOverlap="1" wp14:anchorId="13DC4291" wp14:editId="03F275B8">
                      <wp:simplePos x="0" y="0"/>
                      <wp:positionH relativeFrom="column">
                        <wp:posOffset>-73494</wp:posOffset>
                      </wp:positionH>
                      <wp:positionV relativeFrom="paragraph">
                        <wp:posOffset>10547</wp:posOffset>
                      </wp:positionV>
                      <wp:extent cx="1963972" cy="349857"/>
                      <wp:effectExtent l="0" t="0" r="17780" b="317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963972" cy="349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43744B"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pt,.85pt" to="148.8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" strokecolor="black [3040]"/>
                  </w:pict>
                </mc:Fallback>
              </mc:AlternateContent>
            </w:r>
            <w:r w:rsidRPr="007744DD">
              <w:rPr>
                <w:rFonts w:ascii="Times New Roman" w:hAnsi="Times New Roman"/>
                <w:b/>
                <w:sz w:val="24"/>
                <w:szCs w:val="24"/>
              </w:rPr>
              <w:t>РНД (код)</w:t>
            </w:r>
          </w:p>
          <w:p w14:paraId="6E9039A1" w14:textId="77777777" w:rsidR="00AC1296" w:rsidRPr="007744DD" w:rsidRDefault="00AC1296" w:rsidP="00BF39DE">
            <w:pPr>
              <w:jc w:val="both"/>
              <w:rPr>
                <w:rFonts w:ascii="Times New Roman" w:hAnsi="Times New Roman"/>
                <w:b/>
                <w:sz w:val="24"/>
                <w:szCs w:val="24"/>
              </w:rPr>
            </w:pPr>
            <w:r w:rsidRPr="007744DD">
              <w:rPr>
                <w:rFonts w:ascii="Times New Roman" w:hAnsi="Times New Roman"/>
                <w:b/>
                <w:sz w:val="24"/>
                <w:szCs w:val="24"/>
              </w:rPr>
              <w:t>ПРН (назва)</w:t>
            </w:r>
          </w:p>
        </w:tc>
        <w:tc>
          <w:tcPr>
            <w:tcW w:w="472" w:type="dxa"/>
            <w:vAlign w:val="center"/>
          </w:tcPr>
          <w:p w14:paraId="2DFFD47E"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1.1</w:t>
            </w:r>
          </w:p>
        </w:tc>
        <w:tc>
          <w:tcPr>
            <w:tcW w:w="473" w:type="dxa"/>
            <w:vAlign w:val="center"/>
          </w:tcPr>
          <w:p w14:paraId="4A87BB1E"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1.2</w:t>
            </w:r>
          </w:p>
        </w:tc>
        <w:tc>
          <w:tcPr>
            <w:tcW w:w="472" w:type="dxa"/>
            <w:vAlign w:val="center"/>
          </w:tcPr>
          <w:p w14:paraId="54224377"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1.3</w:t>
            </w:r>
          </w:p>
        </w:tc>
        <w:tc>
          <w:tcPr>
            <w:tcW w:w="473" w:type="dxa"/>
            <w:vAlign w:val="center"/>
          </w:tcPr>
          <w:p w14:paraId="418316B4"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2.1</w:t>
            </w:r>
          </w:p>
        </w:tc>
        <w:tc>
          <w:tcPr>
            <w:tcW w:w="472" w:type="dxa"/>
            <w:vAlign w:val="center"/>
          </w:tcPr>
          <w:p w14:paraId="5D0AD580"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2.2</w:t>
            </w:r>
          </w:p>
        </w:tc>
        <w:tc>
          <w:tcPr>
            <w:tcW w:w="473" w:type="dxa"/>
            <w:vAlign w:val="center"/>
          </w:tcPr>
          <w:p w14:paraId="03AD6EBD"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2.3</w:t>
            </w:r>
          </w:p>
        </w:tc>
        <w:tc>
          <w:tcPr>
            <w:tcW w:w="472" w:type="dxa"/>
            <w:vAlign w:val="center"/>
          </w:tcPr>
          <w:p w14:paraId="2F7DF6F8"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2.4</w:t>
            </w:r>
          </w:p>
        </w:tc>
        <w:tc>
          <w:tcPr>
            <w:tcW w:w="473" w:type="dxa"/>
            <w:vAlign w:val="center"/>
          </w:tcPr>
          <w:p w14:paraId="0E784550"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3.1</w:t>
            </w:r>
          </w:p>
        </w:tc>
        <w:tc>
          <w:tcPr>
            <w:tcW w:w="472" w:type="dxa"/>
            <w:vAlign w:val="center"/>
          </w:tcPr>
          <w:p w14:paraId="3707D0E6"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3.2</w:t>
            </w:r>
          </w:p>
        </w:tc>
        <w:tc>
          <w:tcPr>
            <w:tcW w:w="473" w:type="dxa"/>
            <w:vAlign w:val="center"/>
          </w:tcPr>
          <w:p w14:paraId="41E5E24B"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3.3</w:t>
            </w:r>
          </w:p>
        </w:tc>
        <w:tc>
          <w:tcPr>
            <w:tcW w:w="472" w:type="dxa"/>
            <w:vAlign w:val="center"/>
          </w:tcPr>
          <w:p w14:paraId="2B272FD0"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3.4</w:t>
            </w:r>
          </w:p>
        </w:tc>
        <w:tc>
          <w:tcPr>
            <w:tcW w:w="473" w:type="dxa"/>
            <w:vAlign w:val="center"/>
          </w:tcPr>
          <w:p w14:paraId="19620CDE"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4.1</w:t>
            </w:r>
          </w:p>
        </w:tc>
        <w:tc>
          <w:tcPr>
            <w:tcW w:w="472" w:type="dxa"/>
            <w:vAlign w:val="center"/>
          </w:tcPr>
          <w:p w14:paraId="61944D01"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4.2</w:t>
            </w:r>
          </w:p>
        </w:tc>
        <w:tc>
          <w:tcPr>
            <w:tcW w:w="473" w:type="dxa"/>
            <w:vAlign w:val="center"/>
          </w:tcPr>
          <w:p w14:paraId="115B0D96"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4.3</w:t>
            </w:r>
          </w:p>
        </w:tc>
        <w:tc>
          <w:tcPr>
            <w:tcW w:w="473" w:type="dxa"/>
            <w:vAlign w:val="center"/>
          </w:tcPr>
          <w:p w14:paraId="6D24EE62" w14:textId="77777777" w:rsidR="00AC1296" w:rsidRPr="00C871FC" w:rsidRDefault="00AC1296" w:rsidP="00C871FC">
            <w:pPr>
              <w:jc w:val="center"/>
              <w:rPr>
                <w:rFonts w:ascii="Times New Roman" w:hAnsi="Times New Roman" w:cs="Times New Roman"/>
                <w:b/>
                <w:sz w:val="20"/>
                <w:szCs w:val="20"/>
              </w:rPr>
            </w:pPr>
            <w:r w:rsidRPr="00C871FC">
              <w:rPr>
                <w:rFonts w:ascii="Times New Roman" w:hAnsi="Times New Roman" w:cs="Times New Roman"/>
                <w:b/>
                <w:sz w:val="20"/>
                <w:szCs w:val="20"/>
              </w:rPr>
              <w:t>4.4</w:t>
            </w:r>
          </w:p>
        </w:tc>
      </w:tr>
      <w:tr w:rsidR="00AC1296" w:rsidRPr="00AC1296" w14:paraId="1C57DCBB" w14:textId="77777777" w:rsidTr="00CF036D">
        <w:tc>
          <w:tcPr>
            <w:tcW w:w="3085" w:type="dxa"/>
          </w:tcPr>
          <w:p w14:paraId="1695F0D9" w14:textId="77777777" w:rsidR="00AC1296" w:rsidRPr="00AC1296" w:rsidRDefault="00AC1296" w:rsidP="00AC1296">
            <w:pPr>
              <w:jc w:val="both"/>
              <w:rPr>
                <w:rFonts w:ascii="Times New Roman" w:hAnsi="Times New Roman" w:cs="Times New Roman"/>
              </w:rPr>
            </w:pPr>
            <w:r w:rsidRPr="00AC1296">
              <w:rPr>
                <w:rFonts w:ascii="Times New Roman" w:hAnsi="Times New Roman" w:cs="Times New Roman"/>
                <w:b/>
              </w:rPr>
              <w:t>ПРН 11</w:t>
            </w:r>
            <w:r w:rsidRPr="00AC1296">
              <w:rPr>
                <w:rFonts w:ascii="Times New Roman" w:hAnsi="Times New Roman" w:cs="Times New Roman"/>
              </w:rPr>
              <w:t>. Знати принципи, технології і прийоми створення усних і письмових текстів різних жанрів і стилів державною та іноземними (англійською та німецькою / французькою / іспанською / італійською / португальською) мовами.</w:t>
            </w:r>
          </w:p>
        </w:tc>
        <w:tc>
          <w:tcPr>
            <w:tcW w:w="472" w:type="dxa"/>
            <w:vAlign w:val="center"/>
          </w:tcPr>
          <w:p w14:paraId="11456264"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2DDC5A97"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798C1889" w14:textId="77777777" w:rsidR="00AC1296" w:rsidRPr="00AC1296" w:rsidRDefault="00AC1296" w:rsidP="00CF036D">
            <w:pPr>
              <w:jc w:val="center"/>
              <w:rPr>
                <w:rFonts w:ascii="Times New Roman" w:hAnsi="Times New Roman" w:cs="Times New Roman"/>
              </w:rPr>
            </w:pPr>
          </w:p>
        </w:tc>
        <w:tc>
          <w:tcPr>
            <w:tcW w:w="473" w:type="dxa"/>
            <w:vAlign w:val="center"/>
          </w:tcPr>
          <w:p w14:paraId="0E963D21" w14:textId="77777777" w:rsidR="00AC1296" w:rsidRPr="00AC1296" w:rsidRDefault="00AC1296" w:rsidP="00CF036D">
            <w:pPr>
              <w:jc w:val="center"/>
              <w:rPr>
                <w:rFonts w:ascii="Times New Roman" w:hAnsi="Times New Roman" w:cs="Times New Roman"/>
              </w:rPr>
            </w:pPr>
          </w:p>
        </w:tc>
        <w:tc>
          <w:tcPr>
            <w:tcW w:w="472" w:type="dxa"/>
            <w:vAlign w:val="center"/>
          </w:tcPr>
          <w:p w14:paraId="34B3CA1F"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705DC467" w14:textId="77777777" w:rsidR="00AC1296" w:rsidRPr="00AC1296" w:rsidRDefault="001753A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584485A6" w14:textId="77777777" w:rsidR="00AC1296" w:rsidRPr="00AC1296" w:rsidRDefault="00AC1296" w:rsidP="00CF036D">
            <w:pPr>
              <w:jc w:val="center"/>
              <w:rPr>
                <w:rFonts w:ascii="Times New Roman" w:hAnsi="Times New Roman" w:cs="Times New Roman"/>
              </w:rPr>
            </w:pPr>
          </w:p>
        </w:tc>
        <w:tc>
          <w:tcPr>
            <w:tcW w:w="473" w:type="dxa"/>
            <w:vAlign w:val="center"/>
          </w:tcPr>
          <w:p w14:paraId="57C8103D"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3123D352" w14:textId="77777777" w:rsidR="00AC1296" w:rsidRPr="00AC1296" w:rsidRDefault="00AC1296" w:rsidP="00CF036D">
            <w:pPr>
              <w:jc w:val="center"/>
              <w:rPr>
                <w:rFonts w:ascii="Times New Roman" w:hAnsi="Times New Roman" w:cs="Times New Roman"/>
              </w:rPr>
            </w:pPr>
          </w:p>
        </w:tc>
        <w:tc>
          <w:tcPr>
            <w:tcW w:w="473" w:type="dxa"/>
            <w:vAlign w:val="center"/>
          </w:tcPr>
          <w:p w14:paraId="466EBE7D" w14:textId="77777777" w:rsidR="00AC1296" w:rsidRPr="00AC1296" w:rsidRDefault="00AC1296" w:rsidP="00CF036D">
            <w:pPr>
              <w:jc w:val="center"/>
              <w:rPr>
                <w:rFonts w:ascii="Times New Roman" w:hAnsi="Times New Roman" w:cs="Times New Roman"/>
              </w:rPr>
            </w:pPr>
          </w:p>
        </w:tc>
        <w:tc>
          <w:tcPr>
            <w:tcW w:w="472" w:type="dxa"/>
            <w:vAlign w:val="center"/>
          </w:tcPr>
          <w:p w14:paraId="218EA91D"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78FA7FFE"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3D0D37E6" w14:textId="77777777" w:rsidR="00AC1296" w:rsidRPr="00AC1296" w:rsidRDefault="00AC1296" w:rsidP="00CF036D">
            <w:pPr>
              <w:jc w:val="center"/>
              <w:rPr>
                <w:rFonts w:ascii="Times New Roman" w:hAnsi="Times New Roman" w:cs="Times New Roman"/>
              </w:rPr>
            </w:pPr>
          </w:p>
        </w:tc>
        <w:tc>
          <w:tcPr>
            <w:tcW w:w="473" w:type="dxa"/>
            <w:vAlign w:val="center"/>
          </w:tcPr>
          <w:p w14:paraId="3F263983" w14:textId="77777777" w:rsidR="00AC1296" w:rsidRPr="00AC1296" w:rsidRDefault="00AC1296" w:rsidP="00CF036D">
            <w:pPr>
              <w:jc w:val="center"/>
              <w:rPr>
                <w:rFonts w:ascii="Times New Roman" w:hAnsi="Times New Roman" w:cs="Times New Roman"/>
              </w:rPr>
            </w:pPr>
          </w:p>
        </w:tc>
        <w:tc>
          <w:tcPr>
            <w:tcW w:w="473" w:type="dxa"/>
            <w:vAlign w:val="center"/>
          </w:tcPr>
          <w:p w14:paraId="387930F4" w14:textId="77777777" w:rsidR="00AC1296" w:rsidRPr="00AC1296" w:rsidRDefault="00AC1296" w:rsidP="00CF036D">
            <w:pPr>
              <w:jc w:val="center"/>
              <w:rPr>
                <w:rFonts w:ascii="Times New Roman" w:hAnsi="Times New Roman" w:cs="Times New Roman"/>
              </w:rPr>
            </w:pPr>
          </w:p>
        </w:tc>
      </w:tr>
      <w:tr w:rsidR="00AC1296" w:rsidRPr="00AC1296" w14:paraId="094D4537" w14:textId="77777777" w:rsidTr="00CF036D">
        <w:tc>
          <w:tcPr>
            <w:tcW w:w="3085" w:type="dxa"/>
          </w:tcPr>
          <w:p w14:paraId="71BBAE79" w14:textId="77777777" w:rsidR="00AC1296" w:rsidRPr="00AC1296" w:rsidRDefault="00AC1296" w:rsidP="00AC1296">
            <w:pPr>
              <w:jc w:val="both"/>
              <w:rPr>
                <w:rFonts w:ascii="Times New Roman" w:hAnsi="Times New Roman" w:cs="Times New Roman"/>
              </w:rPr>
            </w:pPr>
            <w:r w:rsidRPr="00AC1296">
              <w:rPr>
                <w:rFonts w:ascii="Times New Roman" w:hAnsi="Times New Roman" w:cs="Times New Roman"/>
                <w:b/>
              </w:rPr>
              <w:t>ПРН 14</w:t>
            </w:r>
            <w:r w:rsidRPr="00AC1296">
              <w:rPr>
                <w:rFonts w:ascii="Times New Roman" w:hAnsi="Times New Roman" w:cs="Times New Roman"/>
              </w:rPr>
              <w:t xml:space="preserve">. Використовувати англійську та німецьку / французьку / іспанську / італійську / португальську мови в усній та письмовій формі, у різних жанрово-стильових різновидах і регістрах спілкування (офіційному, неофіційному, нейтральному), для розв’язання комунікативних завдань у побутовій, суспільній, навчальній, </w:t>
            </w:r>
            <w:r w:rsidRPr="00AC1296">
              <w:rPr>
                <w:rFonts w:ascii="Times New Roman" w:hAnsi="Times New Roman" w:cs="Times New Roman"/>
              </w:rPr>
              <w:lastRenderedPageBreak/>
              <w:t>професійній, науковій сферах життя.</w:t>
            </w:r>
          </w:p>
        </w:tc>
        <w:tc>
          <w:tcPr>
            <w:tcW w:w="472" w:type="dxa"/>
            <w:vAlign w:val="center"/>
          </w:tcPr>
          <w:p w14:paraId="48214F2B" w14:textId="77777777" w:rsidR="00AC1296" w:rsidRPr="00AC1296" w:rsidRDefault="00BF39DE" w:rsidP="00CF036D">
            <w:pPr>
              <w:jc w:val="center"/>
              <w:rPr>
                <w:rFonts w:ascii="Times New Roman" w:hAnsi="Times New Roman" w:cs="Times New Roman"/>
              </w:rPr>
            </w:pPr>
            <w:r>
              <w:rPr>
                <w:rFonts w:ascii="Times New Roman" w:hAnsi="Times New Roman" w:cs="Times New Roman"/>
              </w:rPr>
              <w:lastRenderedPageBreak/>
              <w:t>+</w:t>
            </w:r>
          </w:p>
        </w:tc>
        <w:tc>
          <w:tcPr>
            <w:tcW w:w="473" w:type="dxa"/>
            <w:vAlign w:val="center"/>
          </w:tcPr>
          <w:p w14:paraId="40E6FE29"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78B1470E"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43FFCDF6"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478D232B"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0C8B096F" w14:textId="77777777" w:rsidR="00AC1296" w:rsidRPr="00AC1296" w:rsidRDefault="001753A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4CF58E83" w14:textId="77777777" w:rsidR="00AC1296" w:rsidRPr="00AC1296" w:rsidRDefault="001753A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0369115C"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70CB9AC2"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4DFD085A"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7F36328B"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5D3DF422"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2CCB9D16"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1A561B94"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746CB449"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r>
      <w:tr w:rsidR="00AC1296" w:rsidRPr="00AC1296" w14:paraId="318C8596" w14:textId="77777777" w:rsidTr="00CF036D">
        <w:tc>
          <w:tcPr>
            <w:tcW w:w="3085" w:type="dxa"/>
          </w:tcPr>
          <w:p w14:paraId="746509A5" w14:textId="77777777" w:rsidR="00AC1296" w:rsidRPr="00AC1296" w:rsidRDefault="00AC1296" w:rsidP="00AC1296">
            <w:pPr>
              <w:jc w:val="both"/>
              <w:rPr>
                <w:rFonts w:ascii="Times New Roman" w:hAnsi="Times New Roman" w:cs="Times New Roman"/>
              </w:rPr>
            </w:pPr>
            <w:r w:rsidRPr="00AC1296">
              <w:rPr>
                <w:rFonts w:ascii="Times New Roman" w:hAnsi="Times New Roman" w:cs="Times New Roman"/>
                <w:b/>
              </w:rPr>
              <w:t>ПРН 15</w:t>
            </w:r>
            <w:r w:rsidRPr="00AC1296">
              <w:rPr>
                <w:rFonts w:ascii="Times New Roman" w:hAnsi="Times New Roman" w:cs="Times New Roman"/>
              </w:rPr>
              <w:t>. Здійснювати лінгвістичний, літературознавчий та перекладознавчий аналіз текстів різних стилів і жанрів.</w:t>
            </w:r>
          </w:p>
        </w:tc>
        <w:tc>
          <w:tcPr>
            <w:tcW w:w="472" w:type="dxa"/>
            <w:vAlign w:val="center"/>
          </w:tcPr>
          <w:p w14:paraId="633007C2" w14:textId="77777777" w:rsidR="00AC1296" w:rsidRPr="00AC1296" w:rsidRDefault="00AC1296" w:rsidP="00CF036D">
            <w:pPr>
              <w:jc w:val="center"/>
              <w:rPr>
                <w:rFonts w:ascii="Times New Roman" w:hAnsi="Times New Roman" w:cs="Times New Roman"/>
              </w:rPr>
            </w:pPr>
          </w:p>
        </w:tc>
        <w:tc>
          <w:tcPr>
            <w:tcW w:w="473" w:type="dxa"/>
            <w:vAlign w:val="center"/>
          </w:tcPr>
          <w:p w14:paraId="44A69164" w14:textId="77777777" w:rsidR="00AC1296" w:rsidRPr="00AC1296" w:rsidRDefault="00AC1296" w:rsidP="00CF036D">
            <w:pPr>
              <w:jc w:val="center"/>
              <w:rPr>
                <w:rFonts w:ascii="Times New Roman" w:hAnsi="Times New Roman" w:cs="Times New Roman"/>
              </w:rPr>
            </w:pPr>
          </w:p>
        </w:tc>
        <w:tc>
          <w:tcPr>
            <w:tcW w:w="472" w:type="dxa"/>
            <w:vAlign w:val="center"/>
          </w:tcPr>
          <w:p w14:paraId="45248318"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24C5FA6D"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5A24DEBE"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5382133D"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4028DA6F"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7A50B4E7" w14:textId="77777777" w:rsidR="00AC1296" w:rsidRPr="00AC1296" w:rsidRDefault="00AC1296" w:rsidP="00CF036D">
            <w:pPr>
              <w:jc w:val="center"/>
              <w:rPr>
                <w:rFonts w:ascii="Times New Roman" w:hAnsi="Times New Roman" w:cs="Times New Roman"/>
              </w:rPr>
            </w:pPr>
          </w:p>
        </w:tc>
        <w:tc>
          <w:tcPr>
            <w:tcW w:w="472" w:type="dxa"/>
            <w:vAlign w:val="center"/>
          </w:tcPr>
          <w:p w14:paraId="0539074B" w14:textId="77777777" w:rsidR="00AC1296" w:rsidRPr="00AC1296" w:rsidRDefault="00AC1296" w:rsidP="00CF036D">
            <w:pPr>
              <w:jc w:val="center"/>
              <w:rPr>
                <w:rFonts w:ascii="Times New Roman" w:hAnsi="Times New Roman" w:cs="Times New Roman"/>
              </w:rPr>
            </w:pPr>
          </w:p>
        </w:tc>
        <w:tc>
          <w:tcPr>
            <w:tcW w:w="473" w:type="dxa"/>
            <w:vAlign w:val="center"/>
          </w:tcPr>
          <w:p w14:paraId="77D98802" w14:textId="77777777" w:rsidR="00AC1296" w:rsidRPr="00AC1296" w:rsidRDefault="00AC1296" w:rsidP="00CF036D">
            <w:pPr>
              <w:jc w:val="center"/>
              <w:rPr>
                <w:rFonts w:ascii="Times New Roman" w:hAnsi="Times New Roman" w:cs="Times New Roman"/>
              </w:rPr>
            </w:pPr>
          </w:p>
        </w:tc>
        <w:tc>
          <w:tcPr>
            <w:tcW w:w="472" w:type="dxa"/>
            <w:vAlign w:val="center"/>
          </w:tcPr>
          <w:p w14:paraId="6F43A4AB" w14:textId="77777777" w:rsidR="00AC1296" w:rsidRPr="00AC1296" w:rsidRDefault="00AC1296" w:rsidP="00CF036D">
            <w:pPr>
              <w:jc w:val="center"/>
              <w:rPr>
                <w:rFonts w:ascii="Times New Roman" w:hAnsi="Times New Roman" w:cs="Times New Roman"/>
              </w:rPr>
            </w:pPr>
          </w:p>
        </w:tc>
        <w:tc>
          <w:tcPr>
            <w:tcW w:w="473" w:type="dxa"/>
            <w:vAlign w:val="center"/>
          </w:tcPr>
          <w:p w14:paraId="11111C59" w14:textId="77777777" w:rsidR="00AC1296" w:rsidRPr="00AC1296" w:rsidRDefault="00AC1296" w:rsidP="00CF036D">
            <w:pPr>
              <w:jc w:val="center"/>
              <w:rPr>
                <w:rFonts w:ascii="Times New Roman" w:hAnsi="Times New Roman" w:cs="Times New Roman"/>
              </w:rPr>
            </w:pPr>
          </w:p>
        </w:tc>
        <w:tc>
          <w:tcPr>
            <w:tcW w:w="472" w:type="dxa"/>
            <w:vAlign w:val="center"/>
          </w:tcPr>
          <w:p w14:paraId="58794F48" w14:textId="77777777" w:rsidR="00AC1296" w:rsidRPr="00AC1296" w:rsidRDefault="00AC1296" w:rsidP="00CF036D">
            <w:pPr>
              <w:jc w:val="center"/>
              <w:rPr>
                <w:rFonts w:ascii="Times New Roman" w:hAnsi="Times New Roman" w:cs="Times New Roman"/>
              </w:rPr>
            </w:pPr>
          </w:p>
        </w:tc>
        <w:tc>
          <w:tcPr>
            <w:tcW w:w="473" w:type="dxa"/>
            <w:vAlign w:val="center"/>
          </w:tcPr>
          <w:p w14:paraId="40E36BE7" w14:textId="77777777" w:rsidR="00AC1296" w:rsidRPr="00AC1296" w:rsidRDefault="00AC1296" w:rsidP="00CF036D">
            <w:pPr>
              <w:jc w:val="center"/>
              <w:rPr>
                <w:rFonts w:ascii="Times New Roman" w:hAnsi="Times New Roman" w:cs="Times New Roman"/>
              </w:rPr>
            </w:pPr>
          </w:p>
        </w:tc>
        <w:tc>
          <w:tcPr>
            <w:tcW w:w="473" w:type="dxa"/>
            <w:vAlign w:val="center"/>
          </w:tcPr>
          <w:p w14:paraId="6FAF4239"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r>
      <w:tr w:rsidR="00AC1296" w:rsidRPr="00AC1296" w14:paraId="40762BC9" w14:textId="77777777" w:rsidTr="00CF036D">
        <w:tc>
          <w:tcPr>
            <w:tcW w:w="3085" w:type="dxa"/>
          </w:tcPr>
          <w:p w14:paraId="76ED8F26" w14:textId="77777777" w:rsidR="00AC1296" w:rsidRPr="00AC1296" w:rsidRDefault="00AC1296" w:rsidP="00AC1296">
            <w:pPr>
              <w:jc w:val="both"/>
              <w:rPr>
                <w:rFonts w:ascii="Times New Roman" w:hAnsi="Times New Roman" w:cs="Times New Roman"/>
              </w:rPr>
            </w:pPr>
            <w:r w:rsidRPr="00AC1296">
              <w:rPr>
                <w:rFonts w:ascii="Times New Roman" w:hAnsi="Times New Roman" w:cs="Times New Roman"/>
                <w:b/>
              </w:rPr>
              <w:t>ПРН 21</w:t>
            </w:r>
            <w:r w:rsidRPr="00AC1296">
              <w:rPr>
                <w:rFonts w:ascii="Times New Roman" w:hAnsi="Times New Roman" w:cs="Times New Roman"/>
              </w:rPr>
              <w:t>. Інтерпретувати, реферувати, анотувати й адекватно перекладати (з англійської, німецької / французької / іспанської / італійської / португальської мов та української мов) усні й письмові тексти різних стилів і жанрів, окрім вузькоспеціальних.</w:t>
            </w:r>
          </w:p>
        </w:tc>
        <w:tc>
          <w:tcPr>
            <w:tcW w:w="472" w:type="dxa"/>
            <w:vAlign w:val="center"/>
          </w:tcPr>
          <w:p w14:paraId="1299A5D6" w14:textId="77777777" w:rsidR="00AC1296" w:rsidRPr="00AC1296" w:rsidRDefault="00AC1296" w:rsidP="00CF036D">
            <w:pPr>
              <w:jc w:val="center"/>
              <w:rPr>
                <w:rFonts w:ascii="Times New Roman" w:hAnsi="Times New Roman" w:cs="Times New Roman"/>
              </w:rPr>
            </w:pPr>
          </w:p>
        </w:tc>
        <w:tc>
          <w:tcPr>
            <w:tcW w:w="473" w:type="dxa"/>
            <w:vAlign w:val="center"/>
          </w:tcPr>
          <w:p w14:paraId="2B7BAE21"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42D3E1FC"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55914AA6" w14:textId="77777777" w:rsidR="00AC1296" w:rsidRPr="00AC1296" w:rsidRDefault="001753A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41E9B4CC" w14:textId="77777777" w:rsidR="00AC1296" w:rsidRPr="00AC1296" w:rsidRDefault="001753A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3DC9BE91" w14:textId="77777777" w:rsidR="00AC1296" w:rsidRPr="00AC1296" w:rsidRDefault="001753A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7FA08CF3" w14:textId="77777777" w:rsidR="00AC1296" w:rsidRPr="00AC1296" w:rsidRDefault="001753A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4D4C4308"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01B47462"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02E18B5A" w14:textId="77777777" w:rsidR="00AC1296" w:rsidRPr="00AC1296" w:rsidRDefault="00AC1296" w:rsidP="00CF036D">
            <w:pPr>
              <w:jc w:val="center"/>
              <w:rPr>
                <w:rFonts w:ascii="Times New Roman" w:hAnsi="Times New Roman" w:cs="Times New Roman"/>
              </w:rPr>
            </w:pPr>
          </w:p>
        </w:tc>
        <w:tc>
          <w:tcPr>
            <w:tcW w:w="472" w:type="dxa"/>
            <w:vAlign w:val="center"/>
          </w:tcPr>
          <w:p w14:paraId="21ABB492" w14:textId="77777777" w:rsidR="00AC1296" w:rsidRPr="00AC1296" w:rsidRDefault="00AC1296" w:rsidP="00CF036D">
            <w:pPr>
              <w:jc w:val="center"/>
              <w:rPr>
                <w:rFonts w:ascii="Times New Roman" w:hAnsi="Times New Roman" w:cs="Times New Roman"/>
              </w:rPr>
            </w:pPr>
          </w:p>
        </w:tc>
        <w:tc>
          <w:tcPr>
            <w:tcW w:w="473" w:type="dxa"/>
            <w:vAlign w:val="center"/>
          </w:tcPr>
          <w:p w14:paraId="533B0A58"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1B08A4D8" w14:textId="77777777" w:rsidR="00AC1296" w:rsidRPr="00AC1296" w:rsidRDefault="00AC1296" w:rsidP="00CF036D">
            <w:pPr>
              <w:jc w:val="center"/>
              <w:rPr>
                <w:rFonts w:ascii="Times New Roman" w:hAnsi="Times New Roman" w:cs="Times New Roman"/>
              </w:rPr>
            </w:pPr>
          </w:p>
        </w:tc>
        <w:tc>
          <w:tcPr>
            <w:tcW w:w="473" w:type="dxa"/>
            <w:vAlign w:val="center"/>
          </w:tcPr>
          <w:p w14:paraId="35A8A1E6" w14:textId="77777777" w:rsidR="00AC1296" w:rsidRPr="00AC1296" w:rsidRDefault="00AC1296" w:rsidP="00CF036D">
            <w:pPr>
              <w:jc w:val="center"/>
              <w:rPr>
                <w:rFonts w:ascii="Times New Roman" w:hAnsi="Times New Roman" w:cs="Times New Roman"/>
              </w:rPr>
            </w:pPr>
          </w:p>
        </w:tc>
        <w:tc>
          <w:tcPr>
            <w:tcW w:w="473" w:type="dxa"/>
            <w:vAlign w:val="center"/>
          </w:tcPr>
          <w:p w14:paraId="2157CD92" w14:textId="77777777" w:rsidR="00AC1296" w:rsidRPr="00AC1296" w:rsidRDefault="00AC1296" w:rsidP="00CF036D">
            <w:pPr>
              <w:jc w:val="center"/>
              <w:rPr>
                <w:rFonts w:ascii="Times New Roman" w:hAnsi="Times New Roman" w:cs="Times New Roman"/>
              </w:rPr>
            </w:pPr>
          </w:p>
        </w:tc>
      </w:tr>
      <w:tr w:rsidR="00AC1296" w:rsidRPr="00AC1296" w14:paraId="7264DC6F" w14:textId="77777777" w:rsidTr="00CF036D">
        <w:tc>
          <w:tcPr>
            <w:tcW w:w="3085" w:type="dxa"/>
          </w:tcPr>
          <w:p w14:paraId="107A9E61" w14:textId="77777777" w:rsidR="00AC1296" w:rsidRPr="00AC1296" w:rsidRDefault="00AC1296" w:rsidP="00AC1296">
            <w:pPr>
              <w:jc w:val="both"/>
              <w:rPr>
                <w:rFonts w:ascii="Times New Roman" w:hAnsi="Times New Roman" w:cs="Times New Roman"/>
              </w:rPr>
            </w:pPr>
            <w:r w:rsidRPr="00AC1296">
              <w:rPr>
                <w:rFonts w:ascii="Times New Roman" w:hAnsi="Times New Roman" w:cs="Times New Roman"/>
                <w:b/>
              </w:rPr>
              <w:t>ПРН 26</w:t>
            </w:r>
            <w:r w:rsidRPr="00AC1296">
              <w:rPr>
                <w:rFonts w:ascii="Times New Roman" w:hAnsi="Times New Roman" w:cs="Times New Roman"/>
              </w:rPr>
              <w:t>. Здійснювати стилістичне редагування українськомовних текстів.</w:t>
            </w:r>
          </w:p>
        </w:tc>
        <w:tc>
          <w:tcPr>
            <w:tcW w:w="472" w:type="dxa"/>
            <w:vAlign w:val="center"/>
          </w:tcPr>
          <w:p w14:paraId="4B1AB958" w14:textId="77777777" w:rsidR="00AC1296" w:rsidRPr="00AC1296" w:rsidRDefault="00AC1296" w:rsidP="00CF036D">
            <w:pPr>
              <w:jc w:val="center"/>
              <w:rPr>
                <w:rFonts w:ascii="Times New Roman" w:hAnsi="Times New Roman" w:cs="Times New Roman"/>
              </w:rPr>
            </w:pPr>
          </w:p>
        </w:tc>
        <w:tc>
          <w:tcPr>
            <w:tcW w:w="473" w:type="dxa"/>
            <w:vAlign w:val="center"/>
          </w:tcPr>
          <w:p w14:paraId="5B453118" w14:textId="77777777" w:rsidR="00AC1296" w:rsidRPr="00AC1296" w:rsidRDefault="00BF39D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0879548B" w14:textId="77777777" w:rsidR="00AC1296" w:rsidRPr="00AC1296" w:rsidRDefault="00AC1296" w:rsidP="00CF036D">
            <w:pPr>
              <w:jc w:val="center"/>
              <w:rPr>
                <w:rFonts w:ascii="Times New Roman" w:hAnsi="Times New Roman" w:cs="Times New Roman"/>
              </w:rPr>
            </w:pPr>
          </w:p>
        </w:tc>
        <w:tc>
          <w:tcPr>
            <w:tcW w:w="473" w:type="dxa"/>
            <w:vAlign w:val="center"/>
          </w:tcPr>
          <w:p w14:paraId="31ACFE69" w14:textId="77777777" w:rsidR="00AC1296" w:rsidRPr="00AC1296" w:rsidRDefault="00AC1296" w:rsidP="00CF036D">
            <w:pPr>
              <w:jc w:val="center"/>
              <w:rPr>
                <w:rFonts w:ascii="Times New Roman" w:hAnsi="Times New Roman" w:cs="Times New Roman"/>
              </w:rPr>
            </w:pPr>
          </w:p>
        </w:tc>
        <w:tc>
          <w:tcPr>
            <w:tcW w:w="472" w:type="dxa"/>
            <w:vAlign w:val="center"/>
          </w:tcPr>
          <w:p w14:paraId="54A8D889" w14:textId="77777777" w:rsidR="00AC1296" w:rsidRPr="00AC1296" w:rsidRDefault="00AC1296" w:rsidP="00CF036D">
            <w:pPr>
              <w:jc w:val="center"/>
              <w:rPr>
                <w:rFonts w:ascii="Times New Roman" w:hAnsi="Times New Roman" w:cs="Times New Roman"/>
              </w:rPr>
            </w:pPr>
          </w:p>
        </w:tc>
        <w:tc>
          <w:tcPr>
            <w:tcW w:w="473" w:type="dxa"/>
            <w:vAlign w:val="center"/>
          </w:tcPr>
          <w:p w14:paraId="6C87EA2A" w14:textId="77777777" w:rsidR="00AC1296" w:rsidRPr="00AC1296" w:rsidRDefault="001753AE" w:rsidP="00CF036D">
            <w:pPr>
              <w:jc w:val="center"/>
              <w:rPr>
                <w:rFonts w:ascii="Times New Roman" w:hAnsi="Times New Roman" w:cs="Times New Roman"/>
              </w:rPr>
            </w:pPr>
            <w:r>
              <w:rPr>
                <w:rFonts w:ascii="Times New Roman" w:hAnsi="Times New Roman" w:cs="Times New Roman"/>
              </w:rPr>
              <w:t>+</w:t>
            </w:r>
          </w:p>
        </w:tc>
        <w:tc>
          <w:tcPr>
            <w:tcW w:w="472" w:type="dxa"/>
            <w:vAlign w:val="center"/>
          </w:tcPr>
          <w:p w14:paraId="352F4AC4" w14:textId="77777777" w:rsidR="00AC1296" w:rsidRPr="00AC1296" w:rsidRDefault="001753AE"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7253FE44" w14:textId="77777777" w:rsidR="00AC1296" w:rsidRPr="00AC1296" w:rsidRDefault="00AC1296" w:rsidP="00CF036D">
            <w:pPr>
              <w:jc w:val="center"/>
              <w:rPr>
                <w:rFonts w:ascii="Times New Roman" w:hAnsi="Times New Roman" w:cs="Times New Roman"/>
              </w:rPr>
            </w:pPr>
          </w:p>
        </w:tc>
        <w:tc>
          <w:tcPr>
            <w:tcW w:w="472" w:type="dxa"/>
            <w:vAlign w:val="center"/>
          </w:tcPr>
          <w:p w14:paraId="1B4E7855" w14:textId="77777777" w:rsidR="00AC1296" w:rsidRPr="00AC1296" w:rsidRDefault="00AC1296" w:rsidP="00CF036D">
            <w:pPr>
              <w:jc w:val="center"/>
              <w:rPr>
                <w:rFonts w:ascii="Times New Roman" w:hAnsi="Times New Roman" w:cs="Times New Roman"/>
              </w:rPr>
            </w:pPr>
          </w:p>
        </w:tc>
        <w:tc>
          <w:tcPr>
            <w:tcW w:w="473" w:type="dxa"/>
            <w:vAlign w:val="center"/>
          </w:tcPr>
          <w:p w14:paraId="2C6B11A6" w14:textId="77777777" w:rsidR="00AC1296" w:rsidRPr="00AC1296" w:rsidRDefault="00AC1296" w:rsidP="00CF036D">
            <w:pPr>
              <w:jc w:val="center"/>
              <w:rPr>
                <w:rFonts w:ascii="Times New Roman" w:hAnsi="Times New Roman" w:cs="Times New Roman"/>
              </w:rPr>
            </w:pPr>
          </w:p>
        </w:tc>
        <w:tc>
          <w:tcPr>
            <w:tcW w:w="472" w:type="dxa"/>
            <w:vAlign w:val="center"/>
          </w:tcPr>
          <w:p w14:paraId="2290CCB2"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280995C4" w14:textId="77777777" w:rsidR="00AC1296" w:rsidRPr="00AC1296" w:rsidRDefault="00AC1296" w:rsidP="00CF036D">
            <w:pPr>
              <w:jc w:val="center"/>
              <w:rPr>
                <w:rFonts w:ascii="Times New Roman" w:hAnsi="Times New Roman" w:cs="Times New Roman"/>
              </w:rPr>
            </w:pPr>
          </w:p>
        </w:tc>
        <w:tc>
          <w:tcPr>
            <w:tcW w:w="472" w:type="dxa"/>
            <w:vAlign w:val="center"/>
          </w:tcPr>
          <w:p w14:paraId="12C35686"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c>
          <w:tcPr>
            <w:tcW w:w="473" w:type="dxa"/>
            <w:vAlign w:val="center"/>
          </w:tcPr>
          <w:p w14:paraId="6ADB0FBE" w14:textId="77777777" w:rsidR="00AC1296" w:rsidRPr="00AC1296" w:rsidRDefault="00AC1296" w:rsidP="00CF036D">
            <w:pPr>
              <w:jc w:val="center"/>
              <w:rPr>
                <w:rFonts w:ascii="Times New Roman" w:hAnsi="Times New Roman" w:cs="Times New Roman"/>
              </w:rPr>
            </w:pPr>
          </w:p>
        </w:tc>
        <w:tc>
          <w:tcPr>
            <w:tcW w:w="473" w:type="dxa"/>
            <w:vAlign w:val="center"/>
          </w:tcPr>
          <w:p w14:paraId="70F7EDA6" w14:textId="77777777" w:rsidR="00AC1296" w:rsidRPr="00AC1296" w:rsidRDefault="006C7A46" w:rsidP="00CF036D">
            <w:pPr>
              <w:jc w:val="center"/>
              <w:rPr>
                <w:rFonts w:ascii="Times New Roman" w:hAnsi="Times New Roman" w:cs="Times New Roman"/>
              </w:rPr>
            </w:pPr>
            <w:r>
              <w:rPr>
                <w:rFonts w:ascii="Times New Roman" w:hAnsi="Times New Roman" w:cs="Times New Roman"/>
              </w:rPr>
              <w:t>+</w:t>
            </w:r>
          </w:p>
        </w:tc>
      </w:tr>
    </w:tbl>
    <w:p w14:paraId="22697427" w14:textId="77777777" w:rsidR="00211BB2" w:rsidRPr="00FA68F5" w:rsidRDefault="00211BB2" w:rsidP="00FA68F5">
      <w:pPr>
        <w:spacing w:after="0"/>
        <w:jc w:val="both"/>
        <w:rPr>
          <w:rFonts w:ascii="Times New Roman" w:hAnsi="Times New Roman" w:cs="Times New Roman"/>
          <w:sz w:val="26"/>
          <w:szCs w:val="26"/>
        </w:rPr>
      </w:pPr>
    </w:p>
    <w:p w14:paraId="4299D050" w14:textId="77777777" w:rsidR="008A7B56" w:rsidRDefault="008A7B56" w:rsidP="008A7B56">
      <w:pPr>
        <w:spacing w:after="0" w:line="240" w:lineRule="auto"/>
        <w:jc w:val="both"/>
        <w:rPr>
          <w:rFonts w:ascii="Times New Roman" w:hAnsi="Times New Roman" w:cs="Times New Roman"/>
          <w:b/>
          <w:sz w:val="26"/>
          <w:szCs w:val="26"/>
        </w:rPr>
      </w:pPr>
    </w:p>
    <w:p w14:paraId="21D9663B" w14:textId="77777777" w:rsidR="00211BB2" w:rsidRPr="0084633B" w:rsidRDefault="00185CBC" w:rsidP="008A7B56">
      <w:pPr>
        <w:spacing w:after="0" w:line="240" w:lineRule="auto"/>
        <w:jc w:val="both"/>
        <w:rPr>
          <w:rFonts w:ascii="Times New Roman" w:hAnsi="Times New Roman" w:cs="Times New Roman"/>
          <w:b/>
          <w:sz w:val="26"/>
          <w:szCs w:val="26"/>
        </w:rPr>
      </w:pPr>
      <w:r w:rsidRPr="0084633B">
        <w:rPr>
          <w:rFonts w:ascii="Times New Roman" w:hAnsi="Times New Roman" w:cs="Times New Roman"/>
          <w:b/>
          <w:sz w:val="26"/>
          <w:szCs w:val="26"/>
        </w:rPr>
        <w:t xml:space="preserve">7. </w:t>
      </w:r>
      <w:r w:rsidR="0084633B">
        <w:rPr>
          <w:rFonts w:ascii="Times New Roman" w:hAnsi="Times New Roman" w:cs="Times New Roman"/>
          <w:b/>
          <w:sz w:val="26"/>
          <w:szCs w:val="26"/>
        </w:rPr>
        <w:tab/>
      </w:r>
      <w:r w:rsidRPr="0084633B">
        <w:rPr>
          <w:rFonts w:ascii="Times New Roman" w:hAnsi="Times New Roman" w:cs="Times New Roman"/>
          <w:b/>
          <w:sz w:val="26"/>
          <w:szCs w:val="26"/>
        </w:rPr>
        <w:t>Схема формування оцінки</w:t>
      </w:r>
    </w:p>
    <w:p w14:paraId="2C339EC1" w14:textId="77777777" w:rsidR="00185CBC" w:rsidRDefault="00185CBC" w:rsidP="008A7B56">
      <w:pPr>
        <w:spacing w:after="0" w:line="240" w:lineRule="auto"/>
        <w:jc w:val="both"/>
        <w:rPr>
          <w:rFonts w:ascii="Times New Roman" w:hAnsi="Times New Roman" w:cs="Times New Roman"/>
          <w:sz w:val="26"/>
          <w:szCs w:val="26"/>
        </w:rPr>
      </w:pPr>
    </w:p>
    <w:p w14:paraId="535E2A3A" w14:textId="77777777" w:rsidR="0084633B" w:rsidRPr="00164627" w:rsidRDefault="00185CBC" w:rsidP="008A7B56">
      <w:pPr>
        <w:spacing w:after="120" w:line="240" w:lineRule="auto"/>
        <w:jc w:val="both"/>
        <w:rPr>
          <w:rFonts w:ascii="Times New Roman" w:hAnsi="Times New Roman" w:cs="Times New Roman"/>
          <w:b/>
          <w:sz w:val="26"/>
          <w:szCs w:val="26"/>
        </w:rPr>
      </w:pPr>
      <w:r w:rsidRPr="00164627">
        <w:rPr>
          <w:rFonts w:ascii="Times New Roman" w:hAnsi="Times New Roman" w:cs="Times New Roman"/>
          <w:b/>
          <w:sz w:val="26"/>
          <w:szCs w:val="26"/>
        </w:rPr>
        <w:t xml:space="preserve">7.1. </w:t>
      </w:r>
      <w:r w:rsidR="0084633B" w:rsidRPr="00164627">
        <w:rPr>
          <w:rFonts w:ascii="Times New Roman" w:hAnsi="Times New Roman" w:cs="Times New Roman"/>
          <w:b/>
          <w:sz w:val="26"/>
          <w:szCs w:val="26"/>
        </w:rPr>
        <w:t>Форми оцінювання студентів</w:t>
      </w:r>
    </w:p>
    <w:p w14:paraId="5E86E449" w14:textId="77777777" w:rsidR="0084633B" w:rsidRDefault="0084633B" w:rsidP="008A7B56">
      <w:pPr>
        <w:spacing w:after="0" w:line="240" w:lineRule="auto"/>
        <w:jc w:val="both"/>
        <w:rPr>
          <w:rFonts w:ascii="Times New Roman" w:hAnsi="Times New Roman" w:cs="Times New Roman"/>
          <w:sz w:val="26"/>
          <w:szCs w:val="26"/>
        </w:rPr>
      </w:pPr>
      <w:r w:rsidRPr="0084633B">
        <w:rPr>
          <w:rFonts w:ascii="Times New Roman" w:hAnsi="Times New Roman" w:cs="Times New Roman"/>
          <w:sz w:val="26"/>
          <w:szCs w:val="26"/>
        </w:rPr>
        <w:t>Контроль знань здійснюється за системою ECTS, яка передбачає оцінювання засвоєного матеріалу</w:t>
      </w:r>
      <w:r w:rsidR="00164627" w:rsidRPr="00164627">
        <w:t xml:space="preserve"> </w:t>
      </w:r>
      <w:r w:rsidR="00164627" w:rsidRPr="00164627">
        <w:rPr>
          <w:rFonts w:ascii="Times New Roman" w:hAnsi="Times New Roman" w:cs="Times New Roman"/>
          <w:sz w:val="26"/>
          <w:szCs w:val="26"/>
        </w:rPr>
        <w:t xml:space="preserve">на підставі результатів виконання </w:t>
      </w:r>
      <w:r w:rsidR="00164627">
        <w:rPr>
          <w:rFonts w:ascii="Times New Roman" w:hAnsi="Times New Roman" w:cs="Times New Roman"/>
          <w:sz w:val="26"/>
          <w:szCs w:val="26"/>
        </w:rPr>
        <w:t xml:space="preserve">студентом </w:t>
      </w:r>
      <w:r w:rsidR="00164627" w:rsidRPr="00164627">
        <w:rPr>
          <w:rFonts w:ascii="Times New Roman" w:hAnsi="Times New Roman" w:cs="Times New Roman"/>
          <w:sz w:val="26"/>
          <w:szCs w:val="26"/>
        </w:rPr>
        <w:t>пе</w:t>
      </w:r>
      <w:r w:rsidR="00164627">
        <w:rPr>
          <w:rFonts w:ascii="Times New Roman" w:hAnsi="Times New Roman" w:cs="Times New Roman"/>
          <w:sz w:val="26"/>
          <w:szCs w:val="26"/>
        </w:rPr>
        <w:t xml:space="preserve">вних видів робіт на практичних </w:t>
      </w:r>
      <w:r w:rsidR="00164627" w:rsidRPr="00164627">
        <w:rPr>
          <w:rFonts w:ascii="Times New Roman" w:hAnsi="Times New Roman" w:cs="Times New Roman"/>
          <w:sz w:val="26"/>
          <w:szCs w:val="26"/>
        </w:rPr>
        <w:t>заняттях</w:t>
      </w:r>
      <w:r w:rsidR="00164627">
        <w:rPr>
          <w:rFonts w:ascii="Times New Roman" w:hAnsi="Times New Roman" w:cs="Times New Roman"/>
          <w:sz w:val="26"/>
          <w:szCs w:val="26"/>
        </w:rPr>
        <w:t xml:space="preserve"> протягом семестру</w:t>
      </w:r>
      <w:r w:rsidR="00164627" w:rsidRPr="00164627">
        <w:rPr>
          <w:rFonts w:ascii="Times New Roman" w:hAnsi="Times New Roman" w:cs="Times New Roman"/>
          <w:sz w:val="26"/>
          <w:szCs w:val="26"/>
        </w:rPr>
        <w:t>.</w:t>
      </w:r>
    </w:p>
    <w:p w14:paraId="77F0AFF7" w14:textId="77777777" w:rsidR="00164627" w:rsidRDefault="00164627" w:rsidP="008A7B56">
      <w:pPr>
        <w:spacing w:after="0" w:line="240" w:lineRule="auto"/>
        <w:jc w:val="both"/>
        <w:rPr>
          <w:rFonts w:ascii="Times New Roman" w:hAnsi="Times New Roman" w:cs="Times New Roman"/>
          <w:sz w:val="26"/>
          <w:szCs w:val="26"/>
        </w:rPr>
      </w:pPr>
    </w:p>
    <w:p w14:paraId="679B82B3" w14:textId="77777777" w:rsidR="00185CBC" w:rsidRPr="008A7B56" w:rsidRDefault="00185CBC" w:rsidP="008A7B56">
      <w:pPr>
        <w:spacing w:after="0" w:line="240" w:lineRule="auto"/>
        <w:ind w:firstLine="426"/>
        <w:jc w:val="both"/>
        <w:rPr>
          <w:rFonts w:ascii="Times New Roman" w:hAnsi="Times New Roman" w:cs="Times New Roman"/>
          <w:b/>
          <w:sz w:val="26"/>
          <w:szCs w:val="26"/>
        </w:rPr>
      </w:pPr>
      <w:r w:rsidRPr="008A7B56">
        <w:rPr>
          <w:rFonts w:ascii="Times New Roman" w:hAnsi="Times New Roman" w:cs="Times New Roman"/>
          <w:b/>
          <w:sz w:val="26"/>
          <w:szCs w:val="26"/>
        </w:rPr>
        <w:t>Семестрове оцінювання</w:t>
      </w:r>
    </w:p>
    <w:p w14:paraId="53F2037D" w14:textId="77777777" w:rsidR="008A7B56" w:rsidRPr="008A7B56" w:rsidRDefault="008A7B56" w:rsidP="008A7B56">
      <w:pPr>
        <w:spacing w:after="0" w:line="240" w:lineRule="auto"/>
        <w:ind w:firstLine="426"/>
        <w:jc w:val="both"/>
        <w:rPr>
          <w:rFonts w:ascii="Times New Roman" w:hAnsi="Times New Roman" w:cs="Times New Roman"/>
          <w:b/>
          <w:sz w:val="26"/>
          <w:szCs w:val="26"/>
        </w:rPr>
      </w:pPr>
      <w:r w:rsidRPr="008A7B56">
        <w:rPr>
          <w:rFonts w:ascii="Times New Roman" w:hAnsi="Times New Roman" w:cs="Times New Roman"/>
          <w:bCs/>
          <w:sz w:val="26"/>
          <w:szCs w:val="26"/>
        </w:rPr>
        <w:t>Семестрову кількість балів</w:t>
      </w:r>
      <w:r w:rsidRPr="008A7B56">
        <w:rPr>
          <w:rFonts w:ascii="Times New Roman" w:hAnsi="Times New Roman" w:cs="Times New Roman"/>
          <w:sz w:val="26"/>
          <w:szCs w:val="26"/>
        </w:rPr>
        <w:t xml:space="preserve"> формують бали, отримані студентом у процесі засвоєння матеріалу з усіх тем курсу, виконання самостійних завдань й групових видів робіт. </w:t>
      </w:r>
    </w:p>
    <w:p w14:paraId="067CB2EC" w14:textId="77777777" w:rsidR="008A7B56" w:rsidRPr="008A7B56" w:rsidRDefault="008A7B56" w:rsidP="008A7B56">
      <w:pPr>
        <w:spacing w:after="0" w:line="240" w:lineRule="auto"/>
        <w:ind w:firstLine="426"/>
        <w:jc w:val="both"/>
        <w:rPr>
          <w:rFonts w:ascii="Times New Roman" w:hAnsi="Times New Roman" w:cs="Times New Roman"/>
          <w:sz w:val="26"/>
          <w:szCs w:val="26"/>
        </w:rPr>
      </w:pPr>
      <w:r w:rsidRPr="008A7B56">
        <w:rPr>
          <w:rFonts w:ascii="Times New Roman" w:hAnsi="Times New Roman" w:cs="Times New Roman"/>
          <w:sz w:val="26"/>
          <w:szCs w:val="26"/>
        </w:rPr>
        <w:t xml:space="preserve">Семестрове навчання охоплює </w:t>
      </w:r>
      <w:r>
        <w:rPr>
          <w:rFonts w:ascii="Times New Roman" w:hAnsi="Times New Roman" w:cs="Times New Roman"/>
          <w:sz w:val="26"/>
          <w:szCs w:val="26"/>
        </w:rPr>
        <w:t>4</w:t>
      </w:r>
      <w:r w:rsidRPr="008A7B56">
        <w:rPr>
          <w:rFonts w:ascii="Times New Roman" w:hAnsi="Times New Roman" w:cs="Times New Roman"/>
          <w:sz w:val="26"/>
          <w:szCs w:val="26"/>
        </w:rPr>
        <w:t xml:space="preserve"> змістові </w:t>
      </w:r>
      <w:r>
        <w:rPr>
          <w:rFonts w:ascii="Times New Roman" w:hAnsi="Times New Roman" w:cs="Times New Roman"/>
          <w:sz w:val="26"/>
          <w:szCs w:val="26"/>
        </w:rPr>
        <w:t>частини</w:t>
      </w:r>
      <w:r w:rsidRPr="008A7B56">
        <w:rPr>
          <w:rFonts w:ascii="Times New Roman" w:hAnsi="Times New Roman" w:cs="Times New Roman"/>
          <w:sz w:val="26"/>
          <w:szCs w:val="26"/>
        </w:rPr>
        <w:t xml:space="preserve"> (З</w:t>
      </w:r>
      <w:r w:rsidR="005C625B">
        <w:rPr>
          <w:rFonts w:ascii="Times New Roman" w:hAnsi="Times New Roman" w:cs="Times New Roman"/>
          <w:sz w:val="26"/>
          <w:szCs w:val="26"/>
        </w:rPr>
        <w:t>Ч</w:t>
      </w:r>
      <w:r w:rsidRPr="008A7B56">
        <w:rPr>
          <w:rFonts w:ascii="Times New Roman" w:hAnsi="Times New Roman" w:cs="Times New Roman"/>
          <w:sz w:val="26"/>
          <w:szCs w:val="26"/>
        </w:rPr>
        <w:t>), максимальна кількість балів у кожному – 2</w:t>
      </w:r>
      <w:r w:rsidR="005C625B">
        <w:rPr>
          <w:rFonts w:ascii="Times New Roman" w:hAnsi="Times New Roman" w:cs="Times New Roman"/>
          <w:sz w:val="26"/>
          <w:szCs w:val="26"/>
        </w:rPr>
        <w:t>5</w:t>
      </w:r>
      <w:r w:rsidRPr="008A7B56">
        <w:rPr>
          <w:rFonts w:ascii="Times New Roman" w:hAnsi="Times New Roman" w:cs="Times New Roman"/>
          <w:sz w:val="26"/>
          <w:szCs w:val="26"/>
        </w:rPr>
        <w:t xml:space="preserve">. Отже, студент може набрати </w:t>
      </w:r>
      <w:r w:rsidRPr="008A7B56">
        <w:rPr>
          <w:rFonts w:ascii="Times New Roman" w:hAnsi="Times New Roman" w:cs="Times New Roman"/>
          <w:b/>
          <w:sz w:val="26"/>
          <w:szCs w:val="26"/>
        </w:rPr>
        <w:t xml:space="preserve">максимально </w:t>
      </w:r>
      <w:r w:rsidR="005C625B">
        <w:rPr>
          <w:rFonts w:ascii="Times New Roman" w:hAnsi="Times New Roman" w:cs="Times New Roman"/>
          <w:b/>
          <w:sz w:val="26"/>
          <w:szCs w:val="26"/>
        </w:rPr>
        <w:t>100</w:t>
      </w:r>
      <w:r w:rsidRPr="008A7B56">
        <w:rPr>
          <w:rFonts w:ascii="Times New Roman" w:hAnsi="Times New Roman" w:cs="Times New Roman"/>
          <w:b/>
          <w:sz w:val="26"/>
          <w:szCs w:val="26"/>
        </w:rPr>
        <w:t xml:space="preserve"> балів</w:t>
      </w:r>
      <w:r w:rsidRPr="008A7B56">
        <w:rPr>
          <w:rFonts w:ascii="Times New Roman" w:hAnsi="Times New Roman" w:cs="Times New Roman"/>
          <w:sz w:val="26"/>
          <w:szCs w:val="26"/>
        </w:rPr>
        <w:t xml:space="preserve"> за роботу впродовж семестру.</w:t>
      </w:r>
    </w:p>
    <w:p w14:paraId="78E8B969" w14:textId="77777777" w:rsidR="008A7B56" w:rsidRPr="008A7B56" w:rsidRDefault="008A7B56" w:rsidP="008A7B56">
      <w:pPr>
        <w:spacing w:after="0" w:line="240" w:lineRule="auto"/>
        <w:ind w:firstLine="426"/>
        <w:jc w:val="both"/>
        <w:rPr>
          <w:rFonts w:ascii="Times New Roman" w:hAnsi="Times New Roman" w:cs="Times New Roman"/>
          <w:sz w:val="26"/>
          <w:szCs w:val="26"/>
        </w:rPr>
      </w:pPr>
      <w:r w:rsidRPr="008A7B56">
        <w:rPr>
          <w:rFonts w:ascii="Times New Roman" w:hAnsi="Times New Roman" w:cs="Times New Roman"/>
          <w:sz w:val="26"/>
          <w:szCs w:val="26"/>
        </w:rPr>
        <w:t xml:space="preserve">Підсумкову оцінку за </w:t>
      </w:r>
      <w:r w:rsidR="005C625B">
        <w:rPr>
          <w:rFonts w:ascii="Times New Roman" w:hAnsi="Times New Roman" w:cs="Times New Roman"/>
          <w:sz w:val="26"/>
          <w:szCs w:val="26"/>
        </w:rPr>
        <w:t>кожну</w:t>
      </w:r>
      <w:r w:rsidRPr="008A7B56">
        <w:rPr>
          <w:rFonts w:ascii="Times New Roman" w:hAnsi="Times New Roman" w:cs="Times New Roman"/>
          <w:sz w:val="26"/>
          <w:szCs w:val="26"/>
        </w:rPr>
        <w:t xml:space="preserve"> З</w:t>
      </w:r>
      <w:r w:rsidR="005C625B">
        <w:rPr>
          <w:rFonts w:ascii="Times New Roman" w:hAnsi="Times New Roman" w:cs="Times New Roman"/>
          <w:sz w:val="26"/>
          <w:szCs w:val="26"/>
        </w:rPr>
        <w:t>Ч</w:t>
      </w:r>
      <w:r w:rsidRPr="008A7B56">
        <w:rPr>
          <w:rFonts w:ascii="Times New Roman" w:hAnsi="Times New Roman" w:cs="Times New Roman"/>
          <w:sz w:val="26"/>
          <w:szCs w:val="26"/>
        </w:rPr>
        <w:t xml:space="preserve"> складає оцінка з усіх видів навчальної роботи.</w:t>
      </w:r>
    </w:p>
    <w:p w14:paraId="131DDB65" w14:textId="77777777" w:rsidR="005C625B" w:rsidRPr="005C625B" w:rsidRDefault="005C625B" w:rsidP="00626479">
      <w:pPr>
        <w:spacing w:before="120" w:after="120" w:line="240" w:lineRule="auto"/>
        <w:ind w:firstLine="425"/>
        <w:jc w:val="both"/>
        <w:rPr>
          <w:rFonts w:ascii="Times New Roman" w:hAnsi="Times New Roman" w:cs="Times New Roman"/>
          <w:b/>
          <w:bCs/>
          <w:sz w:val="26"/>
          <w:szCs w:val="26"/>
        </w:rPr>
      </w:pPr>
      <w:r w:rsidRPr="005C625B">
        <w:rPr>
          <w:rFonts w:ascii="Times New Roman" w:hAnsi="Times New Roman" w:cs="Times New Roman"/>
          <w:b/>
          <w:bCs/>
          <w:sz w:val="26"/>
          <w:szCs w:val="26"/>
        </w:rPr>
        <w:t>Види навчальної роботи у межах одного З</w:t>
      </w:r>
      <w:r w:rsidR="002709C7">
        <w:rPr>
          <w:rFonts w:ascii="Times New Roman" w:hAnsi="Times New Roman" w:cs="Times New Roman"/>
          <w:b/>
          <w:bCs/>
          <w:sz w:val="26"/>
          <w:szCs w:val="26"/>
        </w:rPr>
        <w:t>Ч</w:t>
      </w:r>
      <w:r w:rsidRPr="005C625B">
        <w:rPr>
          <w:rFonts w:ascii="Times New Roman" w:hAnsi="Times New Roman" w:cs="Times New Roman"/>
          <w:b/>
          <w:bCs/>
          <w:sz w:val="26"/>
          <w:szCs w:val="26"/>
        </w:rPr>
        <w:t>:</w:t>
      </w:r>
    </w:p>
    <w:p w14:paraId="7B767B0B" w14:textId="77777777" w:rsidR="005C625B" w:rsidRPr="005C625B" w:rsidRDefault="005C625B" w:rsidP="005C625B">
      <w:pPr>
        <w:spacing w:after="0" w:line="240" w:lineRule="auto"/>
        <w:ind w:firstLine="426"/>
        <w:jc w:val="both"/>
        <w:rPr>
          <w:rFonts w:ascii="Times New Roman" w:hAnsi="Times New Roman" w:cs="Times New Roman"/>
          <w:sz w:val="26"/>
          <w:szCs w:val="26"/>
        </w:rPr>
      </w:pPr>
      <w:r w:rsidRPr="005C625B">
        <w:rPr>
          <w:rFonts w:ascii="Times New Roman" w:hAnsi="Times New Roman" w:cs="Times New Roman"/>
          <w:sz w:val="26"/>
          <w:szCs w:val="26"/>
        </w:rPr>
        <w:t xml:space="preserve">1. </w:t>
      </w:r>
      <w:r w:rsidRPr="00357651">
        <w:rPr>
          <w:rFonts w:ascii="Times New Roman" w:hAnsi="Times New Roman" w:cs="Times New Roman"/>
          <w:b/>
          <w:i/>
          <w:sz w:val="26"/>
          <w:szCs w:val="26"/>
        </w:rPr>
        <w:t>Поточне оцінювання</w:t>
      </w:r>
      <w:r w:rsidRPr="005C625B">
        <w:rPr>
          <w:rFonts w:ascii="Times New Roman" w:hAnsi="Times New Roman" w:cs="Times New Roman"/>
          <w:sz w:val="26"/>
          <w:szCs w:val="26"/>
        </w:rPr>
        <w:t xml:space="preserve">: усні та письмові відповіді на практичних заняттях. </w:t>
      </w:r>
      <w:r w:rsidR="00357651">
        <w:rPr>
          <w:rFonts w:ascii="Times New Roman" w:hAnsi="Times New Roman" w:cs="Times New Roman"/>
          <w:sz w:val="26"/>
          <w:szCs w:val="26"/>
        </w:rPr>
        <w:t xml:space="preserve">За кожне практичне заняття студент може отримати максимум 10 балів. По завершенню кожної змістової частини виводиться </w:t>
      </w:r>
      <w:r w:rsidR="00357651" w:rsidRPr="00357651">
        <w:rPr>
          <w:rFonts w:ascii="Times New Roman" w:hAnsi="Times New Roman" w:cs="Times New Roman"/>
          <w:sz w:val="26"/>
          <w:szCs w:val="26"/>
        </w:rPr>
        <w:t>середн</w:t>
      </w:r>
      <w:r w:rsidR="002709C7">
        <w:rPr>
          <w:rFonts w:ascii="Times New Roman" w:hAnsi="Times New Roman" w:cs="Times New Roman"/>
          <w:sz w:val="26"/>
          <w:szCs w:val="26"/>
        </w:rPr>
        <w:t>є арифметичне від усіх оцінок</w:t>
      </w:r>
      <w:r w:rsidR="00357651" w:rsidRPr="00357651">
        <w:rPr>
          <w:rFonts w:ascii="Times New Roman" w:hAnsi="Times New Roman" w:cs="Times New Roman"/>
          <w:sz w:val="26"/>
          <w:szCs w:val="26"/>
        </w:rPr>
        <w:t xml:space="preserve"> </w:t>
      </w:r>
      <w:r w:rsidR="00357651">
        <w:rPr>
          <w:rFonts w:ascii="Times New Roman" w:hAnsi="Times New Roman" w:cs="Times New Roman"/>
          <w:sz w:val="26"/>
          <w:szCs w:val="26"/>
        </w:rPr>
        <w:t>за поточну роботу.</w:t>
      </w:r>
    </w:p>
    <w:p w14:paraId="0B5B4E89" w14:textId="77777777" w:rsidR="005C625B" w:rsidRPr="005C625B" w:rsidRDefault="00357651" w:rsidP="005C625B">
      <w:pPr>
        <w:spacing w:after="0" w:line="240" w:lineRule="auto"/>
        <w:ind w:firstLine="426"/>
        <w:jc w:val="both"/>
        <w:rPr>
          <w:rFonts w:ascii="Times New Roman" w:hAnsi="Times New Roman" w:cs="Times New Roman"/>
          <w:sz w:val="26"/>
          <w:szCs w:val="26"/>
        </w:rPr>
      </w:pPr>
      <w:r>
        <w:rPr>
          <w:rFonts w:ascii="Times New Roman" w:hAnsi="Times New Roman" w:cs="Times New Roman"/>
          <w:bCs/>
          <w:iCs/>
          <w:sz w:val="26"/>
          <w:szCs w:val="26"/>
        </w:rPr>
        <w:t>Поточне оцінювання передбачає</w:t>
      </w:r>
      <w:r w:rsidR="005C625B" w:rsidRPr="005C625B">
        <w:rPr>
          <w:rFonts w:ascii="Times New Roman" w:hAnsi="Times New Roman" w:cs="Times New Roman"/>
          <w:sz w:val="26"/>
          <w:szCs w:val="26"/>
        </w:rPr>
        <w:t xml:space="preserve"> виконання студентами таких завдань:</w:t>
      </w:r>
    </w:p>
    <w:p w14:paraId="48E082DC" w14:textId="77777777" w:rsidR="00626479" w:rsidRPr="00626479" w:rsidRDefault="00626479" w:rsidP="00626479">
      <w:pPr>
        <w:spacing w:after="0" w:line="240" w:lineRule="auto"/>
        <w:ind w:firstLine="426"/>
        <w:jc w:val="both"/>
        <w:rPr>
          <w:rFonts w:ascii="Times New Roman" w:hAnsi="Times New Roman" w:cs="Times New Roman"/>
          <w:sz w:val="26"/>
          <w:szCs w:val="26"/>
        </w:rPr>
      </w:pPr>
      <w:r w:rsidRPr="00626479">
        <w:rPr>
          <w:rFonts w:ascii="Times New Roman" w:hAnsi="Times New Roman" w:cs="Times New Roman"/>
          <w:i/>
          <w:iCs/>
          <w:sz w:val="26"/>
          <w:szCs w:val="26"/>
        </w:rPr>
        <w:t>аудіювання:</w:t>
      </w:r>
      <w:r w:rsidRPr="00626479">
        <w:rPr>
          <w:rFonts w:ascii="Times New Roman" w:hAnsi="Times New Roman" w:cs="Times New Roman"/>
          <w:sz w:val="26"/>
          <w:szCs w:val="26"/>
        </w:rPr>
        <w:t xml:space="preserve"> завдання з аудіювання з використанням аудіо та відео автентичних матеріалів;</w:t>
      </w:r>
    </w:p>
    <w:p w14:paraId="68090863" w14:textId="77777777" w:rsidR="00626479" w:rsidRPr="00626479" w:rsidRDefault="00626479" w:rsidP="00626479">
      <w:pPr>
        <w:spacing w:after="0" w:line="240" w:lineRule="auto"/>
        <w:ind w:firstLine="426"/>
        <w:jc w:val="both"/>
        <w:rPr>
          <w:rFonts w:ascii="Times New Roman" w:hAnsi="Times New Roman" w:cs="Times New Roman"/>
          <w:sz w:val="26"/>
          <w:szCs w:val="26"/>
        </w:rPr>
      </w:pPr>
      <w:r w:rsidRPr="00626479">
        <w:rPr>
          <w:rFonts w:ascii="Times New Roman" w:hAnsi="Times New Roman" w:cs="Times New Roman"/>
          <w:i/>
          <w:iCs/>
          <w:sz w:val="26"/>
          <w:szCs w:val="26"/>
        </w:rPr>
        <w:t>читання:</w:t>
      </w:r>
      <w:r w:rsidRPr="00626479">
        <w:rPr>
          <w:rFonts w:ascii="Times New Roman" w:hAnsi="Times New Roman" w:cs="Times New Roman"/>
          <w:sz w:val="26"/>
          <w:szCs w:val="26"/>
        </w:rPr>
        <w:t xml:space="preserve"> </w:t>
      </w:r>
      <w:r w:rsidR="00357651">
        <w:rPr>
          <w:rFonts w:ascii="Times New Roman" w:hAnsi="Times New Roman" w:cs="Times New Roman"/>
          <w:sz w:val="26"/>
          <w:szCs w:val="26"/>
        </w:rPr>
        <w:t>читання</w:t>
      </w:r>
      <w:r w:rsidR="00F2062D">
        <w:rPr>
          <w:rFonts w:ascii="Times New Roman" w:hAnsi="Times New Roman" w:cs="Times New Roman"/>
          <w:sz w:val="26"/>
          <w:szCs w:val="26"/>
        </w:rPr>
        <w:t>,</w:t>
      </w:r>
      <w:r w:rsidR="00357651">
        <w:rPr>
          <w:rFonts w:ascii="Times New Roman" w:hAnsi="Times New Roman" w:cs="Times New Roman"/>
          <w:sz w:val="26"/>
          <w:szCs w:val="26"/>
        </w:rPr>
        <w:t xml:space="preserve"> </w:t>
      </w:r>
      <w:r w:rsidRPr="00626479">
        <w:rPr>
          <w:rFonts w:ascii="Times New Roman" w:hAnsi="Times New Roman" w:cs="Times New Roman"/>
          <w:sz w:val="26"/>
          <w:szCs w:val="26"/>
        </w:rPr>
        <w:t xml:space="preserve">переклад </w:t>
      </w:r>
      <w:r w:rsidR="00357651">
        <w:rPr>
          <w:rFonts w:ascii="Times New Roman" w:hAnsi="Times New Roman" w:cs="Times New Roman"/>
          <w:sz w:val="26"/>
          <w:szCs w:val="26"/>
        </w:rPr>
        <w:t>і</w:t>
      </w:r>
      <w:r w:rsidRPr="00626479">
        <w:rPr>
          <w:rFonts w:ascii="Times New Roman" w:hAnsi="Times New Roman" w:cs="Times New Roman"/>
          <w:sz w:val="26"/>
          <w:szCs w:val="26"/>
        </w:rPr>
        <w:t xml:space="preserve"> обговорення тексту;</w:t>
      </w:r>
    </w:p>
    <w:p w14:paraId="3D93AF55" w14:textId="77777777" w:rsidR="00626479" w:rsidRPr="00626479" w:rsidRDefault="00626479" w:rsidP="00626479">
      <w:pPr>
        <w:spacing w:after="0" w:line="240" w:lineRule="auto"/>
        <w:ind w:firstLine="426"/>
        <w:jc w:val="both"/>
        <w:rPr>
          <w:rFonts w:ascii="Times New Roman" w:hAnsi="Times New Roman" w:cs="Times New Roman"/>
          <w:sz w:val="26"/>
          <w:szCs w:val="26"/>
        </w:rPr>
      </w:pPr>
      <w:r w:rsidRPr="00626479">
        <w:rPr>
          <w:rFonts w:ascii="Times New Roman" w:hAnsi="Times New Roman" w:cs="Times New Roman"/>
          <w:i/>
          <w:iCs/>
          <w:sz w:val="26"/>
          <w:szCs w:val="26"/>
        </w:rPr>
        <w:t>письмо:</w:t>
      </w:r>
      <w:r w:rsidRPr="00626479">
        <w:rPr>
          <w:rFonts w:ascii="Times New Roman" w:hAnsi="Times New Roman" w:cs="Times New Roman"/>
          <w:sz w:val="26"/>
          <w:szCs w:val="26"/>
        </w:rPr>
        <w:t xml:space="preserve"> написання </w:t>
      </w:r>
      <w:r w:rsidR="00357651">
        <w:rPr>
          <w:rFonts w:ascii="Times New Roman" w:hAnsi="Times New Roman" w:cs="Times New Roman"/>
          <w:sz w:val="26"/>
          <w:szCs w:val="26"/>
        </w:rPr>
        <w:t xml:space="preserve">та </w:t>
      </w:r>
      <w:r w:rsidR="00357651" w:rsidRPr="00626479">
        <w:rPr>
          <w:rFonts w:ascii="Times New Roman" w:hAnsi="Times New Roman" w:cs="Times New Roman"/>
          <w:sz w:val="26"/>
          <w:szCs w:val="26"/>
        </w:rPr>
        <w:t xml:space="preserve">реферування </w:t>
      </w:r>
      <w:r w:rsidRPr="00626479">
        <w:rPr>
          <w:rFonts w:ascii="Times New Roman" w:hAnsi="Times New Roman" w:cs="Times New Roman"/>
          <w:sz w:val="26"/>
          <w:szCs w:val="26"/>
        </w:rPr>
        <w:t xml:space="preserve">текстів відповідно до вивченої теми; </w:t>
      </w:r>
    </w:p>
    <w:p w14:paraId="65BA22E6" w14:textId="77777777" w:rsidR="00626479" w:rsidRPr="00626479" w:rsidRDefault="00626479" w:rsidP="00626479">
      <w:pPr>
        <w:spacing w:after="0" w:line="240" w:lineRule="auto"/>
        <w:ind w:firstLine="426"/>
        <w:jc w:val="both"/>
        <w:rPr>
          <w:rFonts w:ascii="Times New Roman" w:hAnsi="Times New Roman" w:cs="Times New Roman"/>
          <w:sz w:val="26"/>
          <w:szCs w:val="26"/>
        </w:rPr>
      </w:pPr>
      <w:r w:rsidRPr="00626479">
        <w:rPr>
          <w:rFonts w:ascii="Times New Roman" w:hAnsi="Times New Roman" w:cs="Times New Roman"/>
          <w:i/>
          <w:iCs/>
          <w:sz w:val="26"/>
          <w:szCs w:val="26"/>
        </w:rPr>
        <w:t>говоріння:</w:t>
      </w:r>
      <w:r w:rsidRPr="00626479">
        <w:rPr>
          <w:rFonts w:ascii="Times New Roman" w:hAnsi="Times New Roman" w:cs="Times New Roman"/>
          <w:sz w:val="26"/>
          <w:szCs w:val="26"/>
        </w:rPr>
        <w:t xml:space="preserve"> робота в парах (розвиток вмінь діалогічного мовлення); групова робота студентів над </w:t>
      </w:r>
      <w:r w:rsidR="00F2062D">
        <w:rPr>
          <w:rFonts w:ascii="Times New Roman" w:hAnsi="Times New Roman" w:cs="Times New Roman"/>
          <w:sz w:val="26"/>
          <w:szCs w:val="26"/>
        </w:rPr>
        <w:t>завданнями</w:t>
      </w:r>
      <w:r w:rsidRPr="00626479">
        <w:rPr>
          <w:rFonts w:ascii="Times New Roman" w:hAnsi="Times New Roman" w:cs="Times New Roman"/>
          <w:sz w:val="26"/>
          <w:szCs w:val="26"/>
        </w:rPr>
        <w:t xml:space="preserve"> за темою;</w:t>
      </w:r>
    </w:p>
    <w:p w14:paraId="30D9B549" w14:textId="77777777" w:rsidR="00626479" w:rsidRPr="00626479" w:rsidRDefault="00626479" w:rsidP="00626479">
      <w:pPr>
        <w:spacing w:after="0" w:line="240" w:lineRule="auto"/>
        <w:ind w:firstLine="426"/>
        <w:jc w:val="both"/>
        <w:rPr>
          <w:rFonts w:ascii="Times New Roman" w:hAnsi="Times New Roman" w:cs="Times New Roman"/>
          <w:sz w:val="26"/>
          <w:szCs w:val="26"/>
        </w:rPr>
      </w:pPr>
      <w:r w:rsidRPr="00626479">
        <w:rPr>
          <w:rFonts w:ascii="Times New Roman" w:hAnsi="Times New Roman" w:cs="Times New Roman"/>
          <w:i/>
          <w:iCs/>
          <w:sz w:val="26"/>
          <w:szCs w:val="26"/>
        </w:rPr>
        <w:lastRenderedPageBreak/>
        <w:t>переклад:</w:t>
      </w:r>
      <w:r w:rsidRPr="00626479">
        <w:rPr>
          <w:rFonts w:ascii="Times New Roman" w:hAnsi="Times New Roman" w:cs="Times New Roman"/>
          <w:sz w:val="26"/>
          <w:szCs w:val="26"/>
        </w:rPr>
        <w:t xml:space="preserve"> </w:t>
      </w:r>
      <w:r w:rsidR="00F2062D" w:rsidRPr="00626479">
        <w:rPr>
          <w:rFonts w:ascii="Times New Roman" w:hAnsi="Times New Roman" w:cs="Times New Roman"/>
          <w:sz w:val="26"/>
          <w:szCs w:val="26"/>
        </w:rPr>
        <w:t xml:space="preserve">виконання </w:t>
      </w:r>
      <w:r w:rsidR="00F2062D">
        <w:rPr>
          <w:rFonts w:ascii="Times New Roman" w:hAnsi="Times New Roman" w:cs="Times New Roman"/>
          <w:sz w:val="26"/>
          <w:szCs w:val="26"/>
        </w:rPr>
        <w:t>усних та письмових перекладів з англійської мови українською і навпаки</w:t>
      </w:r>
      <w:r w:rsidRPr="00626479">
        <w:rPr>
          <w:rFonts w:ascii="Times New Roman" w:hAnsi="Times New Roman" w:cs="Times New Roman"/>
          <w:sz w:val="26"/>
          <w:szCs w:val="26"/>
        </w:rPr>
        <w:t>;</w:t>
      </w:r>
      <w:r w:rsidR="00F2062D">
        <w:rPr>
          <w:rFonts w:ascii="Times New Roman" w:hAnsi="Times New Roman" w:cs="Times New Roman"/>
          <w:sz w:val="26"/>
          <w:szCs w:val="26"/>
        </w:rPr>
        <w:t xml:space="preserve"> </w:t>
      </w:r>
      <w:r w:rsidR="00602291" w:rsidRPr="00626479">
        <w:rPr>
          <w:rFonts w:ascii="Times New Roman" w:hAnsi="Times New Roman" w:cs="Times New Roman"/>
          <w:sz w:val="26"/>
          <w:szCs w:val="26"/>
        </w:rPr>
        <w:t xml:space="preserve">опрацювання активної лексики </w:t>
      </w:r>
      <w:r w:rsidR="00602291">
        <w:rPr>
          <w:rFonts w:ascii="Times New Roman" w:hAnsi="Times New Roman" w:cs="Times New Roman"/>
          <w:sz w:val="26"/>
          <w:szCs w:val="26"/>
        </w:rPr>
        <w:t xml:space="preserve">та </w:t>
      </w:r>
      <w:r w:rsidR="00F2062D">
        <w:rPr>
          <w:rFonts w:ascii="Times New Roman" w:hAnsi="Times New Roman" w:cs="Times New Roman"/>
          <w:sz w:val="26"/>
          <w:szCs w:val="26"/>
        </w:rPr>
        <w:t>укладання глосарію;</w:t>
      </w:r>
    </w:p>
    <w:p w14:paraId="2B0C824B" w14:textId="77777777" w:rsidR="002709C7" w:rsidRDefault="002709C7" w:rsidP="002709C7">
      <w:pPr>
        <w:spacing w:after="0" w:line="240" w:lineRule="auto"/>
        <w:ind w:firstLine="426"/>
        <w:jc w:val="both"/>
        <w:rPr>
          <w:rFonts w:ascii="Times New Roman" w:hAnsi="Times New Roman" w:cs="Times New Roman"/>
          <w:sz w:val="26"/>
          <w:szCs w:val="26"/>
        </w:rPr>
      </w:pPr>
      <w:r w:rsidRPr="002709C7">
        <w:rPr>
          <w:rFonts w:ascii="Times New Roman" w:hAnsi="Times New Roman" w:cs="Times New Roman"/>
          <w:sz w:val="26"/>
          <w:szCs w:val="26"/>
        </w:rPr>
        <w:t xml:space="preserve">2. </w:t>
      </w:r>
      <w:r w:rsidRPr="002709C7">
        <w:rPr>
          <w:rFonts w:ascii="Times New Roman" w:hAnsi="Times New Roman" w:cs="Times New Roman"/>
          <w:b/>
          <w:i/>
          <w:sz w:val="26"/>
          <w:szCs w:val="26"/>
        </w:rPr>
        <w:t>Проміжн</w:t>
      </w:r>
      <w:r w:rsidR="006B5D92">
        <w:rPr>
          <w:rFonts w:ascii="Times New Roman" w:hAnsi="Times New Roman" w:cs="Times New Roman"/>
          <w:b/>
          <w:i/>
          <w:sz w:val="26"/>
          <w:szCs w:val="26"/>
        </w:rPr>
        <w:t>ий контроль</w:t>
      </w:r>
      <w:r>
        <w:rPr>
          <w:rFonts w:ascii="Times New Roman" w:hAnsi="Times New Roman" w:cs="Times New Roman"/>
          <w:sz w:val="26"/>
          <w:szCs w:val="26"/>
        </w:rPr>
        <w:t xml:space="preserve">: проєкт, доповідь, тест, </w:t>
      </w:r>
      <w:r w:rsidR="006B5D92">
        <w:rPr>
          <w:rFonts w:ascii="Times New Roman" w:hAnsi="Times New Roman" w:cs="Times New Roman"/>
          <w:sz w:val="26"/>
          <w:szCs w:val="26"/>
        </w:rPr>
        <w:t xml:space="preserve">переклад, </w:t>
      </w:r>
      <w:r>
        <w:rPr>
          <w:rFonts w:ascii="Times New Roman" w:hAnsi="Times New Roman" w:cs="Times New Roman"/>
          <w:sz w:val="26"/>
          <w:szCs w:val="26"/>
        </w:rPr>
        <w:t>презентація – 5 балів.</w:t>
      </w:r>
    </w:p>
    <w:p w14:paraId="19EF49BF" w14:textId="77777777" w:rsidR="002709C7" w:rsidRPr="002709C7" w:rsidRDefault="002709C7" w:rsidP="002709C7">
      <w:pPr>
        <w:spacing w:after="0" w:line="240" w:lineRule="auto"/>
        <w:ind w:firstLine="426"/>
        <w:jc w:val="both"/>
        <w:rPr>
          <w:rFonts w:ascii="Times New Roman" w:hAnsi="Times New Roman" w:cs="Times New Roman"/>
          <w:bCs/>
          <w:sz w:val="26"/>
          <w:szCs w:val="26"/>
        </w:rPr>
      </w:pPr>
      <w:r>
        <w:rPr>
          <w:rFonts w:ascii="Times New Roman" w:hAnsi="Times New Roman" w:cs="Times New Roman"/>
          <w:sz w:val="26"/>
          <w:szCs w:val="26"/>
        </w:rPr>
        <w:t xml:space="preserve">3. </w:t>
      </w:r>
      <w:r w:rsidRPr="00851D1A">
        <w:rPr>
          <w:rFonts w:ascii="Times New Roman" w:hAnsi="Times New Roman" w:cs="Times New Roman"/>
          <w:b/>
          <w:i/>
          <w:sz w:val="26"/>
          <w:szCs w:val="26"/>
        </w:rPr>
        <w:t>Контрольні роботи в кінці кожної ЗЧ</w:t>
      </w:r>
      <w:r w:rsidRPr="002709C7">
        <w:rPr>
          <w:rFonts w:ascii="Times New Roman" w:hAnsi="Times New Roman" w:cs="Times New Roman"/>
          <w:sz w:val="26"/>
          <w:szCs w:val="26"/>
        </w:rPr>
        <w:t xml:space="preserve">: </w:t>
      </w:r>
      <w:r w:rsidR="00851D1A">
        <w:rPr>
          <w:rFonts w:ascii="Times New Roman" w:hAnsi="Times New Roman" w:cs="Times New Roman"/>
          <w:sz w:val="26"/>
          <w:szCs w:val="26"/>
        </w:rPr>
        <w:t xml:space="preserve">усний та письмовий </w:t>
      </w:r>
      <w:r w:rsidRPr="002709C7">
        <w:rPr>
          <w:rFonts w:ascii="Times New Roman" w:hAnsi="Times New Roman" w:cs="Times New Roman"/>
          <w:bCs/>
          <w:sz w:val="26"/>
          <w:szCs w:val="26"/>
        </w:rPr>
        <w:t>п</w:t>
      </w:r>
      <w:r w:rsidRPr="002709C7">
        <w:rPr>
          <w:rFonts w:ascii="Times New Roman" w:hAnsi="Times New Roman" w:cs="Times New Roman"/>
          <w:sz w:val="26"/>
          <w:szCs w:val="26"/>
        </w:rPr>
        <w:t xml:space="preserve">ереклад речень із використанням лексико-граматичного матеріалу </w:t>
      </w:r>
      <w:r>
        <w:rPr>
          <w:rFonts w:ascii="Times New Roman" w:hAnsi="Times New Roman" w:cs="Times New Roman"/>
          <w:sz w:val="26"/>
          <w:szCs w:val="26"/>
        </w:rPr>
        <w:t>змістової частини</w:t>
      </w:r>
      <w:r w:rsidR="00851D1A">
        <w:rPr>
          <w:rFonts w:ascii="Times New Roman" w:hAnsi="Times New Roman" w:cs="Times New Roman"/>
          <w:bCs/>
          <w:sz w:val="26"/>
          <w:szCs w:val="26"/>
        </w:rPr>
        <w:t xml:space="preserve"> – 10 балів.</w:t>
      </w:r>
    </w:p>
    <w:p w14:paraId="0BECD757" w14:textId="77777777" w:rsidR="00C01C09" w:rsidRDefault="00C01C09" w:rsidP="00C01C09">
      <w:pPr>
        <w:spacing w:after="0" w:line="240" w:lineRule="auto"/>
        <w:jc w:val="both"/>
        <w:rPr>
          <w:rFonts w:ascii="Times New Roman" w:hAnsi="Times New Roman" w:cs="Times New Roman"/>
          <w:b/>
          <w:bCs/>
          <w:sz w:val="26"/>
          <w:szCs w:val="26"/>
        </w:rPr>
      </w:pPr>
    </w:p>
    <w:p w14:paraId="180DEBDD" w14:textId="77777777" w:rsidR="00C01C09" w:rsidRPr="00C01C09" w:rsidRDefault="00C01C09" w:rsidP="00C01C09">
      <w:pPr>
        <w:spacing w:after="0" w:line="240" w:lineRule="auto"/>
        <w:ind w:firstLine="426"/>
        <w:jc w:val="both"/>
        <w:rPr>
          <w:rFonts w:ascii="Times New Roman" w:hAnsi="Times New Roman" w:cs="Times New Roman"/>
          <w:b/>
          <w:bCs/>
          <w:sz w:val="26"/>
          <w:szCs w:val="26"/>
        </w:rPr>
      </w:pPr>
      <w:r w:rsidRPr="00C01C09">
        <w:rPr>
          <w:rFonts w:ascii="Times New Roman" w:hAnsi="Times New Roman" w:cs="Times New Roman"/>
          <w:b/>
          <w:bCs/>
          <w:sz w:val="26"/>
          <w:szCs w:val="26"/>
        </w:rPr>
        <w:t>Семестрове оцінювання за формами контролю:</w:t>
      </w:r>
    </w:p>
    <w:p w14:paraId="691E4D28" w14:textId="77777777" w:rsidR="00211BB2" w:rsidRDefault="00211BB2" w:rsidP="008A7B56">
      <w:pPr>
        <w:spacing w:after="0" w:line="240" w:lineRule="auto"/>
        <w:ind w:firstLine="426"/>
        <w:jc w:val="both"/>
        <w:rPr>
          <w:rFonts w:ascii="Times New Roman" w:hAnsi="Times New Roman" w:cs="Times New Roman"/>
          <w:sz w:val="26"/>
          <w:szCs w:val="26"/>
        </w:rPr>
      </w:pP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2268"/>
        <w:gridCol w:w="851"/>
        <w:gridCol w:w="850"/>
        <w:gridCol w:w="1063"/>
        <w:gridCol w:w="922"/>
        <w:gridCol w:w="992"/>
      </w:tblGrid>
      <w:tr w:rsidR="006B5D92" w:rsidRPr="006B5D92" w14:paraId="686BB5D3" w14:textId="77777777" w:rsidTr="0035736A">
        <w:tc>
          <w:tcPr>
            <w:tcW w:w="3085" w:type="dxa"/>
            <w:vMerge w:val="restart"/>
            <w:vAlign w:val="center"/>
          </w:tcPr>
          <w:p w14:paraId="4A82E97F" w14:textId="77777777" w:rsidR="006B5D92" w:rsidRPr="006B5D92" w:rsidRDefault="006B5D92" w:rsidP="0035736A">
            <w:pPr>
              <w:widowControl w:val="0"/>
              <w:spacing w:after="0" w:line="240" w:lineRule="auto"/>
              <w:jc w:val="center"/>
              <w:rPr>
                <w:rFonts w:ascii="Times New Roman" w:eastAsia="Times New Roman" w:hAnsi="Times New Roman" w:cs="Times New Roman"/>
                <w:b/>
                <w:bCs/>
                <w:sz w:val="24"/>
                <w:szCs w:val="24"/>
                <w:lang w:eastAsia="ru-RU"/>
              </w:rPr>
            </w:pPr>
            <w:r w:rsidRPr="006B5D92">
              <w:rPr>
                <w:rFonts w:ascii="Times New Roman" w:eastAsia="Times New Roman" w:hAnsi="Times New Roman" w:cs="Times New Roman"/>
                <w:b/>
                <w:bCs/>
                <w:sz w:val="24"/>
                <w:szCs w:val="24"/>
                <w:lang w:eastAsia="ru-RU"/>
              </w:rPr>
              <w:t>Види робіт та форми їх контролю</w:t>
            </w:r>
          </w:p>
        </w:tc>
        <w:tc>
          <w:tcPr>
            <w:tcW w:w="2268" w:type="dxa"/>
            <w:vMerge w:val="restart"/>
            <w:vAlign w:val="center"/>
          </w:tcPr>
          <w:p w14:paraId="1B44918B" w14:textId="77777777" w:rsidR="006B5D92" w:rsidRPr="006B5D92" w:rsidRDefault="006B5D92" w:rsidP="0035736A">
            <w:pPr>
              <w:widowControl w:val="0"/>
              <w:spacing w:after="0" w:line="240" w:lineRule="auto"/>
              <w:jc w:val="center"/>
              <w:rPr>
                <w:rFonts w:ascii="Times New Roman" w:eastAsia="Times New Roman" w:hAnsi="Times New Roman" w:cs="Times New Roman"/>
                <w:b/>
                <w:bCs/>
                <w:sz w:val="24"/>
                <w:szCs w:val="24"/>
                <w:lang w:eastAsia="ru-RU"/>
              </w:rPr>
            </w:pPr>
            <w:r w:rsidRPr="006B5D92">
              <w:rPr>
                <w:rFonts w:ascii="Times New Roman" w:eastAsia="Times New Roman" w:hAnsi="Times New Roman" w:cs="Times New Roman"/>
                <w:b/>
                <w:bCs/>
                <w:sz w:val="24"/>
                <w:szCs w:val="24"/>
                <w:lang w:eastAsia="ru-RU"/>
              </w:rPr>
              <w:t>Результати навчання які оцінюються</w:t>
            </w:r>
          </w:p>
        </w:tc>
        <w:tc>
          <w:tcPr>
            <w:tcW w:w="851" w:type="dxa"/>
            <w:vMerge w:val="restart"/>
            <w:vAlign w:val="center"/>
          </w:tcPr>
          <w:p w14:paraId="30904442" w14:textId="77777777" w:rsidR="006B5D92" w:rsidRPr="006B5D92" w:rsidRDefault="006B5D92" w:rsidP="0035736A">
            <w:pPr>
              <w:widowControl w:val="0"/>
              <w:spacing w:after="0" w:line="240" w:lineRule="auto"/>
              <w:jc w:val="center"/>
              <w:rPr>
                <w:rFonts w:ascii="Times New Roman" w:eastAsia="Times New Roman" w:hAnsi="Times New Roman" w:cs="Times New Roman"/>
                <w:b/>
                <w:bCs/>
                <w:sz w:val="24"/>
                <w:szCs w:val="24"/>
                <w:lang w:eastAsia="ru-RU"/>
              </w:rPr>
            </w:pPr>
            <w:r w:rsidRPr="006B5D92">
              <w:rPr>
                <w:rFonts w:ascii="Times New Roman" w:eastAsia="Times New Roman" w:hAnsi="Times New Roman" w:cs="Times New Roman"/>
                <w:b/>
                <w:bCs/>
                <w:sz w:val="24"/>
                <w:szCs w:val="24"/>
                <w:lang w:eastAsia="ru-RU"/>
              </w:rPr>
              <w:t>Кількість</w:t>
            </w:r>
          </w:p>
        </w:tc>
        <w:tc>
          <w:tcPr>
            <w:tcW w:w="1913" w:type="dxa"/>
            <w:gridSpan w:val="2"/>
          </w:tcPr>
          <w:p w14:paraId="29976BC0" w14:textId="77777777" w:rsidR="006B5D92" w:rsidRPr="006B5D92" w:rsidRDefault="006B5D92" w:rsidP="006B5D92">
            <w:pPr>
              <w:widowControl w:val="0"/>
              <w:spacing w:after="0" w:line="240" w:lineRule="auto"/>
              <w:jc w:val="center"/>
              <w:rPr>
                <w:rFonts w:ascii="Times New Roman" w:eastAsia="Times New Roman" w:hAnsi="Times New Roman" w:cs="Times New Roman"/>
                <w:b/>
                <w:bCs/>
                <w:sz w:val="20"/>
                <w:szCs w:val="20"/>
                <w:lang w:eastAsia="ru-RU"/>
              </w:rPr>
            </w:pPr>
            <w:r w:rsidRPr="006B5D92">
              <w:rPr>
                <w:rFonts w:ascii="Times New Roman" w:eastAsia="Times New Roman" w:hAnsi="Times New Roman" w:cs="Times New Roman"/>
                <w:b/>
                <w:bCs/>
                <w:sz w:val="20"/>
                <w:szCs w:val="20"/>
                <w:lang w:eastAsia="ru-RU"/>
              </w:rPr>
              <w:t>Кількість балів за вид роботи</w:t>
            </w:r>
          </w:p>
        </w:tc>
        <w:tc>
          <w:tcPr>
            <w:tcW w:w="1914" w:type="dxa"/>
            <w:gridSpan w:val="2"/>
          </w:tcPr>
          <w:p w14:paraId="310D5B13" w14:textId="77777777" w:rsidR="006B5D92" w:rsidRPr="006B5D92" w:rsidRDefault="006B5D92" w:rsidP="006B5D92">
            <w:pPr>
              <w:widowControl w:val="0"/>
              <w:spacing w:after="0" w:line="240" w:lineRule="auto"/>
              <w:jc w:val="center"/>
              <w:rPr>
                <w:rFonts w:ascii="Times New Roman" w:eastAsia="Times New Roman" w:hAnsi="Times New Roman" w:cs="Times New Roman"/>
                <w:b/>
                <w:bCs/>
                <w:sz w:val="20"/>
                <w:szCs w:val="20"/>
                <w:lang w:eastAsia="ru-RU"/>
              </w:rPr>
            </w:pPr>
            <w:r w:rsidRPr="006B5D92">
              <w:rPr>
                <w:rFonts w:ascii="Times New Roman" w:eastAsia="Times New Roman" w:hAnsi="Times New Roman" w:cs="Times New Roman"/>
                <w:b/>
                <w:bCs/>
                <w:sz w:val="20"/>
                <w:szCs w:val="20"/>
                <w:lang w:eastAsia="ru-RU"/>
              </w:rPr>
              <w:t>Сумарна кількість балів за семестр</w:t>
            </w:r>
          </w:p>
        </w:tc>
      </w:tr>
      <w:tr w:rsidR="006B5D92" w:rsidRPr="006B5D92" w14:paraId="40A33310" w14:textId="77777777" w:rsidTr="001E6BFD">
        <w:tc>
          <w:tcPr>
            <w:tcW w:w="3085" w:type="dxa"/>
            <w:vMerge/>
          </w:tcPr>
          <w:p w14:paraId="072B5C43" w14:textId="77777777" w:rsidR="006B5D92" w:rsidRPr="006B5D92" w:rsidRDefault="006B5D92" w:rsidP="006B5D92">
            <w:pPr>
              <w:widowControl w:val="0"/>
              <w:spacing w:after="0" w:line="240" w:lineRule="auto"/>
              <w:jc w:val="both"/>
              <w:rPr>
                <w:rFonts w:ascii="Times New Roman" w:eastAsia="Times New Roman" w:hAnsi="Times New Roman" w:cs="Times New Roman"/>
                <w:bCs/>
                <w:sz w:val="24"/>
                <w:szCs w:val="24"/>
                <w:lang w:eastAsia="ru-RU"/>
              </w:rPr>
            </w:pPr>
          </w:p>
        </w:tc>
        <w:tc>
          <w:tcPr>
            <w:tcW w:w="2268" w:type="dxa"/>
            <w:vMerge/>
          </w:tcPr>
          <w:p w14:paraId="257F2C71" w14:textId="77777777" w:rsidR="006B5D92" w:rsidRPr="006B5D92" w:rsidRDefault="006B5D92" w:rsidP="006B5D92">
            <w:pPr>
              <w:widowControl w:val="0"/>
              <w:spacing w:after="0" w:line="240" w:lineRule="auto"/>
              <w:jc w:val="both"/>
              <w:rPr>
                <w:rFonts w:ascii="Times New Roman" w:eastAsia="Times New Roman" w:hAnsi="Times New Roman" w:cs="Times New Roman"/>
                <w:bCs/>
                <w:sz w:val="24"/>
                <w:szCs w:val="24"/>
                <w:lang w:eastAsia="ru-RU"/>
              </w:rPr>
            </w:pPr>
          </w:p>
        </w:tc>
        <w:tc>
          <w:tcPr>
            <w:tcW w:w="851" w:type="dxa"/>
            <w:vMerge/>
          </w:tcPr>
          <w:p w14:paraId="1AD8A413" w14:textId="77777777" w:rsidR="006B5D92" w:rsidRPr="006B5D92" w:rsidRDefault="006B5D92" w:rsidP="006B5D92">
            <w:pPr>
              <w:widowControl w:val="0"/>
              <w:spacing w:after="0" w:line="240" w:lineRule="auto"/>
              <w:jc w:val="both"/>
              <w:rPr>
                <w:rFonts w:ascii="Times New Roman" w:eastAsia="Times New Roman" w:hAnsi="Times New Roman" w:cs="Times New Roman"/>
                <w:bCs/>
                <w:sz w:val="24"/>
                <w:szCs w:val="24"/>
                <w:lang w:eastAsia="ru-RU"/>
              </w:rPr>
            </w:pPr>
          </w:p>
        </w:tc>
        <w:tc>
          <w:tcPr>
            <w:tcW w:w="850" w:type="dxa"/>
          </w:tcPr>
          <w:p w14:paraId="041B2926" w14:textId="77777777" w:rsidR="006B5D92" w:rsidRPr="006B5D92" w:rsidRDefault="006B5D92" w:rsidP="006B5D92">
            <w:pPr>
              <w:widowControl w:val="0"/>
              <w:spacing w:after="0" w:line="240" w:lineRule="auto"/>
              <w:jc w:val="both"/>
              <w:rPr>
                <w:rFonts w:ascii="Times New Roman" w:eastAsia="Times New Roman" w:hAnsi="Times New Roman" w:cs="Times New Roman"/>
                <w:b/>
                <w:bCs/>
                <w:sz w:val="20"/>
                <w:szCs w:val="20"/>
                <w:lang w:eastAsia="ru-RU"/>
              </w:rPr>
            </w:pPr>
            <w:r w:rsidRPr="006B5D92">
              <w:rPr>
                <w:rFonts w:ascii="Times New Roman" w:eastAsia="Times New Roman" w:hAnsi="Times New Roman" w:cs="Times New Roman"/>
                <w:b/>
                <w:bCs/>
                <w:sz w:val="20"/>
                <w:szCs w:val="20"/>
                <w:lang w:eastAsia="ru-RU"/>
              </w:rPr>
              <w:t>макси-мальна</w:t>
            </w:r>
          </w:p>
        </w:tc>
        <w:tc>
          <w:tcPr>
            <w:tcW w:w="1063" w:type="dxa"/>
          </w:tcPr>
          <w:p w14:paraId="21064BC8" w14:textId="77777777" w:rsidR="006B5D92" w:rsidRPr="006B5D92" w:rsidRDefault="006B5D92" w:rsidP="006B5D92">
            <w:pPr>
              <w:widowControl w:val="0"/>
              <w:spacing w:after="0" w:line="240" w:lineRule="auto"/>
              <w:jc w:val="both"/>
              <w:rPr>
                <w:rFonts w:ascii="Times New Roman" w:eastAsia="Times New Roman" w:hAnsi="Times New Roman" w:cs="Times New Roman"/>
                <w:b/>
                <w:bCs/>
                <w:sz w:val="20"/>
                <w:szCs w:val="20"/>
                <w:lang w:eastAsia="ru-RU"/>
              </w:rPr>
            </w:pPr>
            <w:r w:rsidRPr="006B5D92">
              <w:rPr>
                <w:rFonts w:ascii="Times New Roman" w:eastAsia="Times New Roman" w:hAnsi="Times New Roman" w:cs="Times New Roman"/>
                <w:b/>
                <w:bCs/>
                <w:sz w:val="20"/>
                <w:szCs w:val="20"/>
                <w:lang w:eastAsia="ru-RU"/>
              </w:rPr>
              <w:t>мінімальна для позитивної оцінки</w:t>
            </w:r>
          </w:p>
        </w:tc>
        <w:tc>
          <w:tcPr>
            <w:tcW w:w="922" w:type="dxa"/>
            <w:tcBorders>
              <w:right w:val="single" w:sz="4" w:space="0" w:color="auto"/>
            </w:tcBorders>
          </w:tcPr>
          <w:p w14:paraId="0995FB3F" w14:textId="77777777" w:rsidR="006B5D92" w:rsidRPr="006B5D92" w:rsidRDefault="006B5D92" w:rsidP="006B5D92">
            <w:pPr>
              <w:widowControl w:val="0"/>
              <w:spacing w:after="0" w:line="240" w:lineRule="auto"/>
              <w:jc w:val="both"/>
              <w:rPr>
                <w:rFonts w:ascii="Times New Roman" w:eastAsia="Times New Roman" w:hAnsi="Times New Roman" w:cs="Times New Roman"/>
                <w:b/>
                <w:bCs/>
                <w:sz w:val="20"/>
                <w:szCs w:val="20"/>
                <w:lang w:eastAsia="ru-RU"/>
              </w:rPr>
            </w:pPr>
            <w:r w:rsidRPr="006B5D92">
              <w:rPr>
                <w:rFonts w:ascii="Times New Roman" w:eastAsia="Times New Roman" w:hAnsi="Times New Roman" w:cs="Times New Roman"/>
                <w:b/>
                <w:bCs/>
                <w:sz w:val="20"/>
                <w:szCs w:val="20"/>
                <w:lang w:eastAsia="ru-RU"/>
              </w:rPr>
              <w:t>максимальна</w:t>
            </w:r>
          </w:p>
        </w:tc>
        <w:tc>
          <w:tcPr>
            <w:tcW w:w="992" w:type="dxa"/>
            <w:tcBorders>
              <w:left w:val="single" w:sz="4" w:space="0" w:color="auto"/>
            </w:tcBorders>
          </w:tcPr>
          <w:p w14:paraId="59D44D38" w14:textId="77777777" w:rsidR="006B5D92" w:rsidRPr="006B5D92" w:rsidRDefault="006B5D92" w:rsidP="006B5D92">
            <w:pPr>
              <w:widowControl w:val="0"/>
              <w:spacing w:after="0" w:line="240" w:lineRule="auto"/>
              <w:jc w:val="both"/>
              <w:rPr>
                <w:rFonts w:ascii="Times New Roman" w:eastAsia="Times New Roman" w:hAnsi="Times New Roman" w:cs="Times New Roman"/>
                <w:b/>
                <w:bCs/>
                <w:sz w:val="20"/>
                <w:szCs w:val="20"/>
                <w:lang w:eastAsia="ru-RU"/>
              </w:rPr>
            </w:pPr>
            <w:r w:rsidRPr="006B5D92">
              <w:rPr>
                <w:rFonts w:ascii="Times New Roman" w:eastAsia="Times New Roman" w:hAnsi="Times New Roman" w:cs="Times New Roman"/>
                <w:b/>
                <w:bCs/>
                <w:sz w:val="20"/>
                <w:szCs w:val="20"/>
                <w:lang w:eastAsia="ru-RU"/>
              </w:rPr>
              <w:t>мінімальна для позитивної оцінки</w:t>
            </w:r>
          </w:p>
        </w:tc>
      </w:tr>
      <w:tr w:rsidR="006D74C3" w:rsidRPr="006B5D92" w14:paraId="624CED46" w14:textId="77777777" w:rsidTr="0035736A">
        <w:tc>
          <w:tcPr>
            <w:tcW w:w="3085" w:type="dxa"/>
          </w:tcPr>
          <w:p w14:paraId="4FEABEDC" w14:textId="77777777" w:rsidR="006D74C3" w:rsidRPr="001E6BFD" w:rsidRDefault="006D74C3" w:rsidP="006B5D92">
            <w:pPr>
              <w:widowControl w:val="0"/>
              <w:spacing w:after="0" w:line="240" w:lineRule="auto"/>
              <w:jc w:val="both"/>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
                <w:bCs/>
                <w:i/>
                <w:iCs/>
                <w:sz w:val="24"/>
                <w:szCs w:val="24"/>
                <w:lang w:eastAsia="ru-RU"/>
              </w:rPr>
              <w:t>Поточне оцінювання</w:t>
            </w:r>
            <w:r w:rsidRPr="001E6BFD">
              <w:rPr>
                <w:rFonts w:ascii="Times New Roman" w:eastAsia="Times New Roman" w:hAnsi="Times New Roman" w:cs="Times New Roman"/>
                <w:bCs/>
                <w:sz w:val="24"/>
                <w:szCs w:val="24"/>
                <w:lang w:eastAsia="ru-RU"/>
              </w:rPr>
              <w:t xml:space="preserve"> </w:t>
            </w:r>
          </w:p>
          <w:p w14:paraId="7BA8D3C9" w14:textId="77777777" w:rsidR="006D74C3" w:rsidRPr="006B5D92" w:rsidRDefault="006D74C3" w:rsidP="006B5D92">
            <w:pPr>
              <w:widowControl w:val="0"/>
              <w:spacing w:after="0" w:line="240" w:lineRule="auto"/>
              <w:jc w:val="both"/>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(усні та письмові відповіді на практичних заняттях)</w:t>
            </w:r>
          </w:p>
        </w:tc>
        <w:tc>
          <w:tcPr>
            <w:tcW w:w="2268" w:type="dxa"/>
          </w:tcPr>
          <w:p w14:paraId="16D1CC5E" w14:textId="77777777" w:rsidR="006D74C3" w:rsidRPr="006B5D92" w:rsidRDefault="006D74C3" w:rsidP="0035736A">
            <w:pPr>
              <w:spacing w:after="160" w:line="259" w:lineRule="auto"/>
              <w:ind w:left="34" w:right="34"/>
              <w:rPr>
                <w:rFonts w:ascii="Times New Roman" w:eastAsia="Yu Mincho" w:hAnsi="Times New Roman" w:cs="Times New Roman"/>
                <w:color w:val="000000"/>
                <w:sz w:val="24"/>
                <w:szCs w:val="24"/>
              </w:rPr>
            </w:pPr>
            <w:r w:rsidRPr="006B5D92">
              <w:rPr>
                <w:rFonts w:ascii="Times New Roman" w:eastAsia="Calibri" w:hAnsi="Times New Roman" w:cs="Times New Roman"/>
                <w:color w:val="000000"/>
                <w:sz w:val="24"/>
                <w:szCs w:val="24"/>
              </w:rPr>
              <w:t>РН</w:t>
            </w:r>
            <w:r w:rsidRPr="006B5D92">
              <w:rPr>
                <w:rFonts w:ascii="Times New Roman" w:eastAsia="Yu Mincho" w:hAnsi="Times New Roman" w:cs="Times New Roman"/>
                <w:color w:val="000000"/>
                <w:sz w:val="24"/>
                <w:szCs w:val="24"/>
              </w:rPr>
              <w:t xml:space="preserve"> 1.1, </w:t>
            </w:r>
            <w:r w:rsidRPr="006B5D92">
              <w:rPr>
                <w:rFonts w:ascii="Times New Roman" w:eastAsia="Calibri" w:hAnsi="Times New Roman" w:cs="Times New Roman"/>
                <w:color w:val="000000"/>
                <w:sz w:val="24"/>
                <w:szCs w:val="24"/>
              </w:rPr>
              <w:t>РН</w:t>
            </w:r>
            <w:r w:rsidRPr="001E6BFD">
              <w:rPr>
                <w:rFonts w:ascii="Times New Roman" w:eastAsia="Calibri" w:hAnsi="Times New Roman" w:cs="Times New Roman"/>
                <w:sz w:val="24"/>
                <w:szCs w:val="24"/>
              </w:rPr>
              <w:t xml:space="preserve"> 1.2</w:t>
            </w:r>
            <w:r w:rsidRPr="006B5D92">
              <w:rPr>
                <w:rFonts w:ascii="Times New Roman" w:eastAsia="Calibri" w:hAnsi="Times New Roman" w:cs="Times New Roman"/>
                <w:sz w:val="24"/>
                <w:szCs w:val="24"/>
              </w:rPr>
              <w:t xml:space="preserve">, </w:t>
            </w:r>
            <w:r w:rsidRPr="006B5D92">
              <w:rPr>
                <w:rFonts w:ascii="Times New Roman" w:eastAsia="Calibri" w:hAnsi="Times New Roman" w:cs="Times New Roman"/>
                <w:color w:val="000000"/>
                <w:sz w:val="24"/>
                <w:szCs w:val="24"/>
              </w:rPr>
              <w:t>РН</w:t>
            </w:r>
            <w:r w:rsidRPr="001E6BFD">
              <w:rPr>
                <w:rFonts w:ascii="Times New Roman" w:eastAsia="Calibri" w:hAnsi="Times New Roman" w:cs="Times New Roman"/>
                <w:sz w:val="24"/>
                <w:szCs w:val="24"/>
              </w:rPr>
              <w:t xml:space="preserve"> 2.1</w:t>
            </w:r>
            <w:r w:rsidRPr="006B5D92">
              <w:rPr>
                <w:rFonts w:ascii="Times New Roman" w:eastAsia="Calibri" w:hAnsi="Times New Roman" w:cs="Times New Roman"/>
                <w:sz w:val="24"/>
                <w:szCs w:val="24"/>
              </w:rPr>
              <w:t xml:space="preserve">, </w:t>
            </w:r>
            <w:r w:rsidRPr="006B5D92">
              <w:rPr>
                <w:rFonts w:ascii="Times New Roman" w:eastAsia="Calibri" w:hAnsi="Times New Roman" w:cs="Times New Roman"/>
                <w:color w:val="000000"/>
                <w:sz w:val="24"/>
                <w:szCs w:val="24"/>
              </w:rPr>
              <w:t>РН</w:t>
            </w:r>
            <w:r w:rsidRPr="001E6BFD">
              <w:rPr>
                <w:rFonts w:ascii="Times New Roman" w:eastAsia="Calibri" w:hAnsi="Times New Roman" w:cs="Times New Roman"/>
                <w:sz w:val="24"/>
                <w:szCs w:val="24"/>
              </w:rPr>
              <w:t xml:space="preserve"> 2.2</w:t>
            </w:r>
            <w:r w:rsidRPr="006B5D92">
              <w:rPr>
                <w:rFonts w:ascii="Times New Roman" w:eastAsia="Calibri" w:hAnsi="Times New Roman" w:cs="Times New Roman"/>
                <w:sz w:val="24"/>
                <w:szCs w:val="24"/>
              </w:rPr>
              <w:t xml:space="preserve">, </w:t>
            </w:r>
            <w:r w:rsidRPr="006B5D92">
              <w:rPr>
                <w:rFonts w:ascii="Times New Roman" w:eastAsia="Calibri" w:hAnsi="Times New Roman" w:cs="Times New Roman"/>
                <w:color w:val="000000"/>
                <w:sz w:val="24"/>
                <w:szCs w:val="24"/>
              </w:rPr>
              <w:t>РН</w:t>
            </w:r>
            <w:r w:rsidRPr="001E6BFD">
              <w:rPr>
                <w:rFonts w:ascii="Times New Roman" w:eastAsia="Calibri" w:hAnsi="Times New Roman" w:cs="Times New Roman"/>
                <w:sz w:val="24"/>
                <w:szCs w:val="24"/>
              </w:rPr>
              <w:t xml:space="preserve"> 2.3</w:t>
            </w:r>
            <w:r w:rsidRPr="006B5D92">
              <w:rPr>
                <w:rFonts w:ascii="Times New Roman" w:eastAsia="Calibri" w:hAnsi="Times New Roman" w:cs="Times New Roman"/>
                <w:sz w:val="24"/>
                <w:szCs w:val="24"/>
              </w:rPr>
              <w:t>,</w:t>
            </w:r>
            <w:r w:rsidRPr="001E6BFD">
              <w:rPr>
                <w:rFonts w:ascii="Times New Roman" w:eastAsia="Calibri" w:hAnsi="Times New Roman" w:cs="Times New Roman"/>
                <w:sz w:val="24"/>
                <w:szCs w:val="24"/>
              </w:rPr>
              <w:t xml:space="preserve"> РН 2.4,</w:t>
            </w:r>
            <w:r w:rsidRPr="006B5D92">
              <w:rPr>
                <w:rFonts w:ascii="Times New Roman" w:eastAsia="Calibri" w:hAnsi="Times New Roman" w:cs="Times New Roman"/>
                <w:sz w:val="24"/>
                <w:szCs w:val="24"/>
              </w:rPr>
              <w:t xml:space="preserve"> </w:t>
            </w:r>
            <w:r w:rsidRPr="006B5D92">
              <w:rPr>
                <w:rFonts w:ascii="Times New Roman" w:eastAsia="Calibri" w:hAnsi="Times New Roman" w:cs="Times New Roman"/>
                <w:color w:val="000000"/>
                <w:sz w:val="24"/>
                <w:szCs w:val="24"/>
              </w:rPr>
              <w:t>РН</w:t>
            </w:r>
            <w:r w:rsidRPr="001E6BFD">
              <w:rPr>
                <w:rFonts w:ascii="Times New Roman" w:eastAsia="Calibri" w:hAnsi="Times New Roman" w:cs="Times New Roman"/>
                <w:sz w:val="24"/>
                <w:szCs w:val="24"/>
              </w:rPr>
              <w:t xml:space="preserve"> 3.1</w:t>
            </w:r>
            <w:r w:rsidRPr="006B5D92">
              <w:rPr>
                <w:rFonts w:ascii="Times New Roman" w:eastAsia="Calibri" w:hAnsi="Times New Roman" w:cs="Times New Roman"/>
                <w:sz w:val="24"/>
                <w:szCs w:val="24"/>
              </w:rPr>
              <w:t xml:space="preserve">, </w:t>
            </w:r>
            <w:r w:rsidRPr="006B5D92">
              <w:rPr>
                <w:rFonts w:ascii="Times New Roman" w:eastAsia="Calibri" w:hAnsi="Times New Roman" w:cs="Times New Roman"/>
                <w:color w:val="000000"/>
                <w:sz w:val="24"/>
                <w:szCs w:val="24"/>
              </w:rPr>
              <w:t>РН</w:t>
            </w:r>
            <w:r w:rsidRPr="001E6BFD">
              <w:rPr>
                <w:rFonts w:ascii="Times New Roman" w:eastAsia="Calibri" w:hAnsi="Times New Roman" w:cs="Times New Roman"/>
                <w:sz w:val="24"/>
                <w:szCs w:val="24"/>
              </w:rPr>
              <w:t xml:space="preserve"> 3.2, </w:t>
            </w:r>
            <w:r w:rsidRPr="006B5D92">
              <w:rPr>
                <w:rFonts w:ascii="Times New Roman" w:eastAsia="Calibri" w:hAnsi="Times New Roman" w:cs="Times New Roman"/>
                <w:color w:val="000000"/>
                <w:sz w:val="24"/>
                <w:szCs w:val="24"/>
              </w:rPr>
              <w:t>РН</w:t>
            </w:r>
            <w:r w:rsidRPr="006B5D92">
              <w:rPr>
                <w:rFonts w:ascii="Times New Roman" w:eastAsia="Yu Mincho" w:hAnsi="Times New Roman" w:cs="Times New Roman"/>
                <w:color w:val="000000"/>
                <w:sz w:val="24"/>
                <w:szCs w:val="24"/>
              </w:rPr>
              <w:t> 3.</w:t>
            </w:r>
            <w:r w:rsidRPr="001E6BFD">
              <w:rPr>
                <w:rFonts w:ascii="Times New Roman" w:eastAsia="Yu Mincho" w:hAnsi="Times New Roman" w:cs="Times New Roman"/>
                <w:color w:val="000000"/>
                <w:sz w:val="24"/>
                <w:szCs w:val="24"/>
              </w:rPr>
              <w:t>3</w:t>
            </w:r>
            <w:r w:rsidRPr="006B5D92">
              <w:rPr>
                <w:rFonts w:ascii="Times New Roman" w:eastAsia="Yu Mincho" w:hAnsi="Times New Roman" w:cs="Times New Roman"/>
                <w:color w:val="000000"/>
                <w:sz w:val="24"/>
                <w:szCs w:val="24"/>
              </w:rPr>
              <w:t xml:space="preserve">, </w:t>
            </w:r>
            <w:r w:rsidRPr="006B5D92">
              <w:rPr>
                <w:rFonts w:ascii="Times New Roman" w:eastAsia="Times New Roman" w:hAnsi="Times New Roman" w:cs="Times New Roman"/>
                <w:color w:val="000000"/>
                <w:sz w:val="24"/>
                <w:szCs w:val="24"/>
                <w:lang w:eastAsia="ru-RU"/>
              </w:rPr>
              <w:t>РН</w:t>
            </w:r>
            <w:r w:rsidRPr="006B5D92">
              <w:rPr>
                <w:rFonts w:ascii="Times New Roman" w:eastAsia="Yu Mincho" w:hAnsi="Times New Roman" w:cs="Times New Roman"/>
                <w:color w:val="000000"/>
                <w:sz w:val="24"/>
                <w:szCs w:val="24"/>
              </w:rPr>
              <w:t xml:space="preserve"> 4.1, </w:t>
            </w:r>
            <w:r w:rsidRPr="006B5D92">
              <w:rPr>
                <w:rFonts w:ascii="Times New Roman" w:eastAsia="Times New Roman" w:hAnsi="Times New Roman" w:cs="Times New Roman"/>
                <w:color w:val="000000"/>
                <w:sz w:val="24"/>
                <w:szCs w:val="24"/>
                <w:lang w:eastAsia="ru-RU"/>
              </w:rPr>
              <w:t>РН</w:t>
            </w:r>
            <w:r w:rsidRPr="006B5D92">
              <w:rPr>
                <w:rFonts w:ascii="Times New Roman" w:eastAsia="Yu Mincho" w:hAnsi="Times New Roman" w:cs="Times New Roman"/>
                <w:color w:val="000000"/>
                <w:sz w:val="24"/>
                <w:szCs w:val="24"/>
              </w:rPr>
              <w:t xml:space="preserve"> 4.2, </w:t>
            </w:r>
            <w:r w:rsidRPr="006B5D92">
              <w:rPr>
                <w:rFonts w:ascii="Times New Roman" w:eastAsia="Times New Roman" w:hAnsi="Times New Roman" w:cs="Times New Roman"/>
                <w:color w:val="000000"/>
                <w:sz w:val="24"/>
                <w:szCs w:val="24"/>
                <w:lang w:eastAsia="ru-RU"/>
              </w:rPr>
              <w:t>РН</w:t>
            </w:r>
            <w:r w:rsidRPr="001E6BFD">
              <w:rPr>
                <w:rFonts w:ascii="Times New Roman" w:eastAsia="Yu Mincho" w:hAnsi="Times New Roman" w:cs="Times New Roman"/>
                <w:color w:val="000000"/>
                <w:sz w:val="24"/>
                <w:szCs w:val="24"/>
              </w:rPr>
              <w:t> 4.3</w:t>
            </w:r>
          </w:p>
        </w:tc>
        <w:tc>
          <w:tcPr>
            <w:tcW w:w="851" w:type="dxa"/>
            <w:vAlign w:val="center"/>
          </w:tcPr>
          <w:p w14:paraId="0999FFDA"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25</w:t>
            </w:r>
          </w:p>
        </w:tc>
        <w:tc>
          <w:tcPr>
            <w:tcW w:w="850" w:type="dxa"/>
            <w:vAlign w:val="center"/>
          </w:tcPr>
          <w:p w14:paraId="73F90F88"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40</w:t>
            </w:r>
          </w:p>
        </w:tc>
        <w:tc>
          <w:tcPr>
            <w:tcW w:w="1063" w:type="dxa"/>
            <w:vAlign w:val="center"/>
          </w:tcPr>
          <w:p w14:paraId="34D5BD3B"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24</w:t>
            </w:r>
          </w:p>
        </w:tc>
        <w:tc>
          <w:tcPr>
            <w:tcW w:w="922" w:type="dxa"/>
            <w:tcBorders>
              <w:right w:val="single" w:sz="4" w:space="0" w:color="auto"/>
            </w:tcBorders>
            <w:vAlign w:val="center"/>
          </w:tcPr>
          <w:p w14:paraId="06C95EC6"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40</w:t>
            </w:r>
          </w:p>
        </w:tc>
        <w:tc>
          <w:tcPr>
            <w:tcW w:w="992" w:type="dxa"/>
            <w:tcBorders>
              <w:left w:val="single" w:sz="4" w:space="0" w:color="auto"/>
            </w:tcBorders>
            <w:vAlign w:val="center"/>
          </w:tcPr>
          <w:p w14:paraId="76457957"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24</w:t>
            </w:r>
          </w:p>
        </w:tc>
      </w:tr>
      <w:tr w:rsidR="006D74C3" w:rsidRPr="006B5D92" w14:paraId="625C4EAC" w14:textId="77777777" w:rsidTr="0035736A">
        <w:tc>
          <w:tcPr>
            <w:tcW w:w="3085" w:type="dxa"/>
          </w:tcPr>
          <w:p w14:paraId="3C377B35" w14:textId="77777777" w:rsidR="006D74C3" w:rsidRPr="001E6BFD" w:rsidRDefault="006D74C3" w:rsidP="00C01C09">
            <w:pPr>
              <w:widowControl w:val="0"/>
              <w:spacing w:after="0" w:line="240" w:lineRule="auto"/>
              <w:jc w:val="both"/>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
                <w:bCs/>
                <w:i/>
                <w:sz w:val="24"/>
                <w:szCs w:val="24"/>
                <w:lang w:eastAsia="ru-RU"/>
              </w:rPr>
              <w:t>Проміжний контроль</w:t>
            </w:r>
            <w:r w:rsidRPr="001E6BFD">
              <w:rPr>
                <w:rFonts w:ascii="Times New Roman" w:eastAsia="Times New Roman" w:hAnsi="Times New Roman" w:cs="Times New Roman"/>
                <w:bCs/>
                <w:sz w:val="24"/>
                <w:szCs w:val="24"/>
                <w:lang w:eastAsia="ru-RU"/>
              </w:rPr>
              <w:t xml:space="preserve"> </w:t>
            </w:r>
          </w:p>
          <w:p w14:paraId="377E85DC" w14:textId="77777777" w:rsidR="006D74C3" w:rsidRPr="006B5D92" w:rsidRDefault="006D74C3" w:rsidP="00C01C09">
            <w:pPr>
              <w:widowControl w:val="0"/>
              <w:spacing w:after="0" w:line="240" w:lineRule="auto"/>
              <w:jc w:val="both"/>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(проєкт, доповідь, тест, переклад, презентація)</w:t>
            </w:r>
          </w:p>
        </w:tc>
        <w:tc>
          <w:tcPr>
            <w:tcW w:w="2268" w:type="dxa"/>
          </w:tcPr>
          <w:p w14:paraId="0BE20817" w14:textId="77777777" w:rsidR="006D74C3" w:rsidRPr="006B5D92" w:rsidRDefault="006D74C3" w:rsidP="0035736A">
            <w:pPr>
              <w:spacing w:after="160" w:line="259" w:lineRule="auto"/>
              <w:ind w:left="34" w:right="34"/>
              <w:rPr>
                <w:rFonts w:ascii="Times New Roman" w:eastAsia="Yu Mincho" w:hAnsi="Times New Roman" w:cs="Times New Roman"/>
                <w:color w:val="000000"/>
                <w:sz w:val="24"/>
                <w:szCs w:val="24"/>
              </w:rPr>
            </w:pPr>
            <w:r w:rsidRPr="006B5D92">
              <w:rPr>
                <w:rFonts w:ascii="Times New Roman" w:eastAsia="Calibri" w:hAnsi="Times New Roman" w:cs="Times New Roman"/>
                <w:color w:val="000000"/>
                <w:sz w:val="24"/>
                <w:szCs w:val="24"/>
              </w:rPr>
              <w:t>РН</w:t>
            </w:r>
            <w:r w:rsidRPr="006B5D92">
              <w:rPr>
                <w:rFonts w:ascii="Times New Roman" w:eastAsia="Yu Mincho" w:hAnsi="Times New Roman" w:cs="Times New Roman"/>
                <w:color w:val="000000"/>
                <w:sz w:val="24"/>
                <w:szCs w:val="24"/>
              </w:rPr>
              <w:t xml:space="preserve"> 1.1, </w:t>
            </w:r>
            <w:r w:rsidRPr="006B5D92">
              <w:rPr>
                <w:rFonts w:ascii="Times New Roman" w:eastAsia="Calibri" w:hAnsi="Times New Roman" w:cs="Times New Roman"/>
                <w:color w:val="000000"/>
                <w:sz w:val="24"/>
                <w:szCs w:val="24"/>
              </w:rPr>
              <w:t>РН</w:t>
            </w:r>
            <w:r w:rsidRPr="006B5D92">
              <w:rPr>
                <w:rFonts w:ascii="Times New Roman" w:eastAsia="Calibri" w:hAnsi="Times New Roman" w:cs="Times New Roman"/>
                <w:sz w:val="24"/>
                <w:szCs w:val="24"/>
              </w:rPr>
              <w:t xml:space="preserve"> 1.2, </w:t>
            </w:r>
            <w:r w:rsidRPr="006B5D92">
              <w:rPr>
                <w:rFonts w:ascii="Times New Roman" w:eastAsia="Calibri" w:hAnsi="Times New Roman" w:cs="Times New Roman"/>
                <w:color w:val="000000"/>
                <w:sz w:val="24"/>
                <w:szCs w:val="24"/>
              </w:rPr>
              <w:t>РН</w:t>
            </w:r>
            <w:r w:rsidRPr="006B5D92">
              <w:rPr>
                <w:rFonts w:ascii="Times New Roman" w:eastAsia="Calibri" w:hAnsi="Times New Roman" w:cs="Times New Roman"/>
                <w:sz w:val="24"/>
                <w:szCs w:val="24"/>
              </w:rPr>
              <w:t xml:space="preserve"> 2.1, </w:t>
            </w:r>
            <w:r w:rsidRPr="006B5D92">
              <w:rPr>
                <w:rFonts w:ascii="Times New Roman" w:eastAsia="Calibri" w:hAnsi="Times New Roman" w:cs="Times New Roman"/>
                <w:color w:val="000000"/>
                <w:sz w:val="24"/>
                <w:szCs w:val="24"/>
              </w:rPr>
              <w:t>РН</w:t>
            </w:r>
            <w:r w:rsidRPr="006B5D92">
              <w:rPr>
                <w:rFonts w:ascii="Times New Roman" w:eastAsia="Calibri" w:hAnsi="Times New Roman" w:cs="Times New Roman"/>
                <w:sz w:val="24"/>
                <w:szCs w:val="24"/>
              </w:rPr>
              <w:t xml:space="preserve"> 2.2, </w:t>
            </w:r>
            <w:r w:rsidRPr="006B5D92">
              <w:rPr>
                <w:rFonts w:ascii="Times New Roman" w:eastAsia="Calibri" w:hAnsi="Times New Roman" w:cs="Times New Roman"/>
                <w:color w:val="000000"/>
                <w:sz w:val="24"/>
                <w:szCs w:val="24"/>
              </w:rPr>
              <w:t>РН</w:t>
            </w:r>
            <w:r w:rsidRPr="006B5D92">
              <w:rPr>
                <w:rFonts w:ascii="Times New Roman" w:eastAsia="Calibri" w:hAnsi="Times New Roman" w:cs="Times New Roman"/>
                <w:sz w:val="24"/>
                <w:szCs w:val="24"/>
              </w:rPr>
              <w:t xml:space="preserve"> 2.3, </w:t>
            </w:r>
            <w:r w:rsidRPr="001E6BFD">
              <w:rPr>
                <w:rFonts w:ascii="Times New Roman" w:eastAsia="Calibri" w:hAnsi="Times New Roman" w:cs="Times New Roman"/>
                <w:sz w:val="24"/>
                <w:szCs w:val="24"/>
              </w:rPr>
              <w:t xml:space="preserve">РН 2.4, </w:t>
            </w:r>
            <w:r w:rsidRPr="006B5D92">
              <w:rPr>
                <w:rFonts w:ascii="Times New Roman" w:eastAsia="Calibri" w:hAnsi="Times New Roman" w:cs="Times New Roman"/>
                <w:color w:val="000000"/>
                <w:sz w:val="24"/>
                <w:szCs w:val="24"/>
              </w:rPr>
              <w:t>РН</w:t>
            </w:r>
            <w:r w:rsidRPr="006B5D92">
              <w:rPr>
                <w:rFonts w:ascii="Times New Roman" w:eastAsia="Calibri" w:hAnsi="Times New Roman" w:cs="Times New Roman"/>
                <w:sz w:val="24"/>
                <w:szCs w:val="24"/>
              </w:rPr>
              <w:t xml:space="preserve"> 3.1., </w:t>
            </w:r>
            <w:r w:rsidRPr="006B5D92">
              <w:rPr>
                <w:rFonts w:ascii="Times New Roman" w:eastAsia="Calibri" w:hAnsi="Times New Roman" w:cs="Times New Roman"/>
                <w:color w:val="000000"/>
                <w:sz w:val="24"/>
                <w:szCs w:val="24"/>
              </w:rPr>
              <w:t>РН</w:t>
            </w:r>
            <w:r w:rsidRPr="006B5D92">
              <w:rPr>
                <w:rFonts w:ascii="Times New Roman" w:eastAsia="Calibri" w:hAnsi="Times New Roman" w:cs="Times New Roman"/>
                <w:sz w:val="24"/>
                <w:szCs w:val="24"/>
              </w:rPr>
              <w:t xml:space="preserve"> 3.2, </w:t>
            </w:r>
            <w:r w:rsidRPr="006B5D92">
              <w:rPr>
                <w:rFonts w:ascii="Times New Roman" w:eastAsia="Calibri" w:hAnsi="Times New Roman" w:cs="Times New Roman"/>
                <w:color w:val="000000"/>
                <w:sz w:val="24"/>
                <w:szCs w:val="24"/>
              </w:rPr>
              <w:t>РН</w:t>
            </w:r>
            <w:r w:rsidRPr="006B5D92">
              <w:rPr>
                <w:rFonts w:ascii="Times New Roman" w:eastAsia="Yu Mincho" w:hAnsi="Times New Roman" w:cs="Times New Roman"/>
                <w:color w:val="000000"/>
                <w:sz w:val="24"/>
                <w:szCs w:val="24"/>
              </w:rPr>
              <w:t> 3.</w:t>
            </w:r>
            <w:r w:rsidRPr="001E6BFD">
              <w:rPr>
                <w:rFonts w:ascii="Times New Roman" w:eastAsia="Yu Mincho" w:hAnsi="Times New Roman" w:cs="Times New Roman"/>
                <w:color w:val="000000"/>
                <w:sz w:val="24"/>
                <w:szCs w:val="24"/>
              </w:rPr>
              <w:t>3</w:t>
            </w:r>
            <w:r w:rsidRPr="006B5D92">
              <w:rPr>
                <w:rFonts w:ascii="Times New Roman" w:eastAsia="Yu Mincho" w:hAnsi="Times New Roman" w:cs="Times New Roman"/>
                <w:color w:val="000000"/>
                <w:sz w:val="24"/>
                <w:szCs w:val="24"/>
              </w:rPr>
              <w:t xml:space="preserve">, </w:t>
            </w:r>
            <w:r w:rsidRPr="006B5D92">
              <w:rPr>
                <w:rFonts w:ascii="Times New Roman" w:eastAsia="Times New Roman" w:hAnsi="Times New Roman" w:cs="Times New Roman"/>
                <w:color w:val="000000"/>
                <w:sz w:val="24"/>
                <w:szCs w:val="24"/>
                <w:lang w:eastAsia="ru-RU"/>
              </w:rPr>
              <w:t>РН</w:t>
            </w:r>
            <w:r w:rsidRPr="006B5D92">
              <w:rPr>
                <w:rFonts w:ascii="Times New Roman" w:eastAsia="Yu Mincho" w:hAnsi="Times New Roman" w:cs="Times New Roman"/>
                <w:color w:val="000000"/>
                <w:sz w:val="24"/>
                <w:szCs w:val="24"/>
              </w:rPr>
              <w:t xml:space="preserve"> 4.1, </w:t>
            </w:r>
            <w:r w:rsidRPr="006B5D92">
              <w:rPr>
                <w:rFonts w:ascii="Times New Roman" w:eastAsia="Times New Roman" w:hAnsi="Times New Roman" w:cs="Times New Roman"/>
                <w:color w:val="000000"/>
                <w:sz w:val="24"/>
                <w:szCs w:val="24"/>
                <w:lang w:eastAsia="ru-RU"/>
              </w:rPr>
              <w:t>РН</w:t>
            </w:r>
            <w:r w:rsidRPr="006B5D92">
              <w:rPr>
                <w:rFonts w:ascii="Times New Roman" w:eastAsia="Yu Mincho" w:hAnsi="Times New Roman" w:cs="Times New Roman"/>
                <w:color w:val="000000"/>
                <w:sz w:val="24"/>
                <w:szCs w:val="24"/>
              </w:rPr>
              <w:t xml:space="preserve"> 4.2, </w:t>
            </w:r>
            <w:r w:rsidRPr="006B5D92">
              <w:rPr>
                <w:rFonts w:ascii="Times New Roman" w:eastAsia="Times New Roman" w:hAnsi="Times New Roman" w:cs="Times New Roman"/>
                <w:color w:val="000000"/>
                <w:sz w:val="24"/>
                <w:szCs w:val="24"/>
                <w:lang w:eastAsia="ru-RU"/>
              </w:rPr>
              <w:t>РН</w:t>
            </w:r>
            <w:r w:rsidRPr="006B5D92">
              <w:rPr>
                <w:rFonts w:ascii="Times New Roman" w:eastAsia="Yu Mincho" w:hAnsi="Times New Roman" w:cs="Times New Roman"/>
                <w:color w:val="000000"/>
                <w:sz w:val="24"/>
                <w:szCs w:val="24"/>
              </w:rPr>
              <w:t> 4.3,</w:t>
            </w:r>
            <w:r w:rsidR="001E6BFD" w:rsidRPr="001E6BFD">
              <w:rPr>
                <w:rFonts w:ascii="Times New Roman" w:eastAsia="Yu Mincho" w:hAnsi="Times New Roman" w:cs="Times New Roman"/>
                <w:color w:val="000000"/>
                <w:sz w:val="24"/>
                <w:szCs w:val="24"/>
              </w:rPr>
              <w:t xml:space="preserve"> </w:t>
            </w:r>
            <w:r w:rsidRPr="006B5D92">
              <w:rPr>
                <w:rFonts w:ascii="Times New Roman" w:eastAsia="Times New Roman" w:hAnsi="Times New Roman" w:cs="Times New Roman"/>
                <w:color w:val="000000"/>
                <w:sz w:val="24"/>
                <w:szCs w:val="24"/>
                <w:lang w:eastAsia="ru-RU"/>
              </w:rPr>
              <w:t>РН</w:t>
            </w:r>
            <w:r w:rsidRPr="006B5D92">
              <w:rPr>
                <w:rFonts w:ascii="Times New Roman" w:eastAsia="Yu Mincho" w:hAnsi="Times New Roman" w:cs="Times New Roman"/>
                <w:color w:val="000000"/>
                <w:sz w:val="24"/>
                <w:szCs w:val="24"/>
              </w:rPr>
              <w:t xml:space="preserve"> 4.4, </w:t>
            </w:r>
            <w:r w:rsidRPr="006B5D92">
              <w:rPr>
                <w:rFonts w:ascii="Times New Roman" w:eastAsia="Times New Roman" w:hAnsi="Times New Roman" w:cs="Times New Roman"/>
                <w:color w:val="000000"/>
                <w:sz w:val="24"/>
                <w:szCs w:val="24"/>
                <w:lang w:eastAsia="ru-RU"/>
              </w:rPr>
              <w:t>РН</w:t>
            </w:r>
            <w:r w:rsidRPr="006B5D92">
              <w:rPr>
                <w:rFonts w:ascii="Times New Roman" w:eastAsia="Yu Mincho" w:hAnsi="Times New Roman" w:cs="Times New Roman"/>
                <w:color w:val="000000"/>
                <w:sz w:val="24"/>
                <w:szCs w:val="24"/>
              </w:rPr>
              <w:t> 4.5</w:t>
            </w:r>
          </w:p>
        </w:tc>
        <w:tc>
          <w:tcPr>
            <w:tcW w:w="851" w:type="dxa"/>
            <w:vAlign w:val="center"/>
          </w:tcPr>
          <w:p w14:paraId="795D128C"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4</w:t>
            </w:r>
          </w:p>
        </w:tc>
        <w:tc>
          <w:tcPr>
            <w:tcW w:w="850" w:type="dxa"/>
            <w:vAlign w:val="center"/>
          </w:tcPr>
          <w:p w14:paraId="029D8DE8"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20</w:t>
            </w:r>
          </w:p>
        </w:tc>
        <w:tc>
          <w:tcPr>
            <w:tcW w:w="1063" w:type="dxa"/>
            <w:vAlign w:val="center"/>
          </w:tcPr>
          <w:p w14:paraId="7159B94C"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12</w:t>
            </w:r>
          </w:p>
        </w:tc>
        <w:tc>
          <w:tcPr>
            <w:tcW w:w="922" w:type="dxa"/>
            <w:tcBorders>
              <w:right w:val="single" w:sz="4" w:space="0" w:color="auto"/>
            </w:tcBorders>
            <w:vAlign w:val="center"/>
          </w:tcPr>
          <w:p w14:paraId="1A268569"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20</w:t>
            </w:r>
          </w:p>
        </w:tc>
        <w:tc>
          <w:tcPr>
            <w:tcW w:w="992" w:type="dxa"/>
            <w:tcBorders>
              <w:left w:val="single" w:sz="4" w:space="0" w:color="auto"/>
            </w:tcBorders>
            <w:vAlign w:val="center"/>
          </w:tcPr>
          <w:p w14:paraId="52D8CDCF"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12</w:t>
            </w:r>
          </w:p>
        </w:tc>
      </w:tr>
      <w:tr w:rsidR="006D74C3" w:rsidRPr="006B5D92" w14:paraId="20845DFD" w14:textId="77777777" w:rsidTr="0035736A">
        <w:tc>
          <w:tcPr>
            <w:tcW w:w="3085" w:type="dxa"/>
          </w:tcPr>
          <w:p w14:paraId="0A42F979" w14:textId="77777777" w:rsidR="006D74C3" w:rsidRPr="006B5D92" w:rsidRDefault="006D74C3" w:rsidP="00C01C09">
            <w:pPr>
              <w:widowControl w:val="0"/>
              <w:spacing w:after="0" w:line="240" w:lineRule="auto"/>
              <w:jc w:val="both"/>
              <w:rPr>
                <w:rFonts w:ascii="Times New Roman" w:eastAsia="Times New Roman" w:hAnsi="Times New Roman" w:cs="Times New Roman"/>
                <w:b/>
                <w:bCs/>
                <w:i/>
                <w:sz w:val="24"/>
                <w:szCs w:val="24"/>
                <w:lang w:eastAsia="ru-RU"/>
              </w:rPr>
            </w:pPr>
            <w:r w:rsidRPr="006B5D92">
              <w:rPr>
                <w:rFonts w:ascii="Times New Roman" w:eastAsia="Times New Roman" w:hAnsi="Times New Roman" w:cs="Times New Roman"/>
                <w:b/>
                <w:i/>
                <w:sz w:val="24"/>
                <w:szCs w:val="24"/>
                <w:lang w:eastAsia="ru-RU"/>
              </w:rPr>
              <w:t xml:space="preserve">Контрольна робота </w:t>
            </w:r>
          </w:p>
        </w:tc>
        <w:tc>
          <w:tcPr>
            <w:tcW w:w="2268" w:type="dxa"/>
          </w:tcPr>
          <w:p w14:paraId="46695A64" w14:textId="77777777" w:rsidR="006D74C3" w:rsidRPr="006B5D92" w:rsidRDefault="006D74C3" w:rsidP="0035736A">
            <w:pPr>
              <w:widowControl w:val="0"/>
              <w:spacing w:after="0" w:line="240" w:lineRule="auto"/>
              <w:ind w:left="34" w:right="34"/>
              <w:jc w:val="both"/>
              <w:rPr>
                <w:rFonts w:ascii="Times New Roman" w:eastAsia="Times New Roman" w:hAnsi="Times New Roman" w:cs="Times New Roman"/>
                <w:bCs/>
                <w:sz w:val="24"/>
                <w:szCs w:val="24"/>
                <w:lang w:eastAsia="ru-RU"/>
              </w:rPr>
            </w:pPr>
            <w:r w:rsidRPr="006B5D92">
              <w:rPr>
                <w:rFonts w:ascii="Times New Roman" w:eastAsia="Times New Roman" w:hAnsi="Times New Roman" w:cs="Times New Roman"/>
                <w:bCs/>
                <w:sz w:val="24"/>
                <w:szCs w:val="24"/>
                <w:lang w:eastAsia="ru-RU"/>
              </w:rPr>
              <w:t>РН 1.3;</w:t>
            </w:r>
            <w:r w:rsidRPr="001E6BFD">
              <w:rPr>
                <w:rFonts w:ascii="Times New Roman" w:eastAsia="Times New Roman" w:hAnsi="Times New Roman" w:cs="Times New Roman"/>
                <w:bCs/>
                <w:sz w:val="24"/>
                <w:szCs w:val="24"/>
                <w:lang w:eastAsia="ru-RU"/>
              </w:rPr>
              <w:t xml:space="preserve"> РН 2.1;  РН 2.2; РН 2.3; РН 4.4</w:t>
            </w:r>
            <w:r w:rsidRPr="006B5D92">
              <w:rPr>
                <w:rFonts w:ascii="Times New Roman" w:eastAsia="Times New Roman" w:hAnsi="Times New Roman" w:cs="Times New Roman"/>
                <w:bCs/>
                <w:sz w:val="24"/>
                <w:szCs w:val="24"/>
                <w:lang w:eastAsia="ru-RU"/>
              </w:rPr>
              <w:t xml:space="preserve"> </w:t>
            </w:r>
          </w:p>
        </w:tc>
        <w:tc>
          <w:tcPr>
            <w:tcW w:w="851" w:type="dxa"/>
            <w:vAlign w:val="center"/>
          </w:tcPr>
          <w:p w14:paraId="52BD9A73"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4</w:t>
            </w:r>
          </w:p>
        </w:tc>
        <w:tc>
          <w:tcPr>
            <w:tcW w:w="850" w:type="dxa"/>
            <w:vAlign w:val="center"/>
          </w:tcPr>
          <w:p w14:paraId="4EDB0BBD"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40</w:t>
            </w:r>
          </w:p>
        </w:tc>
        <w:tc>
          <w:tcPr>
            <w:tcW w:w="1063" w:type="dxa"/>
            <w:vAlign w:val="center"/>
          </w:tcPr>
          <w:p w14:paraId="445E22F5"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24</w:t>
            </w:r>
          </w:p>
        </w:tc>
        <w:tc>
          <w:tcPr>
            <w:tcW w:w="922" w:type="dxa"/>
            <w:tcBorders>
              <w:right w:val="single" w:sz="4" w:space="0" w:color="auto"/>
            </w:tcBorders>
            <w:vAlign w:val="center"/>
          </w:tcPr>
          <w:p w14:paraId="6A6FEDEA"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40</w:t>
            </w:r>
          </w:p>
        </w:tc>
        <w:tc>
          <w:tcPr>
            <w:tcW w:w="992" w:type="dxa"/>
            <w:tcBorders>
              <w:left w:val="single" w:sz="4" w:space="0" w:color="auto"/>
            </w:tcBorders>
            <w:vAlign w:val="center"/>
          </w:tcPr>
          <w:p w14:paraId="63070CD6" w14:textId="77777777" w:rsidR="006D74C3" w:rsidRPr="006B5D92" w:rsidRDefault="006D74C3" w:rsidP="0035736A">
            <w:pPr>
              <w:widowControl w:val="0"/>
              <w:spacing w:after="0" w:line="240" w:lineRule="auto"/>
              <w:jc w:val="center"/>
              <w:rPr>
                <w:rFonts w:ascii="Times New Roman" w:eastAsia="Times New Roman" w:hAnsi="Times New Roman" w:cs="Times New Roman"/>
                <w:bCs/>
                <w:sz w:val="24"/>
                <w:szCs w:val="24"/>
                <w:lang w:eastAsia="ru-RU"/>
              </w:rPr>
            </w:pPr>
            <w:r w:rsidRPr="001E6BFD">
              <w:rPr>
                <w:rFonts w:ascii="Times New Roman" w:eastAsia="Times New Roman" w:hAnsi="Times New Roman" w:cs="Times New Roman"/>
                <w:bCs/>
                <w:sz w:val="24"/>
                <w:szCs w:val="24"/>
                <w:lang w:eastAsia="ru-RU"/>
              </w:rPr>
              <w:t>24</w:t>
            </w:r>
          </w:p>
        </w:tc>
      </w:tr>
      <w:tr w:rsidR="001E6BFD" w:rsidRPr="006B5D92" w14:paraId="581B3DAC" w14:textId="77777777" w:rsidTr="000D115A">
        <w:tc>
          <w:tcPr>
            <w:tcW w:w="8117" w:type="dxa"/>
            <w:gridSpan w:val="5"/>
          </w:tcPr>
          <w:p w14:paraId="11166A23" w14:textId="77777777" w:rsidR="001E6BFD" w:rsidRPr="001E6BFD" w:rsidRDefault="001E6BFD" w:rsidP="00752447">
            <w:pPr>
              <w:widowControl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
                <w:sz w:val="24"/>
                <w:szCs w:val="24"/>
                <w:lang w:eastAsia="ru-RU"/>
              </w:rPr>
              <w:t>Всього</w:t>
            </w:r>
          </w:p>
        </w:tc>
        <w:tc>
          <w:tcPr>
            <w:tcW w:w="922" w:type="dxa"/>
            <w:tcBorders>
              <w:right w:val="single" w:sz="4" w:space="0" w:color="auto"/>
            </w:tcBorders>
          </w:tcPr>
          <w:p w14:paraId="23F26F2C" w14:textId="77777777" w:rsidR="001E6BFD" w:rsidRPr="001E6BFD" w:rsidRDefault="001E6BFD" w:rsidP="00752447">
            <w:pPr>
              <w:widowControl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100</w:t>
            </w:r>
          </w:p>
        </w:tc>
        <w:tc>
          <w:tcPr>
            <w:tcW w:w="992" w:type="dxa"/>
            <w:tcBorders>
              <w:left w:val="single" w:sz="4" w:space="0" w:color="auto"/>
            </w:tcBorders>
          </w:tcPr>
          <w:p w14:paraId="269FB624" w14:textId="77777777" w:rsidR="001E6BFD" w:rsidRPr="001E6BFD" w:rsidRDefault="001E6BFD" w:rsidP="006B5D92">
            <w:pPr>
              <w:widowControl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60</w:t>
            </w:r>
          </w:p>
        </w:tc>
      </w:tr>
    </w:tbl>
    <w:p w14:paraId="2819CAF9" w14:textId="77777777" w:rsidR="006B5D92" w:rsidRDefault="006B5D92" w:rsidP="008A7B56">
      <w:pPr>
        <w:spacing w:after="0" w:line="240" w:lineRule="auto"/>
        <w:ind w:firstLine="426"/>
        <w:jc w:val="both"/>
        <w:rPr>
          <w:rFonts w:ascii="Times New Roman" w:hAnsi="Times New Roman" w:cs="Times New Roman"/>
          <w:sz w:val="26"/>
          <w:szCs w:val="26"/>
        </w:rPr>
      </w:pPr>
    </w:p>
    <w:p w14:paraId="008C83FC" w14:textId="77777777" w:rsidR="00011800" w:rsidRPr="00011800" w:rsidRDefault="009B0A33" w:rsidP="00011800">
      <w:pPr>
        <w:spacing w:after="0" w:line="240" w:lineRule="auto"/>
        <w:ind w:firstLine="426"/>
        <w:jc w:val="both"/>
        <w:rPr>
          <w:rFonts w:ascii="Times New Roman" w:hAnsi="Times New Roman" w:cs="Times New Roman"/>
          <w:b/>
          <w:sz w:val="26"/>
          <w:szCs w:val="26"/>
        </w:rPr>
      </w:pPr>
      <w:r w:rsidRPr="00011800">
        <w:rPr>
          <w:rFonts w:ascii="Times New Roman" w:hAnsi="Times New Roman" w:cs="Times New Roman"/>
          <w:b/>
          <w:sz w:val="26"/>
          <w:szCs w:val="26"/>
        </w:rPr>
        <w:t>Критерії оцінювання</w:t>
      </w:r>
    </w:p>
    <w:p w14:paraId="29AFFFA3" w14:textId="77777777" w:rsidR="00011800" w:rsidRPr="00011800" w:rsidRDefault="00011800" w:rsidP="00011800">
      <w:pPr>
        <w:spacing w:after="0" w:line="240" w:lineRule="auto"/>
        <w:ind w:firstLine="426"/>
        <w:jc w:val="both"/>
        <w:rPr>
          <w:rFonts w:ascii="Times New Roman" w:hAnsi="Times New Roman" w:cs="Times New Roman"/>
          <w:b/>
          <w:sz w:val="26"/>
          <w:szCs w:val="26"/>
        </w:rPr>
      </w:pPr>
    </w:p>
    <w:p w14:paraId="5FEEE6AF" w14:textId="77777777" w:rsidR="00011800" w:rsidRPr="00011800" w:rsidRDefault="00011800" w:rsidP="00C11683">
      <w:pPr>
        <w:spacing w:after="120" w:line="240" w:lineRule="auto"/>
        <w:ind w:firstLine="425"/>
        <w:jc w:val="both"/>
        <w:rPr>
          <w:rFonts w:ascii="Times New Roman" w:hAnsi="Times New Roman" w:cs="Times New Roman"/>
          <w:i/>
          <w:sz w:val="26"/>
          <w:szCs w:val="26"/>
        </w:rPr>
      </w:pPr>
      <w:r w:rsidRPr="00011800">
        <w:rPr>
          <w:rFonts w:ascii="Times New Roman" w:hAnsi="Times New Roman" w:cs="Times New Roman"/>
          <w:b/>
          <w:i/>
          <w:sz w:val="26"/>
          <w:szCs w:val="26"/>
        </w:rPr>
        <w:t>Поточне оцінювання</w:t>
      </w:r>
    </w:p>
    <w:p w14:paraId="6B149E14" w14:textId="77777777" w:rsidR="00011800" w:rsidRPr="00011800" w:rsidRDefault="00011800" w:rsidP="00011800">
      <w:pPr>
        <w:spacing w:after="0" w:line="240" w:lineRule="auto"/>
        <w:ind w:firstLine="426"/>
        <w:jc w:val="both"/>
        <w:rPr>
          <w:rFonts w:ascii="Times New Roman" w:hAnsi="Times New Roman" w:cs="Times New Roman"/>
          <w:bCs/>
          <w:sz w:val="26"/>
          <w:szCs w:val="26"/>
          <w:lang w:val="ru-RU"/>
        </w:rPr>
      </w:pPr>
      <w:r w:rsidRPr="00011800">
        <w:rPr>
          <w:rFonts w:ascii="Times New Roman" w:hAnsi="Times New Roman" w:cs="Times New Roman"/>
          <w:b/>
          <w:sz w:val="26"/>
          <w:szCs w:val="26"/>
          <w:lang w:val="ru-RU"/>
        </w:rPr>
        <w:t xml:space="preserve">10-9 </w:t>
      </w:r>
      <w:r w:rsidRPr="00011800">
        <w:rPr>
          <w:rFonts w:ascii="Times New Roman" w:hAnsi="Times New Roman" w:cs="Times New Roman"/>
          <w:b/>
          <w:sz w:val="26"/>
          <w:szCs w:val="26"/>
        </w:rPr>
        <w:t>балів</w:t>
      </w:r>
      <w:r w:rsidRPr="00011800">
        <w:rPr>
          <w:rFonts w:ascii="Times New Roman" w:hAnsi="Times New Roman" w:cs="Times New Roman"/>
          <w:bCs/>
          <w:sz w:val="26"/>
          <w:szCs w:val="26"/>
        </w:rPr>
        <w:t xml:space="preserve"> – студент вільно володіє навчальним матеріалом.</w:t>
      </w:r>
    </w:p>
    <w:p w14:paraId="110146FA" w14:textId="77777777" w:rsidR="00011800" w:rsidRPr="00011800" w:rsidRDefault="00011800" w:rsidP="00011800">
      <w:pPr>
        <w:spacing w:after="0" w:line="240" w:lineRule="auto"/>
        <w:ind w:firstLine="426"/>
        <w:jc w:val="both"/>
        <w:rPr>
          <w:rFonts w:ascii="Times New Roman" w:hAnsi="Times New Roman" w:cs="Times New Roman"/>
          <w:bCs/>
          <w:sz w:val="26"/>
          <w:szCs w:val="26"/>
        </w:rPr>
      </w:pPr>
      <w:r w:rsidRPr="00011800">
        <w:rPr>
          <w:rFonts w:ascii="Times New Roman" w:hAnsi="Times New Roman" w:cs="Times New Roman"/>
          <w:b/>
          <w:sz w:val="26"/>
          <w:szCs w:val="26"/>
        </w:rPr>
        <w:t>8-7 балів</w:t>
      </w:r>
      <w:r w:rsidRPr="00011800">
        <w:rPr>
          <w:rFonts w:ascii="Times New Roman" w:hAnsi="Times New Roman" w:cs="Times New Roman"/>
          <w:bCs/>
          <w:sz w:val="26"/>
          <w:szCs w:val="26"/>
        </w:rPr>
        <w:t xml:space="preserve"> – студент </w:t>
      </w:r>
      <w:r>
        <w:rPr>
          <w:rFonts w:ascii="Times New Roman" w:hAnsi="Times New Roman" w:cs="Times New Roman"/>
          <w:bCs/>
          <w:sz w:val="26"/>
          <w:szCs w:val="26"/>
        </w:rPr>
        <w:t xml:space="preserve">у </w:t>
      </w:r>
      <w:r w:rsidRPr="00011800">
        <w:rPr>
          <w:rFonts w:ascii="Times New Roman" w:hAnsi="Times New Roman" w:cs="Times New Roman"/>
          <w:bCs/>
          <w:sz w:val="26"/>
          <w:szCs w:val="26"/>
        </w:rPr>
        <w:t>достатньо</w:t>
      </w:r>
      <w:r>
        <w:rPr>
          <w:rFonts w:ascii="Times New Roman" w:hAnsi="Times New Roman" w:cs="Times New Roman"/>
          <w:bCs/>
          <w:sz w:val="26"/>
          <w:szCs w:val="26"/>
        </w:rPr>
        <w:t>му обсязі</w:t>
      </w:r>
      <w:r w:rsidRPr="00011800">
        <w:rPr>
          <w:rFonts w:ascii="Times New Roman" w:hAnsi="Times New Roman" w:cs="Times New Roman"/>
          <w:bCs/>
          <w:sz w:val="26"/>
          <w:szCs w:val="26"/>
        </w:rPr>
        <w:t xml:space="preserve"> володіє навчальним матеріалом; допускає незначні помилки.</w:t>
      </w:r>
    </w:p>
    <w:p w14:paraId="790C92E6" w14:textId="77777777" w:rsidR="00011800" w:rsidRPr="00011800" w:rsidRDefault="00011800" w:rsidP="00011800">
      <w:pPr>
        <w:spacing w:after="0" w:line="240" w:lineRule="auto"/>
        <w:ind w:firstLine="426"/>
        <w:jc w:val="both"/>
        <w:rPr>
          <w:rFonts w:ascii="Times New Roman" w:hAnsi="Times New Roman" w:cs="Times New Roman"/>
          <w:bCs/>
          <w:sz w:val="26"/>
          <w:szCs w:val="26"/>
        </w:rPr>
      </w:pPr>
      <w:r>
        <w:rPr>
          <w:rFonts w:ascii="Times New Roman" w:hAnsi="Times New Roman" w:cs="Times New Roman"/>
          <w:b/>
          <w:sz w:val="26"/>
          <w:szCs w:val="26"/>
        </w:rPr>
        <w:t xml:space="preserve">6-5 </w:t>
      </w:r>
      <w:r w:rsidRPr="00011800">
        <w:rPr>
          <w:rFonts w:ascii="Times New Roman" w:hAnsi="Times New Roman" w:cs="Times New Roman"/>
          <w:b/>
          <w:sz w:val="26"/>
          <w:szCs w:val="26"/>
        </w:rPr>
        <w:t>балів</w:t>
      </w:r>
      <w:r w:rsidRPr="00011800">
        <w:rPr>
          <w:rFonts w:ascii="Times New Roman" w:hAnsi="Times New Roman" w:cs="Times New Roman"/>
          <w:bCs/>
          <w:sz w:val="26"/>
          <w:szCs w:val="26"/>
        </w:rPr>
        <w:t xml:space="preserve"> – студент в основному володіє навчальним матеріалом; допускає незначні та грубі помилки.</w:t>
      </w:r>
    </w:p>
    <w:p w14:paraId="726C7697" w14:textId="77777777" w:rsidR="00011800" w:rsidRPr="00011800" w:rsidRDefault="00011800" w:rsidP="00011800">
      <w:pPr>
        <w:spacing w:after="0" w:line="240" w:lineRule="auto"/>
        <w:ind w:firstLine="426"/>
        <w:jc w:val="both"/>
        <w:rPr>
          <w:rFonts w:ascii="Times New Roman" w:hAnsi="Times New Roman" w:cs="Times New Roman"/>
          <w:bCs/>
          <w:sz w:val="26"/>
          <w:szCs w:val="26"/>
        </w:rPr>
      </w:pPr>
      <w:r w:rsidRPr="00011800">
        <w:rPr>
          <w:rFonts w:ascii="Times New Roman" w:hAnsi="Times New Roman" w:cs="Times New Roman"/>
          <w:b/>
          <w:sz w:val="26"/>
          <w:szCs w:val="26"/>
        </w:rPr>
        <w:t>4-3 бали</w:t>
      </w:r>
      <w:r w:rsidRPr="00011800">
        <w:rPr>
          <w:rFonts w:ascii="Times New Roman" w:hAnsi="Times New Roman" w:cs="Times New Roman"/>
          <w:bCs/>
          <w:sz w:val="26"/>
          <w:szCs w:val="26"/>
        </w:rPr>
        <w:t xml:space="preserve"> – студент недостатньо володіє навчальним матеріалом; в основному розкриває зміст поставленого завдання,</w:t>
      </w:r>
      <w:r>
        <w:rPr>
          <w:rFonts w:ascii="Times New Roman" w:hAnsi="Times New Roman" w:cs="Times New Roman"/>
          <w:bCs/>
          <w:sz w:val="26"/>
          <w:szCs w:val="26"/>
        </w:rPr>
        <w:t xml:space="preserve"> але </w:t>
      </w:r>
      <w:r w:rsidRPr="00011800">
        <w:rPr>
          <w:rFonts w:ascii="Times New Roman" w:hAnsi="Times New Roman" w:cs="Times New Roman"/>
          <w:bCs/>
          <w:sz w:val="26"/>
          <w:szCs w:val="26"/>
        </w:rPr>
        <w:t>допускає грубі помилки</w:t>
      </w:r>
      <w:r>
        <w:rPr>
          <w:rFonts w:ascii="Times New Roman" w:hAnsi="Times New Roman" w:cs="Times New Roman"/>
          <w:bCs/>
          <w:sz w:val="26"/>
          <w:szCs w:val="26"/>
        </w:rPr>
        <w:t>,</w:t>
      </w:r>
      <w:r w:rsidRPr="00011800">
        <w:t xml:space="preserve"> </w:t>
      </w:r>
      <w:r>
        <w:rPr>
          <w:rFonts w:ascii="Times New Roman" w:hAnsi="Times New Roman" w:cs="Times New Roman"/>
          <w:bCs/>
          <w:sz w:val="26"/>
          <w:szCs w:val="26"/>
        </w:rPr>
        <w:t>не демонструє глибини знань</w:t>
      </w:r>
      <w:r w:rsidRPr="00011800">
        <w:rPr>
          <w:rFonts w:ascii="Times New Roman" w:hAnsi="Times New Roman" w:cs="Times New Roman"/>
          <w:bCs/>
          <w:sz w:val="26"/>
          <w:szCs w:val="26"/>
        </w:rPr>
        <w:t>.</w:t>
      </w:r>
    </w:p>
    <w:p w14:paraId="460E7491" w14:textId="77777777" w:rsidR="00011800" w:rsidRPr="00011800" w:rsidRDefault="00011800" w:rsidP="00011800">
      <w:pPr>
        <w:spacing w:after="0" w:line="240" w:lineRule="auto"/>
        <w:ind w:firstLine="426"/>
        <w:jc w:val="both"/>
        <w:rPr>
          <w:rFonts w:ascii="Times New Roman" w:hAnsi="Times New Roman" w:cs="Times New Roman"/>
          <w:bCs/>
          <w:sz w:val="26"/>
          <w:szCs w:val="26"/>
        </w:rPr>
      </w:pPr>
      <w:r w:rsidRPr="00011800">
        <w:rPr>
          <w:rFonts w:ascii="Times New Roman" w:hAnsi="Times New Roman" w:cs="Times New Roman"/>
          <w:b/>
          <w:sz w:val="26"/>
          <w:szCs w:val="26"/>
        </w:rPr>
        <w:t>2-</w:t>
      </w:r>
      <w:r w:rsidR="007914DD">
        <w:rPr>
          <w:rFonts w:ascii="Times New Roman" w:hAnsi="Times New Roman" w:cs="Times New Roman"/>
          <w:b/>
          <w:sz w:val="26"/>
          <w:szCs w:val="26"/>
          <w:lang w:val="ru-RU"/>
        </w:rPr>
        <w:t>1</w:t>
      </w:r>
      <w:r w:rsidRPr="00011800">
        <w:rPr>
          <w:rFonts w:ascii="Times New Roman" w:hAnsi="Times New Roman" w:cs="Times New Roman"/>
          <w:b/>
          <w:sz w:val="26"/>
          <w:szCs w:val="26"/>
        </w:rPr>
        <w:t xml:space="preserve"> бал</w:t>
      </w:r>
      <w:r w:rsidRPr="00011800">
        <w:rPr>
          <w:rFonts w:ascii="Times New Roman" w:hAnsi="Times New Roman" w:cs="Times New Roman"/>
          <w:bCs/>
          <w:sz w:val="26"/>
          <w:szCs w:val="26"/>
        </w:rPr>
        <w:t xml:space="preserve"> – студент демонструє низький рівень підготовки</w:t>
      </w:r>
      <w:r>
        <w:rPr>
          <w:rFonts w:ascii="Times New Roman" w:hAnsi="Times New Roman" w:cs="Times New Roman"/>
          <w:bCs/>
          <w:sz w:val="26"/>
          <w:szCs w:val="26"/>
        </w:rPr>
        <w:t xml:space="preserve">, </w:t>
      </w:r>
      <w:r w:rsidRPr="00011800">
        <w:rPr>
          <w:rFonts w:ascii="Times New Roman" w:hAnsi="Times New Roman" w:cs="Times New Roman"/>
          <w:bCs/>
          <w:sz w:val="26"/>
          <w:szCs w:val="26"/>
        </w:rPr>
        <w:t>фрагментарно та поверхово його викладає, недостатньо розкриває зміст поставлених питань, має суттєві помилки у відповіді.</w:t>
      </w:r>
    </w:p>
    <w:p w14:paraId="339AC64D" w14:textId="77777777" w:rsidR="00011800" w:rsidRDefault="00011800" w:rsidP="00011800">
      <w:pPr>
        <w:spacing w:after="0" w:line="240" w:lineRule="auto"/>
        <w:ind w:firstLine="426"/>
        <w:jc w:val="both"/>
        <w:rPr>
          <w:rFonts w:ascii="Times New Roman" w:hAnsi="Times New Roman" w:cs="Times New Roman"/>
          <w:b/>
          <w:i/>
          <w:sz w:val="26"/>
          <w:szCs w:val="26"/>
        </w:rPr>
      </w:pPr>
    </w:p>
    <w:p w14:paraId="53B659D4" w14:textId="77777777" w:rsidR="00011800" w:rsidRPr="00011800" w:rsidRDefault="00011800" w:rsidP="00011800">
      <w:pPr>
        <w:spacing w:after="0" w:line="240" w:lineRule="auto"/>
        <w:ind w:firstLine="426"/>
        <w:jc w:val="both"/>
        <w:rPr>
          <w:rFonts w:ascii="Times New Roman" w:hAnsi="Times New Roman" w:cs="Times New Roman"/>
          <w:b/>
          <w:i/>
          <w:sz w:val="26"/>
          <w:szCs w:val="26"/>
        </w:rPr>
      </w:pPr>
      <w:r w:rsidRPr="00011800">
        <w:rPr>
          <w:rFonts w:ascii="Times New Roman" w:hAnsi="Times New Roman" w:cs="Times New Roman"/>
          <w:b/>
          <w:i/>
          <w:sz w:val="26"/>
          <w:szCs w:val="26"/>
        </w:rPr>
        <w:t>Проміжний контроль</w:t>
      </w:r>
    </w:p>
    <w:p w14:paraId="15A0FC66" w14:textId="77777777" w:rsidR="00011800" w:rsidRPr="00011800" w:rsidRDefault="00011800" w:rsidP="003C4F3F">
      <w:pPr>
        <w:spacing w:before="120" w:after="0" w:line="240" w:lineRule="auto"/>
        <w:ind w:firstLine="425"/>
        <w:jc w:val="both"/>
        <w:rPr>
          <w:rFonts w:ascii="Times New Roman" w:hAnsi="Times New Roman" w:cs="Times New Roman"/>
          <w:sz w:val="26"/>
          <w:szCs w:val="26"/>
        </w:rPr>
      </w:pPr>
      <w:r w:rsidRPr="00011800">
        <w:rPr>
          <w:rFonts w:ascii="Times New Roman" w:hAnsi="Times New Roman" w:cs="Times New Roman"/>
          <w:iCs/>
          <w:sz w:val="26"/>
          <w:szCs w:val="26"/>
        </w:rPr>
        <w:t>Проєкт, доповідь</w:t>
      </w:r>
      <w:r w:rsidR="00FF642E">
        <w:rPr>
          <w:rFonts w:ascii="Times New Roman" w:hAnsi="Times New Roman" w:cs="Times New Roman"/>
          <w:iCs/>
          <w:sz w:val="26"/>
          <w:szCs w:val="26"/>
        </w:rPr>
        <w:t>, презентація</w:t>
      </w:r>
      <w:r w:rsidRPr="00011800">
        <w:rPr>
          <w:rFonts w:ascii="Times New Roman" w:hAnsi="Times New Roman" w:cs="Times New Roman"/>
          <w:sz w:val="26"/>
          <w:szCs w:val="26"/>
        </w:rPr>
        <w:t>:</w:t>
      </w:r>
    </w:p>
    <w:p w14:paraId="5BFF9B7C" w14:textId="77777777" w:rsidR="00011800" w:rsidRPr="00011800" w:rsidRDefault="007914DD" w:rsidP="00011800">
      <w:pPr>
        <w:spacing w:after="0" w:line="240" w:lineRule="auto"/>
        <w:ind w:firstLine="426"/>
        <w:jc w:val="both"/>
        <w:rPr>
          <w:rFonts w:ascii="Times New Roman" w:hAnsi="Times New Roman" w:cs="Times New Roman"/>
          <w:bCs/>
          <w:sz w:val="26"/>
          <w:szCs w:val="26"/>
        </w:rPr>
      </w:pPr>
      <w:r>
        <w:rPr>
          <w:rFonts w:ascii="Times New Roman" w:hAnsi="Times New Roman" w:cs="Times New Roman"/>
          <w:bCs/>
          <w:i/>
          <w:iCs/>
          <w:sz w:val="26"/>
          <w:szCs w:val="26"/>
        </w:rPr>
        <w:lastRenderedPageBreak/>
        <w:t>5</w:t>
      </w:r>
      <w:r w:rsidR="00011800" w:rsidRPr="00011800">
        <w:rPr>
          <w:rFonts w:ascii="Times New Roman" w:hAnsi="Times New Roman" w:cs="Times New Roman"/>
          <w:bCs/>
          <w:i/>
          <w:iCs/>
          <w:sz w:val="26"/>
          <w:szCs w:val="26"/>
        </w:rPr>
        <w:t xml:space="preserve"> балів</w:t>
      </w:r>
      <w:r w:rsidR="00011800" w:rsidRPr="00011800">
        <w:rPr>
          <w:rFonts w:ascii="Times New Roman" w:hAnsi="Times New Roman" w:cs="Times New Roman"/>
          <w:bCs/>
          <w:sz w:val="26"/>
          <w:szCs w:val="26"/>
        </w:rPr>
        <w:t xml:space="preserve"> – студент у повному обсязі володіє матеріалом, вільно </w:t>
      </w:r>
      <w:r>
        <w:rPr>
          <w:rFonts w:ascii="Times New Roman" w:hAnsi="Times New Roman" w:cs="Times New Roman"/>
          <w:bCs/>
          <w:sz w:val="26"/>
          <w:szCs w:val="26"/>
        </w:rPr>
        <w:t>й</w:t>
      </w:r>
      <w:r w:rsidR="00011800" w:rsidRPr="00011800">
        <w:rPr>
          <w:rFonts w:ascii="Times New Roman" w:hAnsi="Times New Roman" w:cs="Times New Roman"/>
          <w:bCs/>
          <w:sz w:val="26"/>
          <w:szCs w:val="26"/>
        </w:rPr>
        <w:t xml:space="preserve"> аргументовано його викладає, глибоко та всебічно розкриває зміст поставленого завдання, демонструє самостійність, достов</w:t>
      </w:r>
      <w:r>
        <w:rPr>
          <w:rFonts w:ascii="Times New Roman" w:hAnsi="Times New Roman" w:cs="Times New Roman"/>
          <w:bCs/>
          <w:sz w:val="26"/>
          <w:szCs w:val="26"/>
        </w:rPr>
        <w:t>ірність проведеного дослідження;</w:t>
      </w:r>
    </w:p>
    <w:p w14:paraId="77FCDA5B" w14:textId="77777777" w:rsidR="00011800" w:rsidRPr="00011800" w:rsidRDefault="007914DD" w:rsidP="00011800">
      <w:pPr>
        <w:spacing w:after="0" w:line="240" w:lineRule="auto"/>
        <w:ind w:firstLine="426"/>
        <w:jc w:val="both"/>
        <w:rPr>
          <w:rFonts w:ascii="Times New Roman" w:hAnsi="Times New Roman" w:cs="Times New Roman"/>
          <w:bCs/>
          <w:sz w:val="26"/>
          <w:szCs w:val="26"/>
        </w:rPr>
      </w:pPr>
      <w:r>
        <w:rPr>
          <w:rFonts w:ascii="Times New Roman" w:hAnsi="Times New Roman" w:cs="Times New Roman"/>
          <w:bCs/>
          <w:i/>
          <w:iCs/>
          <w:sz w:val="26"/>
          <w:szCs w:val="26"/>
        </w:rPr>
        <w:t>4</w:t>
      </w:r>
      <w:r w:rsidR="00011800" w:rsidRPr="00011800">
        <w:rPr>
          <w:rFonts w:ascii="Times New Roman" w:hAnsi="Times New Roman" w:cs="Times New Roman"/>
          <w:bCs/>
          <w:i/>
          <w:iCs/>
          <w:sz w:val="26"/>
          <w:szCs w:val="26"/>
        </w:rPr>
        <w:t xml:space="preserve"> бал</w:t>
      </w:r>
      <w:r>
        <w:rPr>
          <w:rFonts w:ascii="Times New Roman" w:hAnsi="Times New Roman" w:cs="Times New Roman"/>
          <w:bCs/>
          <w:i/>
          <w:iCs/>
          <w:sz w:val="26"/>
          <w:szCs w:val="26"/>
        </w:rPr>
        <w:t>и</w:t>
      </w:r>
      <w:r w:rsidR="00011800" w:rsidRPr="00011800">
        <w:rPr>
          <w:rFonts w:ascii="Times New Roman" w:hAnsi="Times New Roman" w:cs="Times New Roman"/>
          <w:bCs/>
          <w:sz w:val="26"/>
          <w:szCs w:val="26"/>
        </w:rPr>
        <w:t xml:space="preserve"> – студент у достатньому обсязі володіє навчальним матеріалом, вільно його викладає, але може не вистачати пояснен</w:t>
      </w:r>
      <w:r w:rsidR="005A5D0F">
        <w:rPr>
          <w:rFonts w:ascii="Times New Roman" w:hAnsi="Times New Roman" w:cs="Times New Roman"/>
          <w:bCs/>
          <w:sz w:val="26"/>
          <w:szCs w:val="26"/>
        </w:rPr>
        <w:t>ь</w:t>
      </w:r>
      <w:r w:rsidR="00011800" w:rsidRPr="00011800">
        <w:rPr>
          <w:rFonts w:ascii="Times New Roman" w:hAnsi="Times New Roman" w:cs="Times New Roman"/>
          <w:bCs/>
          <w:sz w:val="26"/>
          <w:szCs w:val="26"/>
        </w:rPr>
        <w:t xml:space="preserve">, розкриває зміст поставленого завдання, демонструє самостійність та достовірність проведеної роботи; допускаються несуттєві неточності; </w:t>
      </w:r>
    </w:p>
    <w:p w14:paraId="3A51CDFE" w14:textId="77777777" w:rsidR="00011800" w:rsidRPr="00011800" w:rsidRDefault="005A5D0F" w:rsidP="00011800">
      <w:pPr>
        <w:spacing w:after="0" w:line="240" w:lineRule="auto"/>
        <w:ind w:firstLine="426"/>
        <w:jc w:val="both"/>
        <w:rPr>
          <w:rFonts w:ascii="Times New Roman" w:hAnsi="Times New Roman" w:cs="Times New Roman"/>
          <w:bCs/>
          <w:sz w:val="26"/>
          <w:szCs w:val="26"/>
        </w:rPr>
      </w:pPr>
      <w:r>
        <w:rPr>
          <w:rFonts w:ascii="Times New Roman" w:hAnsi="Times New Roman" w:cs="Times New Roman"/>
          <w:bCs/>
          <w:i/>
          <w:iCs/>
          <w:sz w:val="26"/>
          <w:szCs w:val="26"/>
        </w:rPr>
        <w:t>3</w:t>
      </w:r>
      <w:r w:rsidR="00011800" w:rsidRPr="00011800">
        <w:rPr>
          <w:rFonts w:ascii="Times New Roman" w:hAnsi="Times New Roman" w:cs="Times New Roman"/>
          <w:bCs/>
          <w:i/>
          <w:iCs/>
          <w:sz w:val="26"/>
          <w:szCs w:val="26"/>
        </w:rPr>
        <w:t xml:space="preserve"> бал</w:t>
      </w:r>
      <w:r>
        <w:rPr>
          <w:rFonts w:ascii="Times New Roman" w:hAnsi="Times New Roman" w:cs="Times New Roman"/>
          <w:bCs/>
          <w:i/>
          <w:iCs/>
          <w:sz w:val="26"/>
          <w:szCs w:val="26"/>
        </w:rPr>
        <w:t>и</w:t>
      </w:r>
      <w:r w:rsidR="00011800" w:rsidRPr="00011800">
        <w:rPr>
          <w:rFonts w:ascii="Times New Roman" w:hAnsi="Times New Roman" w:cs="Times New Roman"/>
          <w:bCs/>
          <w:sz w:val="26"/>
          <w:szCs w:val="26"/>
        </w:rPr>
        <w:t xml:space="preserve"> – загалом володіє навчальним матеріалом, але не демонструє глибини знань і самостійності, робота містить суттєві неточності;</w:t>
      </w:r>
    </w:p>
    <w:p w14:paraId="6F5869B4" w14:textId="77777777" w:rsidR="00011800" w:rsidRDefault="005A5D0F" w:rsidP="00011800">
      <w:pPr>
        <w:spacing w:after="0" w:line="240" w:lineRule="auto"/>
        <w:ind w:firstLine="426"/>
        <w:jc w:val="both"/>
        <w:rPr>
          <w:rFonts w:ascii="Times New Roman" w:hAnsi="Times New Roman" w:cs="Times New Roman"/>
          <w:bCs/>
          <w:sz w:val="26"/>
          <w:szCs w:val="26"/>
        </w:rPr>
      </w:pPr>
      <w:r>
        <w:rPr>
          <w:rFonts w:ascii="Times New Roman" w:hAnsi="Times New Roman" w:cs="Times New Roman"/>
          <w:bCs/>
          <w:i/>
          <w:iCs/>
          <w:sz w:val="26"/>
          <w:szCs w:val="26"/>
        </w:rPr>
        <w:t>2</w:t>
      </w:r>
      <w:r w:rsidR="00011800" w:rsidRPr="00011800">
        <w:rPr>
          <w:rFonts w:ascii="Times New Roman" w:hAnsi="Times New Roman" w:cs="Times New Roman"/>
          <w:bCs/>
          <w:i/>
          <w:iCs/>
          <w:sz w:val="26"/>
          <w:szCs w:val="26"/>
        </w:rPr>
        <w:t>-1 бал</w:t>
      </w:r>
      <w:r w:rsidR="00011800" w:rsidRPr="00011800">
        <w:rPr>
          <w:rFonts w:ascii="Times New Roman" w:hAnsi="Times New Roman" w:cs="Times New Roman"/>
          <w:bCs/>
          <w:sz w:val="26"/>
          <w:szCs w:val="26"/>
        </w:rPr>
        <w:t xml:space="preserve"> – не в повному обсязі володіє матеріалом, фрагментарно та поверхово його викладає, недостатньо розкриває зміст поставлених питань; демонструє несамостійність у виконанні завдань.</w:t>
      </w:r>
    </w:p>
    <w:p w14:paraId="2DDC15D4" w14:textId="77777777" w:rsidR="00FF642E" w:rsidRPr="00FF642E" w:rsidRDefault="00FF642E" w:rsidP="00FF642E">
      <w:pPr>
        <w:spacing w:before="120" w:after="0" w:line="240" w:lineRule="auto"/>
        <w:ind w:left="357"/>
        <w:jc w:val="both"/>
        <w:rPr>
          <w:rFonts w:ascii="Times New Roman" w:hAnsi="Times New Roman" w:cs="Times New Roman"/>
          <w:bCs/>
          <w:sz w:val="26"/>
          <w:szCs w:val="26"/>
        </w:rPr>
      </w:pPr>
      <w:r w:rsidRPr="00FF642E">
        <w:rPr>
          <w:rFonts w:ascii="Times New Roman" w:hAnsi="Times New Roman" w:cs="Times New Roman"/>
          <w:bCs/>
          <w:iCs/>
          <w:sz w:val="26"/>
          <w:szCs w:val="26"/>
        </w:rPr>
        <w:t>Тести</w:t>
      </w:r>
    </w:p>
    <w:p w14:paraId="6F3E2E2B" w14:textId="77777777" w:rsidR="00FF642E" w:rsidRDefault="00FF642E" w:rsidP="00FF642E">
      <w:pPr>
        <w:spacing w:after="0" w:line="240" w:lineRule="auto"/>
        <w:ind w:firstLine="426"/>
        <w:jc w:val="both"/>
        <w:rPr>
          <w:rFonts w:ascii="Times New Roman" w:hAnsi="Times New Roman" w:cs="Times New Roman"/>
          <w:bCs/>
          <w:sz w:val="26"/>
          <w:szCs w:val="26"/>
        </w:rPr>
      </w:pPr>
      <w:r>
        <w:rPr>
          <w:rFonts w:ascii="Times New Roman" w:hAnsi="Times New Roman" w:cs="Times New Roman"/>
          <w:bCs/>
          <w:i/>
          <w:iCs/>
          <w:sz w:val="26"/>
          <w:szCs w:val="26"/>
        </w:rPr>
        <w:t>5</w:t>
      </w:r>
      <w:r w:rsidRPr="00FF642E">
        <w:rPr>
          <w:rFonts w:ascii="Times New Roman" w:hAnsi="Times New Roman" w:cs="Times New Roman"/>
          <w:bCs/>
          <w:i/>
          <w:iCs/>
          <w:sz w:val="26"/>
          <w:szCs w:val="26"/>
        </w:rPr>
        <w:t xml:space="preserve"> балів</w:t>
      </w:r>
      <w:r w:rsidRPr="00FF642E">
        <w:rPr>
          <w:rFonts w:ascii="Times New Roman" w:hAnsi="Times New Roman" w:cs="Times New Roman"/>
          <w:bCs/>
          <w:sz w:val="26"/>
          <w:szCs w:val="26"/>
        </w:rPr>
        <w:t xml:space="preserve"> – студент дав правильну відповідь на </w:t>
      </w:r>
      <w:r>
        <w:rPr>
          <w:rFonts w:ascii="Times New Roman" w:hAnsi="Times New Roman" w:cs="Times New Roman"/>
          <w:bCs/>
          <w:sz w:val="26"/>
          <w:szCs w:val="26"/>
        </w:rPr>
        <w:t>90-</w:t>
      </w:r>
      <w:r w:rsidRPr="00FF642E">
        <w:rPr>
          <w:rFonts w:ascii="Times New Roman" w:hAnsi="Times New Roman" w:cs="Times New Roman"/>
          <w:bCs/>
          <w:sz w:val="26"/>
          <w:szCs w:val="26"/>
        </w:rPr>
        <w:t>100 %</w:t>
      </w:r>
      <w:r>
        <w:rPr>
          <w:rFonts w:ascii="Times New Roman" w:hAnsi="Times New Roman" w:cs="Times New Roman"/>
          <w:bCs/>
          <w:sz w:val="26"/>
          <w:szCs w:val="26"/>
        </w:rPr>
        <w:t xml:space="preserve"> тестових завдань.</w:t>
      </w:r>
    </w:p>
    <w:p w14:paraId="3F7E24C0" w14:textId="77777777" w:rsidR="00FF642E" w:rsidRPr="00FF642E" w:rsidRDefault="00FF642E" w:rsidP="00FF642E">
      <w:pPr>
        <w:spacing w:after="0" w:line="240" w:lineRule="auto"/>
        <w:ind w:firstLine="426"/>
        <w:jc w:val="both"/>
        <w:rPr>
          <w:rFonts w:ascii="Times New Roman" w:hAnsi="Times New Roman" w:cs="Times New Roman"/>
          <w:bCs/>
          <w:sz w:val="26"/>
          <w:szCs w:val="26"/>
        </w:rPr>
      </w:pPr>
      <w:r w:rsidRPr="00FF642E">
        <w:rPr>
          <w:rFonts w:ascii="Times New Roman" w:hAnsi="Times New Roman" w:cs="Times New Roman"/>
          <w:bCs/>
          <w:i/>
          <w:iCs/>
          <w:sz w:val="26"/>
          <w:szCs w:val="26"/>
        </w:rPr>
        <w:t>4 бали</w:t>
      </w:r>
      <w:r w:rsidRPr="00FF642E">
        <w:rPr>
          <w:rFonts w:ascii="Times New Roman" w:hAnsi="Times New Roman" w:cs="Times New Roman"/>
          <w:bCs/>
          <w:sz w:val="26"/>
          <w:szCs w:val="26"/>
        </w:rPr>
        <w:t xml:space="preserve"> – студент дав правильну відповідь на </w:t>
      </w:r>
      <w:r>
        <w:rPr>
          <w:rFonts w:ascii="Times New Roman" w:hAnsi="Times New Roman" w:cs="Times New Roman"/>
          <w:bCs/>
          <w:sz w:val="26"/>
          <w:szCs w:val="26"/>
        </w:rPr>
        <w:t>75-89</w:t>
      </w:r>
      <w:r w:rsidRPr="00FF642E">
        <w:rPr>
          <w:rFonts w:ascii="Times New Roman" w:hAnsi="Times New Roman" w:cs="Times New Roman"/>
          <w:bCs/>
          <w:sz w:val="26"/>
          <w:szCs w:val="26"/>
        </w:rPr>
        <w:t> %</w:t>
      </w:r>
      <w:r>
        <w:rPr>
          <w:rFonts w:ascii="Times New Roman" w:hAnsi="Times New Roman" w:cs="Times New Roman"/>
          <w:bCs/>
          <w:sz w:val="26"/>
          <w:szCs w:val="26"/>
        </w:rPr>
        <w:t xml:space="preserve"> </w:t>
      </w:r>
      <w:r w:rsidRPr="00FF642E">
        <w:rPr>
          <w:rFonts w:ascii="Times New Roman" w:hAnsi="Times New Roman" w:cs="Times New Roman"/>
          <w:bCs/>
          <w:sz w:val="26"/>
          <w:szCs w:val="26"/>
        </w:rPr>
        <w:t>тестов</w:t>
      </w:r>
      <w:r>
        <w:rPr>
          <w:rFonts w:ascii="Times New Roman" w:hAnsi="Times New Roman" w:cs="Times New Roman"/>
          <w:bCs/>
          <w:sz w:val="26"/>
          <w:szCs w:val="26"/>
        </w:rPr>
        <w:t>их завдань</w:t>
      </w:r>
      <w:r w:rsidRPr="00FF642E">
        <w:rPr>
          <w:rFonts w:ascii="Times New Roman" w:hAnsi="Times New Roman" w:cs="Times New Roman"/>
          <w:bCs/>
          <w:sz w:val="26"/>
          <w:szCs w:val="26"/>
        </w:rPr>
        <w:t>.</w:t>
      </w:r>
    </w:p>
    <w:p w14:paraId="6554C0C6" w14:textId="77777777" w:rsidR="00FF642E" w:rsidRDefault="00FF642E" w:rsidP="00FF642E">
      <w:pPr>
        <w:spacing w:after="0" w:line="240" w:lineRule="auto"/>
        <w:ind w:firstLine="426"/>
        <w:jc w:val="both"/>
        <w:rPr>
          <w:rFonts w:ascii="Times New Roman" w:hAnsi="Times New Roman" w:cs="Times New Roman"/>
          <w:bCs/>
          <w:sz w:val="26"/>
          <w:szCs w:val="26"/>
        </w:rPr>
      </w:pPr>
      <w:r>
        <w:rPr>
          <w:rFonts w:ascii="Times New Roman" w:hAnsi="Times New Roman" w:cs="Times New Roman"/>
          <w:bCs/>
          <w:i/>
          <w:iCs/>
          <w:sz w:val="26"/>
          <w:szCs w:val="26"/>
        </w:rPr>
        <w:t>3</w:t>
      </w:r>
      <w:r w:rsidRPr="00FF642E">
        <w:rPr>
          <w:rFonts w:ascii="Times New Roman" w:hAnsi="Times New Roman" w:cs="Times New Roman"/>
          <w:bCs/>
          <w:i/>
          <w:iCs/>
          <w:sz w:val="26"/>
          <w:szCs w:val="26"/>
        </w:rPr>
        <w:t xml:space="preserve"> бали</w:t>
      </w:r>
      <w:r w:rsidRPr="00FF642E">
        <w:rPr>
          <w:rFonts w:ascii="Times New Roman" w:hAnsi="Times New Roman" w:cs="Times New Roman"/>
          <w:bCs/>
          <w:sz w:val="26"/>
          <w:szCs w:val="26"/>
        </w:rPr>
        <w:t xml:space="preserve"> – студент дав правильну відповідь на </w:t>
      </w:r>
      <w:r>
        <w:rPr>
          <w:rFonts w:ascii="Times New Roman" w:hAnsi="Times New Roman" w:cs="Times New Roman"/>
          <w:bCs/>
          <w:sz w:val="26"/>
          <w:szCs w:val="26"/>
        </w:rPr>
        <w:t>6</w:t>
      </w:r>
      <w:r w:rsidRPr="00FF642E">
        <w:rPr>
          <w:rFonts w:ascii="Times New Roman" w:hAnsi="Times New Roman" w:cs="Times New Roman"/>
          <w:bCs/>
          <w:sz w:val="26"/>
          <w:szCs w:val="26"/>
        </w:rPr>
        <w:t>0</w:t>
      </w:r>
      <w:r>
        <w:rPr>
          <w:rFonts w:ascii="Times New Roman" w:hAnsi="Times New Roman" w:cs="Times New Roman"/>
          <w:bCs/>
          <w:sz w:val="26"/>
          <w:szCs w:val="26"/>
        </w:rPr>
        <w:t>-74</w:t>
      </w:r>
      <w:r w:rsidRPr="00FF642E">
        <w:rPr>
          <w:rFonts w:ascii="Times New Roman" w:hAnsi="Times New Roman" w:cs="Times New Roman"/>
          <w:bCs/>
          <w:sz w:val="26"/>
          <w:szCs w:val="26"/>
        </w:rPr>
        <w:t> %</w:t>
      </w:r>
      <w:r>
        <w:rPr>
          <w:rFonts w:ascii="Times New Roman" w:hAnsi="Times New Roman" w:cs="Times New Roman"/>
          <w:bCs/>
          <w:sz w:val="26"/>
          <w:szCs w:val="26"/>
        </w:rPr>
        <w:t xml:space="preserve"> тестових завдань</w:t>
      </w:r>
      <w:r w:rsidRPr="00FF642E">
        <w:rPr>
          <w:rFonts w:ascii="Times New Roman" w:hAnsi="Times New Roman" w:cs="Times New Roman"/>
          <w:bCs/>
          <w:sz w:val="26"/>
          <w:szCs w:val="26"/>
        </w:rPr>
        <w:t>.</w:t>
      </w:r>
    </w:p>
    <w:p w14:paraId="7F7462C3" w14:textId="77777777" w:rsidR="00FF642E" w:rsidRDefault="00FF642E" w:rsidP="00FF642E">
      <w:pPr>
        <w:spacing w:after="0" w:line="240" w:lineRule="auto"/>
        <w:ind w:firstLine="426"/>
        <w:jc w:val="both"/>
        <w:rPr>
          <w:rFonts w:ascii="Times New Roman" w:hAnsi="Times New Roman" w:cs="Times New Roman"/>
          <w:bCs/>
          <w:sz w:val="26"/>
          <w:szCs w:val="26"/>
        </w:rPr>
      </w:pPr>
      <w:r>
        <w:rPr>
          <w:rFonts w:ascii="Times New Roman" w:hAnsi="Times New Roman" w:cs="Times New Roman"/>
          <w:bCs/>
          <w:i/>
          <w:iCs/>
          <w:sz w:val="26"/>
          <w:szCs w:val="26"/>
        </w:rPr>
        <w:t xml:space="preserve">2 </w:t>
      </w:r>
      <w:r w:rsidRPr="00FF642E">
        <w:rPr>
          <w:rFonts w:ascii="Times New Roman" w:hAnsi="Times New Roman" w:cs="Times New Roman"/>
          <w:bCs/>
          <w:i/>
          <w:iCs/>
          <w:sz w:val="26"/>
          <w:szCs w:val="26"/>
        </w:rPr>
        <w:t>бали</w:t>
      </w:r>
      <w:r>
        <w:rPr>
          <w:rFonts w:ascii="Times New Roman" w:hAnsi="Times New Roman" w:cs="Times New Roman"/>
          <w:bCs/>
          <w:sz w:val="26"/>
          <w:szCs w:val="26"/>
        </w:rPr>
        <w:t xml:space="preserve"> – </w:t>
      </w:r>
      <w:r w:rsidRPr="00FF642E">
        <w:rPr>
          <w:rFonts w:ascii="Times New Roman" w:hAnsi="Times New Roman" w:cs="Times New Roman"/>
          <w:bCs/>
          <w:sz w:val="26"/>
          <w:szCs w:val="26"/>
        </w:rPr>
        <w:t xml:space="preserve">студент дав правильну відповідь на </w:t>
      </w:r>
      <w:r>
        <w:rPr>
          <w:rFonts w:ascii="Times New Roman" w:hAnsi="Times New Roman" w:cs="Times New Roman"/>
          <w:bCs/>
          <w:sz w:val="26"/>
          <w:szCs w:val="26"/>
        </w:rPr>
        <w:t>45-59% тестових завдань</w:t>
      </w:r>
      <w:r w:rsidRPr="00FF642E">
        <w:rPr>
          <w:rFonts w:ascii="Times New Roman" w:hAnsi="Times New Roman" w:cs="Times New Roman"/>
          <w:bCs/>
          <w:sz w:val="26"/>
          <w:szCs w:val="26"/>
        </w:rPr>
        <w:t>.</w:t>
      </w:r>
    </w:p>
    <w:p w14:paraId="2EFDD631" w14:textId="77777777" w:rsidR="00FF642E" w:rsidRDefault="00FF642E" w:rsidP="00FF642E">
      <w:pPr>
        <w:spacing w:after="0" w:line="240" w:lineRule="auto"/>
        <w:ind w:firstLine="426"/>
        <w:jc w:val="both"/>
        <w:rPr>
          <w:rFonts w:ascii="Times New Roman" w:hAnsi="Times New Roman" w:cs="Times New Roman"/>
          <w:bCs/>
          <w:sz w:val="26"/>
          <w:szCs w:val="26"/>
        </w:rPr>
      </w:pPr>
      <w:r w:rsidRPr="00FF642E">
        <w:rPr>
          <w:rFonts w:ascii="Times New Roman" w:hAnsi="Times New Roman" w:cs="Times New Roman"/>
          <w:bCs/>
          <w:i/>
          <w:sz w:val="26"/>
          <w:szCs w:val="26"/>
        </w:rPr>
        <w:t>1 бал</w:t>
      </w:r>
      <w:r>
        <w:rPr>
          <w:rFonts w:ascii="Times New Roman" w:hAnsi="Times New Roman" w:cs="Times New Roman"/>
          <w:bCs/>
          <w:sz w:val="26"/>
          <w:szCs w:val="26"/>
        </w:rPr>
        <w:t xml:space="preserve"> – студент </w:t>
      </w:r>
      <w:r w:rsidRPr="00FF642E">
        <w:rPr>
          <w:rFonts w:ascii="Times New Roman" w:hAnsi="Times New Roman" w:cs="Times New Roman"/>
          <w:bCs/>
          <w:sz w:val="26"/>
          <w:szCs w:val="26"/>
        </w:rPr>
        <w:t xml:space="preserve">дав правильну відповідь лише на </w:t>
      </w:r>
      <w:r>
        <w:rPr>
          <w:rFonts w:ascii="Times New Roman" w:hAnsi="Times New Roman" w:cs="Times New Roman"/>
          <w:bCs/>
          <w:sz w:val="26"/>
          <w:szCs w:val="26"/>
        </w:rPr>
        <w:t>3</w:t>
      </w:r>
      <w:r w:rsidRPr="00FF642E">
        <w:rPr>
          <w:rFonts w:ascii="Times New Roman" w:hAnsi="Times New Roman" w:cs="Times New Roman"/>
          <w:bCs/>
          <w:sz w:val="26"/>
          <w:szCs w:val="26"/>
        </w:rPr>
        <w:t>5-</w:t>
      </w:r>
      <w:r>
        <w:rPr>
          <w:rFonts w:ascii="Times New Roman" w:hAnsi="Times New Roman" w:cs="Times New Roman"/>
          <w:bCs/>
          <w:sz w:val="26"/>
          <w:szCs w:val="26"/>
        </w:rPr>
        <w:t>44</w:t>
      </w:r>
      <w:r w:rsidRPr="00FF642E">
        <w:rPr>
          <w:rFonts w:ascii="Times New Roman" w:hAnsi="Times New Roman" w:cs="Times New Roman"/>
          <w:bCs/>
          <w:sz w:val="26"/>
          <w:szCs w:val="26"/>
        </w:rPr>
        <w:t>% тестових завдань</w:t>
      </w:r>
      <w:r>
        <w:rPr>
          <w:rFonts w:ascii="Times New Roman" w:hAnsi="Times New Roman" w:cs="Times New Roman"/>
          <w:bCs/>
          <w:sz w:val="26"/>
          <w:szCs w:val="26"/>
        </w:rPr>
        <w:t>.</w:t>
      </w:r>
    </w:p>
    <w:p w14:paraId="5B0ED94F" w14:textId="77777777" w:rsidR="00FF642E" w:rsidRPr="00FF642E" w:rsidRDefault="00FF642E" w:rsidP="00FF642E">
      <w:pPr>
        <w:spacing w:after="0" w:line="240" w:lineRule="auto"/>
        <w:ind w:firstLine="426"/>
        <w:jc w:val="both"/>
        <w:rPr>
          <w:rFonts w:ascii="Times New Roman" w:hAnsi="Times New Roman" w:cs="Times New Roman"/>
          <w:bCs/>
          <w:sz w:val="26"/>
          <w:szCs w:val="26"/>
        </w:rPr>
      </w:pPr>
      <w:r w:rsidRPr="00FF642E">
        <w:rPr>
          <w:rFonts w:ascii="Times New Roman" w:hAnsi="Times New Roman" w:cs="Times New Roman"/>
          <w:bCs/>
          <w:i/>
          <w:sz w:val="26"/>
          <w:szCs w:val="26"/>
        </w:rPr>
        <w:t>0 балів</w:t>
      </w:r>
      <w:r>
        <w:rPr>
          <w:rFonts w:ascii="Times New Roman" w:hAnsi="Times New Roman" w:cs="Times New Roman"/>
          <w:bCs/>
          <w:sz w:val="26"/>
          <w:szCs w:val="26"/>
        </w:rPr>
        <w:t xml:space="preserve"> – </w:t>
      </w:r>
      <w:r w:rsidRPr="00FF642E">
        <w:rPr>
          <w:rFonts w:ascii="Times New Roman" w:hAnsi="Times New Roman" w:cs="Times New Roman"/>
          <w:bCs/>
          <w:sz w:val="26"/>
          <w:szCs w:val="26"/>
        </w:rPr>
        <w:t xml:space="preserve">студент дав правильну відповідь </w:t>
      </w:r>
      <w:r>
        <w:rPr>
          <w:rFonts w:ascii="Times New Roman" w:hAnsi="Times New Roman" w:cs="Times New Roman"/>
          <w:bCs/>
          <w:sz w:val="26"/>
          <w:szCs w:val="26"/>
        </w:rPr>
        <w:t>менш, ніж</w:t>
      </w:r>
      <w:r w:rsidRPr="00FF642E">
        <w:rPr>
          <w:rFonts w:ascii="Times New Roman" w:hAnsi="Times New Roman" w:cs="Times New Roman"/>
          <w:bCs/>
          <w:sz w:val="26"/>
          <w:szCs w:val="26"/>
        </w:rPr>
        <w:t xml:space="preserve"> на 35% тестових завдань.</w:t>
      </w:r>
    </w:p>
    <w:p w14:paraId="63B39ECA" w14:textId="77777777" w:rsidR="00011800" w:rsidRPr="00011800" w:rsidRDefault="00011800" w:rsidP="00011800">
      <w:pPr>
        <w:spacing w:after="0" w:line="240" w:lineRule="auto"/>
        <w:ind w:firstLine="426"/>
        <w:jc w:val="both"/>
        <w:rPr>
          <w:rFonts w:ascii="Times New Roman" w:hAnsi="Times New Roman" w:cs="Times New Roman"/>
          <w:bCs/>
          <w:sz w:val="26"/>
          <w:szCs w:val="26"/>
        </w:rPr>
      </w:pPr>
    </w:p>
    <w:p w14:paraId="7CDF8538" w14:textId="77777777" w:rsidR="002B684E" w:rsidRDefault="002B684E" w:rsidP="00C11683">
      <w:pPr>
        <w:spacing w:after="120" w:line="240" w:lineRule="auto"/>
        <w:ind w:firstLine="425"/>
        <w:jc w:val="both"/>
        <w:rPr>
          <w:rFonts w:ascii="Times New Roman" w:hAnsi="Times New Roman" w:cs="Times New Roman"/>
          <w:sz w:val="26"/>
          <w:szCs w:val="26"/>
        </w:rPr>
      </w:pPr>
      <w:r w:rsidRPr="002B684E">
        <w:rPr>
          <w:rFonts w:ascii="Times New Roman" w:hAnsi="Times New Roman" w:cs="Times New Roman"/>
          <w:b/>
          <w:i/>
          <w:sz w:val="26"/>
          <w:szCs w:val="26"/>
        </w:rPr>
        <w:t>Контрольн</w:t>
      </w:r>
      <w:r>
        <w:rPr>
          <w:rFonts w:ascii="Times New Roman" w:hAnsi="Times New Roman" w:cs="Times New Roman"/>
          <w:b/>
          <w:i/>
          <w:sz w:val="26"/>
          <w:szCs w:val="26"/>
        </w:rPr>
        <w:t>а</w:t>
      </w:r>
      <w:r w:rsidRPr="002B684E">
        <w:rPr>
          <w:rFonts w:ascii="Times New Roman" w:hAnsi="Times New Roman" w:cs="Times New Roman"/>
          <w:b/>
          <w:i/>
          <w:sz w:val="26"/>
          <w:szCs w:val="26"/>
        </w:rPr>
        <w:t xml:space="preserve"> робот</w:t>
      </w:r>
      <w:r>
        <w:rPr>
          <w:rFonts w:ascii="Times New Roman" w:hAnsi="Times New Roman" w:cs="Times New Roman"/>
          <w:b/>
          <w:i/>
          <w:sz w:val="26"/>
          <w:szCs w:val="26"/>
        </w:rPr>
        <w:t>а</w:t>
      </w:r>
      <w:r w:rsidRPr="002B684E">
        <w:rPr>
          <w:rFonts w:ascii="Times New Roman" w:hAnsi="Times New Roman" w:cs="Times New Roman"/>
          <w:b/>
          <w:i/>
          <w:sz w:val="26"/>
          <w:szCs w:val="26"/>
        </w:rPr>
        <w:t xml:space="preserve"> в кінці кожної ЗЧ</w:t>
      </w:r>
      <w:r w:rsidRPr="002B684E">
        <w:rPr>
          <w:rFonts w:ascii="Times New Roman" w:hAnsi="Times New Roman" w:cs="Times New Roman"/>
          <w:sz w:val="26"/>
          <w:szCs w:val="26"/>
        </w:rPr>
        <w:t xml:space="preserve"> </w:t>
      </w:r>
    </w:p>
    <w:p w14:paraId="2606AD61" w14:textId="77777777" w:rsidR="00011800" w:rsidRDefault="002B684E" w:rsidP="008A7B56">
      <w:pPr>
        <w:spacing w:after="0" w:line="240" w:lineRule="auto"/>
        <w:ind w:firstLine="426"/>
        <w:jc w:val="both"/>
        <w:rPr>
          <w:rFonts w:ascii="Times New Roman" w:hAnsi="Times New Roman" w:cs="Times New Roman"/>
          <w:bCs/>
          <w:sz w:val="26"/>
          <w:szCs w:val="26"/>
        </w:rPr>
      </w:pPr>
      <w:r>
        <w:rPr>
          <w:rFonts w:ascii="Times New Roman" w:hAnsi="Times New Roman" w:cs="Times New Roman"/>
          <w:sz w:val="26"/>
          <w:szCs w:val="26"/>
        </w:rPr>
        <w:t>П</w:t>
      </w:r>
      <w:r w:rsidRPr="002B684E">
        <w:rPr>
          <w:rFonts w:ascii="Times New Roman" w:hAnsi="Times New Roman" w:cs="Times New Roman"/>
          <w:sz w:val="26"/>
          <w:szCs w:val="26"/>
        </w:rPr>
        <w:t>ереклад речень із використанням лексико-граматичного матеріалу змістової частини</w:t>
      </w:r>
      <w:r w:rsidRPr="002B684E">
        <w:rPr>
          <w:rFonts w:ascii="Times New Roman" w:hAnsi="Times New Roman" w:cs="Times New Roman"/>
          <w:bCs/>
          <w:sz w:val="26"/>
          <w:szCs w:val="26"/>
        </w:rPr>
        <w:t xml:space="preserve"> – 10 балів.</w:t>
      </w:r>
    </w:p>
    <w:p w14:paraId="69363BC7" w14:textId="77777777" w:rsidR="002B684E" w:rsidRPr="001D1B20" w:rsidRDefault="002B684E" w:rsidP="002B684E">
      <w:pPr>
        <w:spacing w:after="0" w:line="240" w:lineRule="auto"/>
        <w:ind w:firstLine="426"/>
        <w:jc w:val="both"/>
        <w:rPr>
          <w:rFonts w:ascii="Times New Roman" w:hAnsi="Times New Roman" w:cs="Times New Roman"/>
          <w:bCs/>
          <w:sz w:val="26"/>
          <w:szCs w:val="26"/>
        </w:rPr>
      </w:pPr>
      <w:r w:rsidRPr="001D1B20">
        <w:rPr>
          <w:rFonts w:ascii="Times New Roman" w:hAnsi="Times New Roman" w:cs="Times New Roman"/>
          <w:bCs/>
          <w:sz w:val="26"/>
          <w:szCs w:val="26"/>
        </w:rPr>
        <w:t>Бали знімаються, якщо студент допускає такі помилки:</w:t>
      </w:r>
    </w:p>
    <w:p w14:paraId="60A01D74" w14:textId="77777777" w:rsidR="002B684E" w:rsidRPr="001D1B20" w:rsidRDefault="002B684E" w:rsidP="002B684E">
      <w:pPr>
        <w:numPr>
          <w:ilvl w:val="0"/>
          <w:numId w:val="13"/>
        </w:numPr>
        <w:spacing w:after="0" w:line="240" w:lineRule="auto"/>
        <w:jc w:val="both"/>
        <w:rPr>
          <w:rFonts w:ascii="Times New Roman" w:hAnsi="Times New Roman" w:cs="Times New Roman"/>
          <w:bCs/>
          <w:sz w:val="26"/>
          <w:szCs w:val="26"/>
        </w:rPr>
      </w:pPr>
      <w:r w:rsidRPr="001D1B20">
        <w:rPr>
          <w:rFonts w:ascii="Times New Roman" w:hAnsi="Times New Roman" w:cs="Times New Roman"/>
          <w:bCs/>
          <w:sz w:val="26"/>
          <w:szCs w:val="26"/>
        </w:rPr>
        <w:t>одна граматична помилка – 1 бал</w:t>
      </w:r>
    </w:p>
    <w:p w14:paraId="7996D503" w14:textId="77777777" w:rsidR="002B684E" w:rsidRPr="001D1B20" w:rsidRDefault="002B684E" w:rsidP="002B684E">
      <w:pPr>
        <w:numPr>
          <w:ilvl w:val="0"/>
          <w:numId w:val="13"/>
        </w:numPr>
        <w:spacing w:after="0" w:line="240" w:lineRule="auto"/>
        <w:jc w:val="both"/>
        <w:rPr>
          <w:rFonts w:ascii="Times New Roman" w:hAnsi="Times New Roman" w:cs="Times New Roman"/>
          <w:bCs/>
          <w:sz w:val="26"/>
          <w:szCs w:val="26"/>
        </w:rPr>
      </w:pPr>
      <w:r w:rsidRPr="001D1B20">
        <w:rPr>
          <w:rFonts w:ascii="Times New Roman" w:hAnsi="Times New Roman" w:cs="Times New Roman"/>
          <w:bCs/>
          <w:sz w:val="26"/>
          <w:szCs w:val="26"/>
        </w:rPr>
        <w:t>одна лексична помилка – 0,5 балів</w:t>
      </w:r>
    </w:p>
    <w:p w14:paraId="2A76C72E" w14:textId="77777777" w:rsidR="002B684E" w:rsidRPr="001D1B20" w:rsidRDefault="002B684E" w:rsidP="002B684E">
      <w:pPr>
        <w:numPr>
          <w:ilvl w:val="0"/>
          <w:numId w:val="13"/>
        </w:numPr>
        <w:spacing w:after="0" w:line="240" w:lineRule="auto"/>
        <w:jc w:val="both"/>
        <w:rPr>
          <w:rFonts w:ascii="Times New Roman" w:hAnsi="Times New Roman" w:cs="Times New Roman"/>
          <w:bCs/>
          <w:sz w:val="26"/>
          <w:szCs w:val="26"/>
        </w:rPr>
      </w:pPr>
      <w:r w:rsidRPr="001D1B20">
        <w:rPr>
          <w:rFonts w:ascii="Times New Roman" w:hAnsi="Times New Roman" w:cs="Times New Roman"/>
          <w:bCs/>
          <w:sz w:val="26"/>
          <w:szCs w:val="26"/>
        </w:rPr>
        <w:t>одна орфографічна помилки – 0,25 балів</w:t>
      </w:r>
    </w:p>
    <w:p w14:paraId="29C4098D" w14:textId="77777777" w:rsidR="002B684E" w:rsidRPr="002B684E" w:rsidRDefault="002B684E" w:rsidP="002B684E">
      <w:pPr>
        <w:numPr>
          <w:ilvl w:val="0"/>
          <w:numId w:val="13"/>
        </w:numPr>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одна </w:t>
      </w:r>
      <w:r w:rsidRPr="002B684E">
        <w:rPr>
          <w:rFonts w:ascii="Times New Roman" w:hAnsi="Times New Roman" w:cs="Times New Roman"/>
          <w:bCs/>
          <w:sz w:val="26"/>
          <w:szCs w:val="26"/>
        </w:rPr>
        <w:t>помилк</w:t>
      </w:r>
      <w:r>
        <w:rPr>
          <w:rFonts w:ascii="Times New Roman" w:hAnsi="Times New Roman" w:cs="Times New Roman"/>
          <w:bCs/>
          <w:sz w:val="26"/>
          <w:szCs w:val="26"/>
        </w:rPr>
        <w:t>а</w:t>
      </w:r>
      <w:r w:rsidRPr="002B684E">
        <w:rPr>
          <w:rFonts w:ascii="Times New Roman" w:hAnsi="Times New Roman" w:cs="Times New Roman"/>
          <w:bCs/>
          <w:sz w:val="26"/>
          <w:szCs w:val="26"/>
        </w:rPr>
        <w:t xml:space="preserve"> з використанням артикля / прийменника – </w:t>
      </w:r>
      <w:r>
        <w:rPr>
          <w:rFonts w:ascii="Times New Roman" w:hAnsi="Times New Roman" w:cs="Times New Roman"/>
          <w:bCs/>
          <w:sz w:val="26"/>
          <w:szCs w:val="26"/>
        </w:rPr>
        <w:t>0,25</w:t>
      </w:r>
      <w:r w:rsidRPr="002B684E">
        <w:rPr>
          <w:rFonts w:ascii="Times New Roman" w:hAnsi="Times New Roman" w:cs="Times New Roman"/>
          <w:bCs/>
          <w:sz w:val="26"/>
          <w:szCs w:val="26"/>
        </w:rPr>
        <w:t xml:space="preserve"> бал</w:t>
      </w:r>
    </w:p>
    <w:p w14:paraId="60AF37E5" w14:textId="77777777" w:rsidR="002B684E" w:rsidRPr="002B684E" w:rsidRDefault="002B684E" w:rsidP="002B684E">
      <w:pPr>
        <w:numPr>
          <w:ilvl w:val="0"/>
          <w:numId w:val="13"/>
        </w:numPr>
        <w:spacing w:after="0" w:line="240" w:lineRule="auto"/>
        <w:jc w:val="both"/>
        <w:rPr>
          <w:rFonts w:ascii="Times New Roman" w:hAnsi="Times New Roman" w:cs="Times New Roman"/>
          <w:bCs/>
          <w:sz w:val="26"/>
          <w:szCs w:val="26"/>
        </w:rPr>
      </w:pPr>
      <w:r w:rsidRPr="002B684E">
        <w:rPr>
          <w:rFonts w:ascii="Times New Roman" w:hAnsi="Times New Roman" w:cs="Times New Roman"/>
          <w:bCs/>
          <w:sz w:val="26"/>
          <w:szCs w:val="26"/>
        </w:rPr>
        <w:t xml:space="preserve">дві стилістичні помилки – 1 бал </w:t>
      </w:r>
    </w:p>
    <w:p w14:paraId="3D002595" w14:textId="77777777" w:rsidR="002B684E" w:rsidRPr="00FA68F5" w:rsidRDefault="002B684E" w:rsidP="008A7B56">
      <w:pPr>
        <w:spacing w:after="0" w:line="240" w:lineRule="auto"/>
        <w:ind w:firstLine="426"/>
        <w:jc w:val="both"/>
        <w:rPr>
          <w:rFonts w:ascii="Times New Roman" w:hAnsi="Times New Roman" w:cs="Times New Roman"/>
          <w:sz w:val="26"/>
          <w:szCs w:val="26"/>
        </w:rPr>
      </w:pPr>
    </w:p>
    <w:p w14:paraId="49AE935B" w14:textId="77777777" w:rsidR="001D1B20" w:rsidRDefault="001D1B20">
      <w:pPr>
        <w:rPr>
          <w:rFonts w:ascii="Times New Roman" w:eastAsia="Calibri" w:hAnsi="Times New Roman" w:cs="Times New Roman"/>
          <w:b/>
          <w:bCs/>
          <w:sz w:val="26"/>
          <w:szCs w:val="26"/>
        </w:rPr>
      </w:pPr>
      <w:r>
        <w:rPr>
          <w:rFonts w:ascii="Times New Roman" w:eastAsia="Calibri" w:hAnsi="Times New Roman" w:cs="Times New Roman"/>
          <w:b/>
          <w:bCs/>
          <w:sz w:val="26"/>
          <w:szCs w:val="26"/>
        </w:rPr>
        <w:t xml:space="preserve">7.2. </w:t>
      </w:r>
      <w:r>
        <w:rPr>
          <w:rFonts w:ascii="Times New Roman" w:eastAsia="Calibri" w:hAnsi="Times New Roman" w:cs="Times New Roman"/>
          <w:b/>
          <w:bCs/>
          <w:sz w:val="26"/>
          <w:szCs w:val="26"/>
        </w:rPr>
        <w:tab/>
        <w:t>Організація оцінювання</w:t>
      </w:r>
    </w:p>
    <w:p w14:paraId="4957D5D0" w14:textId="77777777" w:rsidR="001D1B20" w:rsidRPr="001D1B20" w:rsidRDefault="001D1B20" w:rsidP="001D1B20">
      <w:pPr>
        <w:spacing w:after="0" w:line="240" w:lineRule="auto"/>
        <w:ind w:firstLine="426"/>
        <w:jc w:val="both"/>
        <w:rPr>
          <w:rFonts w:ascii="Times New Roman" w:eastAsia="Calibri" w:hAnsi="Times New Roman" w:cs="Times New Roman"/>
          <w:bCs/>
          <w:sz w:val="26"/>
          <w:szCs w:val="26"/>
        </w:rPr>
      </w:pPr>
      <w:r>
        <w:rPr>
          <w:rFonts w:ascii="Times New Roman" w:eastAsia="Calibri" w:hAnsi="Times New Roman" w:cs="Times New Roman"/>
          <w:bCs/>
          <w:sz w:val="26"/>
          <w:szCs w:val="26"/>
        </w:rPr>
        <w:t>У курсі передбачено</w:t>
      </w:r>
      <w:r w:rsidRPr="001D1B20">
        <w:rPr>
          <w:rFonts w:ascii="Times New Roman" w:eastAsia="Calibri" w:hAnsi="Times New Roman" w:cs="Times New Roman"/>
          <w:bCs/>
          <w:sz w:val="26"/>
          <w:szCs w:val="26"/>
        </w:rPr>
        <w:t xml:space="preserve"> 4 змістові частини (ЗЧ), максимальна кількість балів у кожн</w:t>
      </w:r>
      <w:r>
        <w:rPr>
          <w:rFonts w:ascii="Times New Roman" w:eastAsia="Calibri" w:hAnsi="Times New Roman" w:cs="Times New Roman"/>
          <w:bCs/>
          <w:sz w:val="26"/>
          <w:szCs w:val="26"/>
        </w:rPr>
        <w:t>ій із них</w:t>
      </w:r>
      <w:r w:rsidRPr="001D1B20">
        <w:rPr>
          <w:rFonts w:ascii="Times New Roman" w:eastAsia="Calibri" w:hAnsi="Times New Roman" w:cs="Times New Roman"/>
          <w:bCs/>
          <w:sz w:val="26"/>
          <w:szCs w:val="26"/>
        </w:rPr>
        <w:t xml:space="preserve"> – 25. Отже, студент може набрати максимально 100 балів.</w:t>
      </w:r>
    </w:p>
    <w:p w14:paraId="49B2588A" w14:textId="77777777" w:rsidR="001D1B20" w:rsidRDefault="001D1B20" w:rsidP="001D1B20">
      <w:pPr>
        <w:spacing w:after="0" w:line="240" w:lineRule="auto"/>
        <w:ind w:firstLine="426"/>
        <w:jc w:val="both"/>
        <w:rPr>
          <w:rFonts w:ascii="Times New Roman" w:eastAsia="Calibri" w:hAnsi="Times New Roman" w:cs="Times New Roman"/>
          <w:bCs/>
          <w:sz w:val="26"/>
          <w:szCs w:val="26"/>
        </w:rPr>
      </w:pPr>
      <w:r>
        <w:rPr>
          <w:rFonts w:ascii="Times New Roman" w:eastAsia="Calibri" w:hAnsi="Times New Roman" w:cs="Times New Roman"/>
          <w:bCs/>
          <w:sz w:val="26"/>
          <w:szCs w:val="26"/>
        </w:rPr>
        <w:t>О</w:t>
      </w:r>
      <w:r w:rsidRPr="001D1B20">
        <w:rPr>
          <w:rFonts w:ascii="Times New Roman" w:eastAsia="Calibri" w:hAnsi="Times New Roman" w:cs="Times New Roman"/>
          <w:bCs/>
          <w:sz w:val="26"/>
          <w:szCs w:val="26"/>
        </w:rPr>
        <w:t>цінку за кожну ЗЧ склада</w:t>
      </w:r>
      <w:r>
        <w:rPr>
          <w:rFonts w:ascii="Times New Roman" w:eastAsia="Calibri" w:hAnsi="Times New Roman" w:cs="Times New Roman"/>
          <w:bCs/>
          <w:sz w:val="26"/>
          <w:szCs w:val="26"/>
        </w:rPr>
        <w:t>ють</w:t>
      </w:r>
      <w:r w:rsidRPr="001D1B20">
        <w:rPr>
          <w:rFonts w:ascii="Times New Roman" w:eastAsia="Calibri" w:hAnsi="Times New Roman" w:cs="Times New Roman"/>
          <w:bCs/>
          <w:sz w:val="26"/>
          <w:szCs w:val="26"/>
        </w:rPr>
        <w:t xml:space="preserve"> </w:t>
      </w:r>
      <w:r>
        <w:rPr>
          <w:rFonts w:ascii="Times New Roman" w:eastAsia="Calibri" w:hAnsi="Times New Roman" w:cs="Times New Roman"/>
          <w:bCs/>
          <w:sz w:val="26"/>
          <w:szCs w:val="26"/>
        </w:rPr>
        <w:t>бали, отримані</w:t>
      </w:r>
      <w:r w:rsidRPr="001D1B20">
        <w:rPr>
          <w:rFonts w:ascii="Times New Roman" w:eastAsia="Calibri" w:hAnsi="Times New Roman" w:cs="Times New Roman"/>
          <w:bCs/>
          <w:sz w:val="26"/>
          <w:szCs w:val="26"/>
        </w:rPr>
        <w:t xml:space="preserve"> відповідно до видів робіт та форми контрою, описаних у п. 7.1. </w:t>
      </w:r>
    </w:p>
    <w:p w14:paraId="59FB8704" w14:textId="77777777" w:rsidR="001D1B20" w:rsidRPr="001D1B20" w:rsidRDefault="001D1B20" w:rsidP="001D1B20">
      <w:pPr>
        <w:spacing w:after="0" w:line="240" w:lineRule="auto"/>
        <w:ind w:firstLine="426"/>
        <w:jc w:val="both"/>
        <w:rPr>
          <w:rFonts w:ascii="Times New Roman" w:eastAsia="Calibri" w:hAnsi="Times New Roman" w:cs="Times New Roman"/>
          <w:bCs/>
          <w:iCs/>
          <w:sz w:val="26"/>
          <w:szCs w:val="26"/>
          <w:vertAlign w:val="superscript"/>
        </w:rPr>
      </w:pPr>
      <w:r w:rsidRPr="001D1B20">
        <w:rPr>
          <w:rFonts w:ascii="Times New Roman" w:eastAsia="Calibri" w:hAnsi="Times New Roman" w:cs="Times New Roman"/>
          <w:bCs/>
          <w:sz w:val="26"/>
          <w:szCs w:val="26"/>
        </w:rPr>
        <w:t xml:space="preserve">Залік виставляється за результатами роботи студента впродовж усього семестру і не передбачає додаткових заходів оцінювання. Студенти, які набрали мінімально позитивну кількість балів </w:t>
      </w:r>
      <w:r>
        <w:rPr>
          <w:rFonts w:ascii="Times New Roman" w:eastAsia="Calibri" w:hAnsi="Times New Roman" w:cs="Times New Roman"/>
          <w:bCs/>
          <w:sz w:val="26"/>
          <w:szCs w:val="26"/>
        </w:rPr>
        <w:t>–</w:t>
      </w:r>
      <w:r w:rsidRPr="001D1B20">
        <w:rPr>
          <w:rFonts w:ascii="Times New Roman" w:eastAsia="Calibri" w:hAnsi="Times New Roman" w:cs="Times New Roman"/>
          <w:bCs/>
          <w:sz w:val="26"/>
          <w:szCs w:val="26"/>
        </w:rPr>
        <w:t xml:space="preserve"> 60, отримують «зараховано»</w:t>
      </w:r>
      <w:r w:rsidRPr="001D1B20">
        <w:rPr>
          <w:rFonts w:ascii="Times New Roman" w:eastAsia="Calibri" w:hAnsi="Times New Roman" w:cs="Times New Roman"/>
          <w:bCs/>
          <w:i/>
          <w:sz w:val="26"/>
          <w:szCs w:val="26"/>
        </w:rPr>
        <w:t>.</w:t>
      </w:r>
      <w:r w:rsidRPr="001D1B20">
        <w:rPr>
          <w:rFonts w:ascii="Times New Roman" w:eastAsia="Calibri" w:hAnsi="Times New Roman" w:cs="Times New Roman"/>
          <w:bCs/>
          <w:iCs/>
          <w:sz w:val="26"/>
          <w:szCs w:val="26"/>
          <w:vertAlign w:val="superscript"/>
        </w:rPr>
        <w:t xml:space="preserve"> </w:t>
      </w:r>
      <w:r w:rsidRPr="001D1B20">
        <w:rPr>
          <w:rFonts w:ascii="Times New Roman" w:eastAsia="Calibri" w:hAnsi="Times New Roman" w:cs="Times New Roman"/>
          <w:bCs/>
          <w:sz w:val="26"/>
          <w:szCs w:val="26"/>
        </w:rPr>
        <w:t xml:space="preserve">Студенти, які не набрали мінімально позитивну кількість балів, отримують «незараховано». Студентам, які за семестр набрали сумарно менше ніж 60 балів, для складання заліку необхідно скласти матеріал за темами, за якими виникла заборгованість, у вигляді написання самостійних робіт, </w:t>
      </w:r>
      <w:r>
        <w:rPr>
          <w:rFonts w:ascii="Times New Roman" w:eastAsia="Calibri" w:hAnsi="Times New Roman" w:cs="Times New Roman"/>
          <w:bCs/>
          <w:sz w:val="26"/>
          <w:szCs w:val="26"/>
        </w:rPr>
        <w:t>доповідей</w:t>
      </w:r>
      <w:r w:rsidRPr="001D1B20">
        <w:rPr>
          <w:rFonts w:ascii="Times New Roman" w:eastAsia="Calibri" w:hAnsi="Times New Roman" w:cs="Times New Roman"/>
          <w:bCs/>
          <w:sz w:val="26"/>
          <w:szCs w:val="26"/>
        </w:rPr>
        <w:t xml:space="preserve"> </w:t>
      </w:r>
      <w:r>
        <w:rPr>
          <w:rFonts w:ascii="Times New Roman" w:eastAsia="Calibri" w:hAnsi="Times New Roman" w:cs="Times New Roman"/>
          <w:bCs/>
          <w:sz w:val="26"/>
          <w:szCs w:val="26"/>
        </w:rPr>
        <w:t>та</w:t>
      </w:r>
      <w:r w:rsidRPr="001D1B20">
        <w:rPr>
          <w:rFonts w:ascii="Times New Roman" w:eastAsia="Calibri" w:hAnsi="Times New Roman" w:cs="Times New Roman"/>
          <w:bCs/>
          <w:sz w:val="26"/>
          <w:szCs w:val="26"/>
        </w:rPr>
        <w:t xml:space="preserve"> написати контрольну роботу.</w:t>
      </w:r>
    </w:p>
    <w:p w14:paraId="217778F9" w14:textId="77777777" w:rsidR="001D1B20" w:rsidRDefault="001D1B20" w:rsidP="001D1B20">
      <w:pPr>
        <w:spacing w:after="0" w:line="240" w:lineRule="auto"/>
        <w:ind w:firstLine="426"/>
        <w:jc w:val="both"/>
        <w:rPr>
          <w:rFonts w:ascii="Times New Roman" w:eastAsia="Calibri" w:hAnsi="Times New Roman" w:cs="Times New Roman"/>
          <w:bCs/>
          <w:sz w:val="26"/>
          <w:szCs w:val="26"/>
        </w:rPr>
      </w:pPr>
    </w:p>
    <w:p w14:paraId="7F68BE19" w14:textId="77777777" w:rsidR="001D1B20" w:rsidRPr="001D1B20" w:rsidRDefault="001D1B20" w:rsidP="001D1B20">
      <w:pPr>
        <w:jc w:val="both"/>
        <w:rPr>
          <w:rFonts w:ascii="Times New Roman" w:eastAsia="Times New Roman" w:hAnsi="Times New Roman" w:cs="Times New Roman"/>
          <w:sz w:val="26"/>
          <w:szCs w:val="26"/>
          <w:lang w:eastAsia="ru-RU"/>
        </w:rPr>
      </w:pPr>
      <w:r w:rsidRPr="001D1B20">
        <w:rPr>
          <w:rFonts w:ascii="Times New Roman" w:eastAsia="Times New Roman" w:hAnsi="Times New Roman" w:cs="Times New Roman"/>
          <w:b/>
          <w:sz w:val="26"/>
          <w:szCs w:val="26"/>
          <w:lang w:eastAsia="ru-RU"/>
        </w:rPr>
        <w:t xml:space="preserve">7.3. </w:t>
      </w:r>
      <w:r>
        <w:rPr>
          <w:rFonts w:ascii="Times New Roman" w:eastAsia="Times New Roman" w:hAnsi="Times New Roman" w:cs="Times New Roman"/>
          <w:b/>
          <w:sz w:val="26"/>
          <w:szCs w:val="26"/>
          <w:lang w:eastAsia="ru-RU"/>
        </w:rPr>
        <w:tab/>
      </w:r>
      <w:r w:rsidRPr="001D1B20">
        <w:rPr>
          <w:rFonts w:ascii="Times New Roman" w:eastAsia="Times New Roman" w:hAnsi="Times New Roman" w:cs="Times New Roman"/>
          <w:b/>
          <w:sz w:val="26"/>
          <w:szCs w:val="26"/>
          <w:lang w:eastAsia="ru-RU"/>
        </w:rPr>
        <w:t>Шкала відповідності  підсумкових балів</w:t>
      </w:r>
    </w:p>
    <w:tbl>
      <w:tblPr>
        <w:tblW w:w="0" w:type="auto"/>
        <w:tblInd w:w="-10" w:type="dxa"/>
        <w:tblLayout w:type="fixed"/>
        <w:tblCellMar>
          <w:left w:w="0" w:type="dxa"/>
          <w:right w:w="0" w:type="dxa"/>
        </w:tblCellMar>
        <w:tblLook w:val="0000" w:firstRow="0" w:lastRow="0" w:firstColumn="0" w:lastColumn="0" w:noHBand="0" w:noVBand="0"/>
      </w:tblPr>
      <w:tblGrid>
        <w:gridCol w:w="5964"/>
        <w:gridCol w:w="2278"/>
      </w:tblGrid>
      <w:tr w:rsidR="001D1B20" w:rsidRPr="001D1B20" w14:paraId="26FC9B8C" w14:textId="77777777" w:rsidTr="00AC0988">
        <w:trPr>
          <w:cantSplit/>
        </w:trPr>
        <w:tc>
          <w:tcPr>
            <w:tcW w:w="5964" w:type="dxa"/>
            <w:tcBorders>
              <w:top w:val="single" w:sz="4" w:space="0" w:color="000000"/>
              <w:left w:val="single" w:sz="4" w:space="0" w:color="000000"/>
              <w:bottom w:val="single" w:sz="4" w:space="0" w:color="000000"/>
            </w:tcBorders>
            <w:vAlign w:val="center"/>
          </w:tcPr>
          <w:p w14:paraId="7051B685" w14:textId="77777777" w:rsidR="001D1B20" w:rsidRPr="001D1B20" w:rsidRDefault="001D1B20" w:rsidP="00AC0988">
            <w:pPr>
              <w:autoSpaceDE w:val="0"/>
              <w:snapToGrid w:val="0"/>
              <w:spacing w:after="0"/>
              <w:jc w:val="center"/>
              <w:rPr>
                <w:rFonts w:ascii="Times New Roman" w:eastAsia="Times New Roman" w:hAnsi="Times New Roman" w:cs="Times New Roman"/>
                <w:sz w:val="26"/>
                <w:szCs w:val="26"/>
                <w:lang w:eastAsia="ru-RU"/>
              </w:rPr>
            </w:pPr>
            <w:r w:rsidRPr="001D1B20">
              <w:rPr>
                <w:rFonts w:ascii="Times New Roman" w:eastAsia="Times New Roman" w:hAnsi="Times New Roman" w:cs="Times New Roman"/>
                <w:b/>
                <w:sz w:val="26"/>
                <w:szCs w:val="26"/>
                <w:lang w:eastAsia="ru-RU"/>
              </w:rPr>
              <w:t>Зараховано</w:t>
            </w:r>
            <w:r w:rsidRPr="001D1B20">
              <w:rPr>
                <w:rFonts w:ascii="Times New Roman" w:eastAsia="Times New Roman" w:hAnsi="Times New Roman" w:cs="Times New Roman"/>
                <w:sz w:val="26"/>
                <w:szCs w:val="26"/>
                <w:lang w:eastAsia="ru-RU"/>
              </w:rPr>
              <w:t xml:space="preserve"> / Passed</w:t>
            </w:r>
          </w:p>
        </w:tc>
        <w:tc>
          <w:tcPr>
            <w:tcW w:w="2278" w:type="dxa"/>
            <w:tcBorders>
              <w:top w:val="single" w:sz="4" w:space="0" w:color="000000"/>
              <w:left w:val="single" w:sz="4" w:space="0" w:color="000000"/>
              <w:bottom w:val="single" w:sz="4" w:space="0" w:color="000000"/>
              <w:right w:val="single" w:sz="4" w:space="0" w:color="000000"/>
            </w:tcBorders>
            <w:vAlign w:val="center"/>
          </w:tcPr>
          <w:p w14:paraId="09D40CD2" w14:textId="77777777" w:rsidR="001D1B20" w:rsidRPr="001D1B20" w:rsidRDefault="001D1B20" w:rsidP="00AC0988">
            <w:pPr>
              <w:autoSpaceDE w:val="0"/>
              <w:snapToGrid w:val="0"/>
              <w:spacing w:after="0"/>
              <w:jc w:val="center"/>
              <w:rPr>
                <w:rFonts w:ascii="Times New Roman" w:eastAsia="Times New Roman" w:hAnsi="Times New Roman" w:cs="Times New Roman"/>
                <w:bCs/>
                <w:sz w:val="26"/>
                <w:szCs w:val="26"/>
                <w:lang w:eastAsia="ru-RU"/>
              </w:rPr>
            </w:pPr>
            <w:r w:rsidRPr="001D1B20">
              <w:rPr>
                <w:rFonts w:ascii="Times New Roman" w:eastAsia="Times New Roman" w:hAnsi="Times New Roman" w:cs="Times New Roman"/>
                <w:bCs/>
                <w:sz w:val="26"/>
                <w:szCs w:val="26"/>
                <w:lang w:eastAsia="ru-RU"/>
              </w:rPr>
              <w:t>60-100</w:t>
            </w:r>
          </w:p>
        </w:tc>
      </w:tr>
      <w:tr w:rsidR="001D1B20" w:rsidRPr="001D1B20" w14:paraId="606BB7F5" w14:textId="77777777" w:rsidTr="00AC0988">
        <w:trPr>
          <w:cantSplit/>
        </w:trPr>
        <w:tc>
          <w:tcPr>
            <w:tcW w:w="5964" w:type="dxa"/>
            <w:tcBorders>
              <w:top w:val="single" w:sz="4" w:space="0" w:color="000000"/>
              <w:left w:val="single" w:sz="4" w:space="0" w:color="000000"/>
              <w:bottom w:val="single" w:sz="4" w:space="0" w:color="000000"/>
            </w:tcBorders>
            <w:vAlign w:val="center"/>
          </w:tcPr>
          <w:p w14:paraId="43E819BC" w14:textId="77777777" w:rsidR="001D1B20" w:rsidRPr="001D1B20" w:rsidRDefault="001D1B20" w:rsidP="00AC0988">
            <w:pPr>
              <w:autoSpaceDE w:val="0"/>
              <w:snapToGrid w:val="0"/>
              <w:spacing w:after="0"/>
              <w:jc w:val="center"/>
              <w:rPr>
                <w:rFonts w:ascii="Times New Roman" w:eastAsia="Times New Roman" w:hAnsi="Times New Roman" w:cs="Times New Roman"/>
                <w:sz w:val="26"/>
                <w:szCs w:val="26"/>
                <w:lang w:eastAsia="ru-RU"/>
              </w:rPr>
            </w:pPr>
            <w:r w:rsidRPr="001D1B20">
              <w:rPr>
                <w:rFonts w:ascii="Times New Roman" w:eastAsia="Times New Roman" w:hAnsi="Times New Roman" w:cs="Times New Roman"/>
                <w:b/>
                <w:sz w:val="26"/>
                <w:szCs w:val="26"/>
                <w:lang w:eastAsia="ru-RU"/>
              </w:rPr>
              <w:t>Не зараховано</w:t>
            </w:r>
            <w:r w:rsidRPr="001D1B20">
              <w:rPr>
                <w:rFonts w:ascii="Times New Roman" w:eastAsia="Times New Roman" w:hAnsi="Times New Roman" w:cs="Times New Roman"/>
                <w:sz w:val="26"/>
                <w:szCs w:val="26"/>
                <w:lang w:eastAsia="ru-RU"/>
              </w:rPr>
              <w:t xml:space="preserve"> / Fail</w:t>
            </w:r>
          </w:p>
        </w:tc>
        <w:tc>
          <w:tcPr>
            <w:tcW w:w="2278" w:type="dxa"/>
            <w:tcBorders>
              <w:top w:val="single" w:sz="4" w:space="0" w:color="000000"/>
              <w:left w:val="single" w:sz="4" w:space="0" w:color="000000"/>
              <w:bottom w:val="single" w:sz="4" w:space="0" w:color="000000"/>
              <w:right w:val="single" w:sz="4" w:space="0" w:color="000000"/>
            </w:tcBorders>
            <w:vAlign w:val="center"/>
          </w:tcPr>
          <w:p w14:paraId="3A300CE6" w14:textId="77777777" w:rsidR="001D1B20" w:rsidRPr="001D1B20" w:rsidRDefault="001D1B20" w:rsidP="00AC0988">
            <w:pPr>
              <w:autoSpaceDE w:val="0"/>
              <w:snapToGrid w:val="0"/>
              <w:spacing w:after="0"/>
              <w:jc w:val="center"/>
              <w:rPr>
                <w:rFonts w:ascii="Times New Roman" w:eastAsia="Times New Roman" w:hAnsi="Times New Roman" w:cs="Times New Roman"/>
                <w:bCs/>
                <w:sz w:val="26"/>
                <w:szCs w:val="26"/>
                <w:lang w:eastAsia="ru-RU"/>
              </w:rPr>
            </w:pPr>
            <w:r w:rsidRPr="001D1B20">
              <w:rPr>
                <w:rFonts w:ascii="Times New Roman" w:eastAsia="Times New Roman" w:hAnsi="Times New Roman" w:cs="Times New Roman"/>
                <w:bCs/>
                <w:sz w:val="26"/>
                <w:szCs w:val="26"/>
                <w:lang w:eastAsia="ru-RU"/>
              </w:rPr>
              <w:t>0-59</w:t>
            </w:r>
          </w:p>
        </w:tc>
      </w:tr>
    </w:tbl>
    <w:p w14:paraId="1F7D1B21" w14:textId="77777777" w:rsidR="001D1B20" w:rsidRPr="001D1B20" w:rsidRDefault="001D1B20" w:rsidP="001D1B20">
      <w:pPr>
        <w:spacing w:line="240" w:lineRule="auto"/>
        <w:ind w:firstLine="709"/>
        <w:contextualSpacing/>
        <w:jc w:val="both"/>
        <w:rPr>
          <w:rFonts w:ascii="Times New Roman" w:eastAsia="Times New Roman" w:hAnsi="Times New Roman" w:cs="Times New Roman"/>
          <w:color w:val="000000"/>
          <w:sz w:val="26"/>
          <w:szCs w:val="26"/>
          <w:lang w:eastAsia="ru-RU"/>
        </w:rPr>
      </w:pPr>
    </w:p>
    <w:p w14:paraId="1D8694C3" w14:textId="77777777" w:rsidR="001D1B20" w:rsidRPr="001D1B20" w:rsidRDefault="001D1B20" w:rsidP="001D1B20">
      <w:pPr>
        <w:spacing w:after="0" w:line="240" w:lineRule="auto"/>
        <w:ind w:firstLine="426"/>
        <w:jc w:val="both"/>
        <w:rPr>
          <w:rFonts w:ascii="Times New Roman" w:eastAsia="Calibri" w:hAnsi="Times New Roman" w:cs="Times New Roman"/>
          <w:bCs/>
          <w:sz w:val="26"/>
          <w:szCs w:val="26"/>
        </w:rPr>
      </w:pPr>
    </w:p>
    <w:p w14:paraId="4F05B32A" w14:textId="77777777" w:rsidR="00211BB2" w:rsidRPr="001D1B20" w:rsidRDefault="00211BB2" w:rsidP="001D1B20">
      <w:pPr>
        <w:spacing w:after="0" w:line="240" w:lineRule="auto"/>
        <w:ind w:firstLine="426"/>
        <w:jc w:val="both"/>
        <w:rPr>
          <w:rFonts w:ascii="Times New Roman" w:eastAsia="Calibri" w:hAnsi="Times New Roman" w:cs="Times New Roman"/>
          <w:bCs/>
          <w:sz w:val="26"/>
          <w:szCs w:val="26"/>
        </w:rPr>
      </w:pPr>
      <w:r w:rsidRPr="001D1B20">
        <w:rPr>
          <w:rFonts w:ascii="Times New Roman" w:eastAsia="Calibri" w:hAnsi="Times New Roman" w:cs="Times New Roman"/>
          <w:bCs/>
          <w:sz w:val="26"/>
          <w:szCs w:val="26"/>
        </w:rPr>
        <w:br w:type="page"/>
      </w:r>
    </w:p>
    <w:p w14:paraId="28B7202F" w14:textId="77777777" w:rsidR="008514C5" w:rsidRPr="00B41E0F" w:rsidRDefault="008514C5" w:rsidP="008514C5">
      <w:pPr>
        <w:rPr>
          <w:rFonts w:ascii="Times New Roman" w:eastAsia="Calibri" w:hAnsi="Times New Roman" w:cs="Times New Roman"/>
          <w:b/>
          <w:bCs/>
          <w:sz w:val="26"/>
          <w:szCs w:val="26"/>
        </w:rPr>
      </w:pPr>
      <w:r w:rsidRPr="00B41E0F">
        <w:rPr>
          <w:rFonts w:ascii="Times New Roman" w:eastAsia="Calibri" w:hAnsi="Times New Roman" w:cs="Times New Roman"/>
          <w:b/>
          <w:bCs/>
          <w:sz w:val="26"/>
          <w:szCs w:val="26"/>
        </w:rPr>
        <w:lastRenderedPageBreak/>
        <w:t xml:space="preserve">8. </w:t>
      </w:r>
      <w:r w:rsidR="00AC0988">
        <w:rPr>
          <w:rFonts w:ascii="Times New Roman" w:eastAsia="Calibri" w:hAnsi="Times New Roman" w:cs="Times New Roman"/>
          <w:b/>
          <w:bCs/>
          <w:sz w:val="26"/>
          <w:szCs w:val="26"/>
        </w:rPr>
        <w:tab/>
      </w:r>
      <w:r w:rsidRPr="00B41E0F">
        <w:rPr>
          <w:rFonts w:ascii="Times New Roman" w:eastAsia="Calibri" w:hAnsi="Times New Roman" w:cs="Times New Roman"/>
          <w:b/>
          <w:bCs/>
          <w:sz w:val="26"/>
          <w:szCs w:val="26"/>
        </w:rPr>
        <w:t>Структура навчальної дисципліни. Тематичний план занять</w:t>
      </w:r>
    </w:p>
    <w:tbl>
      <w:tblPr>
        <w:tblStyle w:val="TableGrid"/>
        <w:tblW w:w="0" w:type="auto"/>
        <w:tblLayout w:type="fixed"/>
        <w:tblLook w:val="04A0" w:firstRow="1" w:lastRow="0" w:firstColumn="1" w:lastColumn="0" w:noHBand="0" w:noVBand="1"/>
      </w:tblPr>
      <w:tblGrid>
        <w:gridCol w:w="675"/>
        <w:gridCol w:w="5529"/>
        <w:gridCol w:w="1217"/>
        <w:gridCol w:w="1217"/>
        <w:gridCol w:w="1217"/>
      </w:tblGrid>
      <w:tr w:rsidR="009623AB" w14:paraId="5A579A83" w14:textId="77777777" w:rsidTr="009623AB">
        <w:tc>
          <w:tcPr>
            <w:tcW w:w="675" w:type="dxa"/>
            <w:vMerge w:val="restart"/>
            <w:tcBorders>
              <w:top w:val="single" w:sz="12" w:space="0" w:color="auto"/>
              <w:left w:val="single" w:sz="12" w:space="0" w:color="auto"/>
            </w:tcBorders>
            <w:vAlign w:val="center"/>
          </w:tcPr>
          <w:p w14:paraId="145A8152" w14:textId="77777777" w:rsidR="009623AB" w:rsidRPr="009623AB" w:rsidRDefault="009623AB" w:rsidP="009623AB">
            <w:pPr>
              <w:jc w:val="center"/>
              <w:rPr>
                <w:rFonts w:ascii="Times New Roman" w:eastAsia="Calibri" w:hAnsi="Times New Roman" w:cs="Times New Roman"/>
                <w:b/>
                <w:sz w:val="26"/>
                <w:szCs w:val="26"/>
              </w:rPr>
            </w:pPr>
            <w:r w:rsidRPr="009623AB">
              <w:rPr>
                <w:rFonts w:ascii="Times New Roman" w:hAnsi="Times New Roman"/>
                <w:b/>
                <w:sz w:val="26"/>
                <w:szCs w:val="26"/>
              </w:rPr>
              <w:t>№ п/п</w:t>
            </w:r>
          </w:p>
        </w:tc>
        <w:tc>
          <w:tcPr>
            <w:tcW w:w="5529" w:type="dxa"/>
            <w:vMerge w:val="restart"/>
            <w:tcBorders>
              <w:top w:val="single" w:sz="12" w:space="0" w:color="auto"/>
            </w:tcBorders>
            <w:vAlign w:val="center"/>
          </w:tcPr>
          <w:p w14:paraId="6F1FDCE2" w14:textId="77777777" w:rsidR="009623AB" w:rsidRPr="009623AB" w:rsidRDefault="009623AB" w:rsidP="009623AB">
            <w:pPr>
              <w:jc w:val="center"/>
              <w:rPr>
                <w:rFonts w:ascii="Times New Roman" w:eastAsia="Calibri" w:hAnsi="Times New Roman" w:cs="Times New Roman"/>
                <w:b/>
                <w:sz w:val="26"/>
                <w:szCs w:val="26"/>
              </w:rPr>
            </w:pPr>
            <w:r w:rsidRPr="009623AB">
              <w:rPr>
                <w:rFonts w:ascii="Times New Roman" w:hAnsi="Times New Roman"/>
                <w:b/>
                <w:sz w:val="26"/>
                <w:szCs w:val="26"/>
              </w:rPr>
              <w:t>Назва теми</w:t>
            </w:r>
          </w:p>
        </w:tc>
        <w:tc>
          <w:tcPr>
            <w:tcW w:w="3651" w:type="dxa"/>
            <w:gridSpan w:val="3"/>
            <w:tcBorders>
              <w:top w:val="single" w:sz="12" w:space="0" w:color="auto"/>
              <w:right w:val="single" w:sz="12" w:space="0" w:color="auto"/>
            </w:tcBorders>
          </w:tcPr>
          <w:p w14:paraId="3469CFD9" w14:textId="77777777" w:rsidR="009623AB" w:rsidRPr="009623AB" w:rsidRDefault="009623AB" w:rsidP="009623AB">
            <w:pPr>
              <w:jc w:val="center"/>
              <w:rPr>
                <w:rFonts w:ascii="Times New Roman" w:eastAsia="Calibri" w:hAnsi="Times New Roman" w:cs="Times New Roman"/>
                <w:b/>
                <w:sz w:val="24"/>
                <w:szCs w:val="24"/>
              </w:rPr>
            </w:pPr>
            <w:r w:rsidRPr="009623AB">
              <w:rPr>
                <w:rFonts w:ascii="Times New Roman" w:hAnsi="Times New Roman"/>
                <w:b/>
                <w:sz w:val="24"/>
                <w:szCs w:val="24"/>
              </w:rPr>
              <w:t>Кількість годин</w:t>
            </w:r>
          </w:p>
        </w:tc>
      </w:tr>
      <w:tr w:rsidR="009623AB" w14:paraId="21F4E479" w14:textId="77777777" w:rsidTr="009623AB">
        <w:tc>
          <w:tcPr>
            <w:tcW w:w="675" w:type="dxa"/>
            <w:vMerge/>
            <w:tcBorders>
              <w:left w:val="single" w:sz="12" w:space="0" w:color="auto"/>
              <w:bottom w:val="double" w:sz="4" w:space="0" w:color="auto"/>
            </w:tcBorders>
            <w:vAlign w:val="center"/>
          </w:tcPr>
          <w:p w14:paraId="6DCF75E5" w14:textId="77777777" w:rsidR="009623AB" w:rsidRPr="007744DD" w:rsidRDefault="009623AB" w:rsidP="00BF39DE">
            <w:pPr>
              <w:jc w:val="center"/>
              <w:rPr>
                <w:rFonts w:ascii="Times New Roman" w:hAnsi="Times New Roman"/>
                <w:sz w:val="26"/>
                <w:szCs w:val="26"/>
              </w:rPr>
            </w:pPr>
          </w:p>
        </w:tc>
        <w:tc>
          <w:tcPr>
            <w:tcW w:w="5529" w:type="dxa"/>
            <w:vMerge/>
            <w:tcBorders>
              <w:bottom w:val="double" w:sz="4" w:space="0" w:color="auto"/>
            </w:tcBorders>
            <w:vAlign w:val="center"/>
          </w:tcPr>
          <w:p w14:paraId="4AEAB805" w14:textId="77777777" w:rsidR="009623AB" w:rsidRPr="007744DD" w:rsidRDefault="009623AB" w:rsidP="00BF39DE">
            <w:pPr>
              <w:jc w:val="center"/>
              <w:rPr>
                <w:rFonts w:ascii="Times New Roman" w:hAnsi="Times New Roman"/>
                <w:sz w:val="26"/>
                <w:szCs w:val="26"/>
              </w:rPr>
            </w:pPr>
          </w:p>
        </w:tc>
        <w:tc>
          <w:tcPr>
            <w:tcW w:w="1217" w:type="dxa"/>
            <w:tcBorders>
              <w:bottom w:val="double" w:sz="4" w:space="0" w:color="auto"/>
            </w:tcBorders>
            <w:vAlign w:val="center"/>
          </w:tcPr>
          <w:p w14:paraId="29A26BF6" w14:textId="77777777" w:rsidR="009623AB" w:rsidRPr="009623AB" w:rsidRDefault="009623AB" w:rsidP="00941C9E">
            <w:pPr>
              <w:ind w:left="-57"/>
              <w:jc w:val="center"/>
              <w:rPr>
                <w:rFonts w:ascii="Times New Roman" w:hAnsi="Times New Roman"/>
                <w:b/>
              </w:rPr>
            </w:pPr>
            <w:r w:rsidRPr="009623AB">
              <w:rPr>
                <w:rFonts w:ascii="Times New Roman" w:hAnsi="Times New Roman"/>
                <w:b/>
              </w:rPr>
              <w:t>лекції</w:t>
            </w:r>
          </w:p>
        </w:tc>
        <w:tc>
          <w:tcPr>
            <w:tcW w:w="1217" w:type="dxa"/>
            <w:tcBorders>
              <w:bottom w:val="double" w:sz="4" w:space="0" w:color="auto"/>
            </w:tcBorders>
            <w:vAlign w:val="center"/>
          </w:tcPr>
          <w:p w14:paraId="57149588" w14:textId="77777777" w:rsidR="009623AB" w:rsidRPr="009623AB" w:rsidRDefault="009623AB" w:rsidP="00941C9E">
            <w:pPr>
              <w:jc w:val="center"/>
              <w:rPr>
                <w:rFonts w:ascii="Times New Roman" w:hAnsi="Times New Roman"/>
                <w:b/>
                <w:spacing w:val="-8"/>
              </w:rPr>
            </w:pPr>
            <w:r w:rsidRPr="009623AB">
              <w:rPr>
                <w:rFonts w:ascii="Times New Roman" w:hAnsi="Times New Roman"/>
                <w:b/>
                <w:spacing w:val="-8"/>
              </w:rPr>
              <w:t>практичні</w:t>
            </w:r>
          </w:p>
        </w:tc>
        <w:tc>
          <w:tcPr>
            <w:tcW w:w="1217" w:type="dxa"/>
            <w:tcBorders>
              <w:bottom w:val="double" w:sz="4" w:space="0" w:color="auto"/>
              <w:right w:val="single" w:sz="12" w:space="0" w:color="auto"/>
            </w:tcBorders>
            <w:vAlign w:val="center"/>
          </w:tcPr>
          <w:p w14:paraId="4BB96217" w14:textId="77777777" w:rsidR="009623AB" w:rsidRPr="009623AB" w:rsidRDefault="009623AB" w:rsidP="00941C9E">
            <w:pPr>
              <w:jc w:val="center"/>
              <w:rPr>
                <w:rFonts w:ascii="Times New Roman" w:hAnsi="Times New Roman"/>
                <w:b/>
                <w:spacing w:val="-8"/>
              </w:rPr>
            </w:pPr>
            <w:r w:rsidRPr="009623AB">
              <w:rPr>
                <w:rFonts w:ascii="Times New Roman" w:hAnsi="Times New Roman"/>
                <w:b/>
                <w:spacing w:val="-8"/>
              </w:rPr>
              <w:t>самостійна робота</w:t>
            </w:r>
          </w:p>
        </w:tc>
      </w:tr>
      <w:tr w:rsidR="009623AB" w:rsidRPr="00A17EA0" w14:paraId="1E0AB0A6" w14:textId="77777777" w:rsidTr="009623AB">
        <w:tc>
          <w:tcPr>
            <w:tcW w:w="9855" w:type="dxa"/>
            <w:gridSpan w:val="5"/>
            <w:tcBorders>
              <w:top w:val="double" w:sz="4" w:space="0" w:color="auto"/>
              <w:left w:val="single" w:sz="12" w:space="0" w:color="auto"/>
              <w:right w:val="single" w:sz="12" w:space="0" w:color="auto"/>
            </w:tcBorders>
            <w:vAlign w:val="center"/>
          </w:tcPr>
          <w:p w14:paraId="4AEDC0CF" w14:textId="77777777" w:rsidR="009623AB" w:rsidRPr="009315BC" w:rsidRDefault="009623AB" w:rsidP="009623AB">
            <w:pPr>
              <w:spacing w:line="276" w:lineRule="auto"/>
              <w:jc w:val="center"/>
              <w:rPr>
                <w:rFonts w:ascii="Times New Roman" w:hAnsi="Times New Roman"/>
                <w:spacing w:val="-8"/>
                <w:sz w:val="26"/>
                <w:szCs w:val="26"/>
              </w:rPr>
            </w:pPr>
            <w:r w:rsidRPr="00A17EA0">
              <w:rPr>
                <w:rFonts w:ascii="Times New Roman" w:hAnsi="Times New Roman"/>
                <w:i/>
                <w:sz w:val="26"/>
                <w:szCs w:val="26"/>
              </w:rPr>
              <w:t>Змістова частина 1. Онбординг</w:t>
            </w:r>
          </w:p>
        </w:tc>
      </w:tr>
      <w:tr w:rsidR="009315BC" w:rsidRPr="00A17EA0" w14:paraId="50531485" w14:textId="77777777" w:rsidTr="0043785E">
        <w:tc>
          <w:tcPr>
            <w:tcW w:w="675" w:type="dxa"/>
            <w:tcBorders>
              <w:left w:val="single" w:sz="12" w:space="0" w:color="auto"/>
            </w:tcBorders>
          </w:tcPr>
          <w:p w14:paraId="1B2795EA"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5529" w:type="dxa"/>
          </w:tcPr>
          <w:p w14:paraId="58AF0208" w14:textId="77777777" w:rsidR="00941C9E" w:rsidRPr="00A17EA0" w:rsidRDefault="00A17EA0" w:rsidP="009623AB">
            <w:pPr>
              <w:spacing w:line="276" w:lineRule="auto"/>
              <w:rPr>
                <w:rFonts w:ascii="Times New Roman" w:eastAsia="Calibri" w:hAnsi="Times New Roman" w:cs="Times New Roman"/>
                <w:sz w:val="26"/>
                <w:szCs w:val="26"/>
              </w:rPr>
            </w:pPr>
            <w:r w:rsidRPr="00A17EA0">
              <w:rPr>
                <w:rFonts w:ascii="Times New Roman" w:eastAsia="Calibri" w:hAnsi="Times New Roman" w:cs="Times New Roman"/>
                <w:sz w:val="26"/>
                <w:szCs w:val="26"/>
              </w:rPr>
              <w:t>Влаштування на роботу. Відділ кадрів</w:t>
            </w:r>
          </w:p>
        </w:tc>
        <w:tc>
          <w:tcPr>
            <w:tcW w:w="1217" w:type="dxa"/>
            <w:vAlign w:val="center"/>
          </w:tcPr>
          <w:p w14:paraId="4CEDC672"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vAlign w:val="center"/>
          </w:tcPr>
          <w:p w14:paraId="58E2DF93"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right w:val="single" w:sz="12" w:space="0" w:color="auto"/>
            </w:tcBorders>
            <w:vAlign w:val="center"/>
          </w:tcPr>
          <w:p w14:paraId="12A7F447"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r>
      <w:tr w:rsidR="009315BC" w:rsidRPr="00A17EA0" w14:paraId="7D3F9608" w14:textId="77777777" w:rsidTr="0043785E">
        <w:tc>
          <w:tcPr>
            <w:tcW w:w="675" w:type="dxa"/>
            <w:tcBorders>
              <w:left w:val="single" w:sz="12" w:space="0" w:color="auto"/>
            </w:tcBorders>
          </w:tcPr>
          <w:p w14:paraId="1E470C28"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5529" w:type="dxa"/>
          </w:tcPr>
          <w:p w14:paraId="26AA2C34" w14:textId="77777777" w:rsidR="00941C9E" w:rsidRPr="00A17EA0" w:rsidRDefault="00A17EA0"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Структура організаці</w:t>
            </w:r>
            <w:r w:rsidR="000304C2">
              <w:rPr>
                <w:rFonts w:ascii="Times New Roman" w:eastAsia="Calibri" w:hAnsi="Times New Roman" w:cs="Times New Roman"/>
                <w:sz w:val="26"/>
                <w:szCs w:val="26"/>
              </w:rPr>
              <w:t>й</w:t>
            </w:r>
            <w:r>
              <w:rPr>
                <w:rFonts w:ascii="Times New Roman" w:eastAsia="Calibri" w:hAnsi="Times New Roman" w:cs="Times New Roman"/>
                <w:sz w:val="26"/>
                <w:szCs w:val="26"/>
              </w:rPr>
              <w:t>. Посади</w:t>
            </w:r>
          </w:p>
        </w:tc>
        <w:tc>
          <w:tcPr>
            <w:tcW w:w="1217" w:type="dxa"/>
            <w:vAlign w:val="center"/>
          </w:tcPr>
          <w:p w14:paraId="696EA047"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vAlign w:val="center"/>
          </w:tcPr>
          <w:p w14:paraId="5407B861"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right w:val="single" w:sz="12" w:space="0" w:color="auto"/>
            </w:tcBorders>
            <w:vAlign w:val="center"/>
          </w:tcPr>
          <w:p w14:paraId="4739535B"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r>
      <w:tr w:rsidR="009315BC" w:rsidRPr="00A17EA0" w14:paraId="1F57C460" w14:textId="77777777" w:rsidTr="0043785E">
        <w:tc>
          <w:tcPr>
            <w:tcW w:w="675" w:type="dxa"/>
            <w:tcBorders>
              <w:left w:val="single" w:sz="12" w:space="0" w:color="auto"/>
              <w:bottom w:val="double" w:sz="4" w:space="0" w:color="auto"/>
            </w:tcBorders>
          </w:tcPr>
          <w:p w14:paraId="0B6BB828"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5529" w:type="dxa"/>
            <w:tcBorders>
              <w:bottom w:val="double" w:sz="4" w:space="0" w:color="auto"/>
            </w:tcBorders>
          </w:tcPr>
          <w:p w14:paraId="3E8484C3" w14:textId="77777777" w:rsidR="00941C9E" w:rsidRPr="00A17EA0" w:rsidRDefault="00A17EA0"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Бізнес моделі. Зміни та інновації</w:t>
            </w:r>
          </w:p>
        </w:tc>
        <w:tc>
          <w:tcPr>
            <w:tcW w:w="1217" w:type="dxa"/>
            <w:tcBorders>
              <w:bottom w:val="double" w:sz="4" w:space="0" w:color="auto"/>
            </w:tcBorders>
            <w:vAlign w:val="center"/>
          </w:tcPr>
          <w:p w14:paraId="7CE60973"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tcBorders>
              <w:bottom w:val="double" w:sz="4" w:space="0" w:color="auto"/>
            </w:tcBorders>
            <w:vAlign w:val="center"/>
          </w:tcPr>
          <w:p w14:paraId="20056E1A"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bottom w:val="double" w:sz="4" w:space="0" w:color="auto"/>
              <w:right w:val="single" w:sz="12" w:space="0" w:color="auto"/>
            </w:tcBorders>
            <w:vAlign w:val="center"/>
          </w:tcPr>
          <w:p w14:paraId="0B5D8F86" w14:textId="77777777" w:rsidR="00941C9E" w:rsidRPr="009315BC" w:rsidRDefault="00145951"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r>
      <w:tr w:rsidR="009623AB" w:rsidRPr="00A17EA0" w14:paraId="1D8FE7D6" w14:textId="77777777" w:rsidTr="009623AB">
        <w:tc>
          <w:tcPr>
            <w:tcW w:w="9855" w:type="dxa"/>
            <w:gridSpan w:val="5"/>
            <w:tcBorders>
              <w:top w:val="double" w:sz="4" w:space="0" w:color="auto"/>
              <w:left w:val="single" w:sz="12" w:space="0" w:color="auto"/>
              <w:right w:val="single" w:sz="12" w:space="0" w:color="auto"/>
            </w:tcBorders>
          </w:tcPr>
          <w:p w14:paraId="05154F4D" w14:textId="77777777" w:rsidR="009623AB" w:rsidRPr="009315BC" w:rsidRDefault="009623AB" w:rsidP="009623AB">
            <w:pPr>
              <w:spacing w:line="276" w:lineRule="auto"/>
              <w:jc w:val="center"/>
              <w:rPr>
                <w:rFonts w:ascii="Times New Roman" w:eastAsia="Calibri" w:hAnsi="Times New Roman" w:cs="Times New Roman"/>
                <w:sz w:val="26"/>
                <w:szCs w:val="26"/>
              </w:rPr>
            </w:pPr>
            <w:r w:rsidRPr="00A17EA0">
              <w:rPr>
                <w:rFonts w:ascii="Times New Roman" w:eastAsia="Calibri" w:hAnsi="Times New Roman" w:cs="Times New Roman"/>
                <w:i/>
                <w:sz w:val="26"/>
                <w:szCs w:val="26"/>
              </w:rPr>
              <w:t>Змістова частина 2. Корпоративне управління</w:t>
            </w:r>
          </w:p>
        </w:tc>
      </w:tr>
      <w:tr w:rsidR="009315BC" w:rsidRPr="00A17EA0" w14:paraId="35F4EB7A" w14:textId="77777777" w:rsidTr="0043785E">
        <w:tc>
          <w:tcPr>
            <w:tcW w:w="675" w:type="dxa"/>
            <w:tcBorders>
              <w:left w:val="single" w:sz="12" w:space="0" w:color="auto"/>
            </w:tcBorders>
          </w:tcPr>
          <w:p w14:paraId="34BDAC53"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5529" w:type="dxa"/>
          </w:tcPr>
          <w:p w14:paraId="6B88ACBD" w14:textId="77777777" w:rsidR="00941C9E" w:rsidRPr="00A17EA0" w:rsidRDefault="00A17EA0"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Корпоративна етика. Цінності компанії та відповідальність</w:t>
            </w:r>
          </w:p>
        </w:tc>
        <w:tc>
          <w:tcPr>
            <w:tcW w:w="1217" w:type="dxa"/>
            <w:vAlign w:val="center"/>
          </w:tcPr>
          <w:p w14:paraId="7557BE86"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vAlign w:val="center"/>
          </w:tcPr>
          <w:p w14:paraId="4235223A"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right w:val="single" w:sz="12" w:space="0" w:color="auto"/>
            </w:tcBorders>
            <w:vAlign w:val="center"/>
          </w:tcPr>
          <w:p w14:paraId="0B6ED52E" w14:textId="77777777" w:rsidR="00941C9E" w:rsidRPr="009315BC" w:rsidRDefault="00145951"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r>
      <w:tr w:rsidR="009315BC" w:rsidRPr="00A17EA0" w14:paraId="355101AB" w14:textId="77777777" w:rsidTr="0043785E">
        <w:tc>
          <w:tcPr>
            <w:tcW w:w="675" w:type="dxa"/>
            <w:tcBorders>
              <w:left w:val="single" w:sz="12" w:space="0" w:color="auto"/>
            </w:tcBorders>
          </w:tcPr>
          <w:p w14:paraId="0FFA6FC7"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5529" w:type="dxa"/>
          </w:tcPr>
          <w:p w14:paraId="159EF193" w14:textId="77777777" w:rsidR="00941C9E" w:rsidRPr="00A17EA0" w:rsidRDefault="00A17EA0"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Корпоративне управління та стейкголдери</w:t>
            </w:r>
          </w:p>
        </w:tc>
        <w:tc>
          <w:tcPr>
            <w:tcW w:w="1217" w:type="dxa"/>
            <w:vAlign w:val="center"/>
          </w:tcPr>
          <w:p w14:paraId="0DA6446F"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vAlign w:val="center"/>
          </w:tcPr>
          <w:p w14:paraId="3E9C1A5C"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right w:val="single" w:sz="12" w:space="0" w:color="auto"/>
            </w:tcBorders>
            <w:vAlign w:val="center"/>
          </w:tcPr>
          <w:p w14:paraId="05AC1291" w14:textId="77777777" w:rsidR="00941C9E" w:rsidRPr="009315BC" w:rsidRDefault="00145951"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r>
      <w:tr w:rsidR="009315BC" w:rsidRPr="00A17EA0" w14:paraId="39E947AC" w14:textId="77777777" w:rsidTr="0043785E">
        <w:tc>
          <w:tcPr>
            <w:tcW w:w="675" w:type="dxa"/>
            <w:tcBorders>
              <w:left w:val="single" w:sz="12" w:space="0" w:color="auto"/>
              <w:bottom w:val="double" w:sz="4" w:space="0" w:color="auto"/>
            </w:tcBorders>
          </w:tcPr>
          <w:p w14:paraId="7FB9D169"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5529" w:type="dxa"/>
            <w:tcBorders>
              <w:bottom w:val="double" w:sz="4" w:space="0" w:color="auto"/>
            </w:tcBorders>
          </w:tcPr>
          <w:p w14:paraId="16A3B69D" w14:textId="77777777" w:rsidR="00941C9E" w:rsidRPr="00A17EA0" w:rsidRDefault="000304C2"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Бізнес план. Стартап</w:t>
            </w:r>
            <w:r w:rsidR="00992779">
              <w:rPr>
                <w:rFonts w:ascii="Times New Roman" w:eastAsia="Calibri" w:hAnsi="Times New Roman" w:cs="Times New Roman"/>
                <w:sz w:val="26"/>
                <w:szCs w:val="26"/>
              </w:rPr>
              <w:t>. Залучення інвестицій</w:t>
            </w:r>
          </w:p>
        </w:tc>
        <w:tc>
          <w:tcPr>
            <w:tcW w:w="1217" w:type="dxa"/>
            <w:tcBorders>
              <w:bottom w:val="double" w:sz="4" w:space="0" w:color="auto"/>
            </w:tcBorders>
            <w:vAlign w:val="center"/>
          </w:tcPr>
          <w:p w14:paraId="21A1561E"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tcBorders>
              <w:bottom w:val="double" w:sz="4" w:space="0" w:color="auto"/>
            </w:tcBorders>
            <w:vAlign w:val="center"/>
          </w:tcPr>
          <w:p w14:paraId="45716F66"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bottom w:val="double" w:sz="4" w:space="0" w:color="auto"/>
              <w:right w:val="single" w:sz="12" w:space="0" w:color="auto"/>
            </w:tcBorders>
            <w:vAlign w:val="center"/>
          </w:tcPr>
          <w:p w14:paraId="2BCB863B" w14:textId="77777777" w:rsidR="00941C9E" w:rsidRPr="009315BC" w:rsidRDefault="00145951"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r>
      <w:tr w:rsidR="009623AB" w:rsidRPr="00A17EA0" w14:paraId="5BFCBD46" w14:textId="77777777" w:rsidTr="009623AB">
        <w:tc>
          <w:tcPr>
            <w:tcW w:w="9855" w:type="dxa"/>
            <w:gridSpan w:val="5"/>
            <w:tcBorders>
              <w:top w:val="double" w:sz="4" w:space="0" w:color="auto"/>
              <w:left w:val="single" w:sz="12" w:space="0" w:color="auto"/>
              <w:right w:val="single" w:sz="12" w:space="0" w:color="auto"/>
            </w:tcBorders>
          </w:tcPr>
          <w:p w14:paraId="456F5AD7" w14:textId="77777777" w:rsidR="009623AB" w:rsidRPr="009315BC" w:rsidRDefault="009623AB" w:rsidP="009623AB">
            <w:pPr>
              <w:spacing w:line="276" w:lineRule="auto"/>
              <w:jc w:val="center"/>
              <w:rPr>
                <w:rFonts w:ascii="Times New Roman" w:eastAsia="Calibri" w:hAnsi="Times New Roman" w:cs="Times New Roman"/>
                <w:sz w:val="26"/>
                <w:szCs w:val="26"/>
              </w:rPr>
            </w:pPr>
            <w:r w:rsidRPr="00A17EA0">
              <w:rPr>
                <w:rFonts w:ascii="Times New Roman" w:eastAsia="Calibri" w:hAnsi="Times New Roman" w:cs="Times New Roman"/>
                <w:i/>
                <w:sz w:val="26"/>
                <w:szCs w:val="26"/>
              </w:rPr>
              <w:t xml:space="preserve">Змістова частина 3. </w:t>
            </w:r>
            <w:r>
              <w:rPr>
                <w:rFonts w:ascii="Times New Roman" w:eastAsia="Calibri" w:hAnsi="Times New Roman" w:cs="Times New Roman"/>
                <w:i/>
                <w:sz w:val="26"/>
                <w:szCs w:val="26"/>
              </w:rPr>
              <w:t xml:space="preserve">Ресурси </w:t>
            </w:r>
            <w:r w:rsidRPr="00A17EA0">
              <w:rPr>
                <w:rFonts w:ascii="Times New Roman" w:eastAsia="Calibri" w:hAnsi="Times New Roman" w:cs="Times New Roman"/>
                <w:i/>
                <w:sz w:val="26"/>
                <w:szCs w:val="26"/>
              </w:rPr>
              <w:t>компанії</w:t>
            </w:r>
          </w:p>
        </w:tc>
      </w:tr>
      <w:tr w:rsidR="009315BC" w:rsidRPr="00A17EA0" w14:paraId="6139FD21" w14:textId="77777777" w:rsidTr="0043785E">
        <w:tc>
          <w:tcPr>
            <w:tcW w:w="675" w:type="dxa"/>
            <w:tcBorders>
              <w:left w:val="single" w:sz="12" w:space="0" w:color="auto"/>
            </w:tcBorders>
          </w:tcPr>
          <w:p w14:paraId="09F61819"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5529" w:type="dxa"/>
          </w:tcPr>
          <w:p w14:paraId="41073F9D" w14:textId="77777777" w:rsidR="00941C9E" w:rsidRPr="00A17EA0" w:rsidRDefault="00A17EA0"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Ресурси </w:t>
            </w:r>
            <w:r w:rsidR="00992779">
              <w:rPr>
                <w:rFonts w:ascii="Times New Roman" w:eastAsia="Calibri" w:hAnsi="Times New Roman" w:cs="Times New Roman"/>
                <w:sz w:val="26"/>
                <w:szCs w:val="26"/>
              </w:rPr>
              <w:t>й</w:t>
            </w:r>
            <w:r>
              <w:rPr>
                <w:rFonts w:ascii="Times New Roman" w:eastAsia="Calibri" w:hAnsi="Times New Roman" w:cs="Times New Roman"/>
                <w:sz w:val="26"/>
                <w:szCs w:val="26"/>
              </w:rPr>
              <w:t xml:space="preserve"> активи</w:t>
            </w:r>
          </w:p>
        </w:tc>
        <w:tc>
          <w:tcPr>
            <w:tcW w:w="1217" w:type="dxa"/>
            <w:vAlign w:val="center"/>
          </w:tcPr>
          <w:p w14:paraId="4E203D48"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vAlign w:val="center"/>
          </w:tcPr>
          <w:p w14:paraId="45DBC56D"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right w:val="single" w:sz="12" w:space="0" w:color="auto"/>
            </w:tcBorders>
            <w:vAlign w:val="center"/>
          </w:tcPr>
          <w:p w14:paraId="1B31D15F"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r>
      <w:tr w:rsidR="009315BC" w:rsidRPr="00A17EA0" w14:paraId="5EB38761" w14:textId="77777777" w:rsidTr="0043785E">
        <w:tc>
          <w:tcPr>
            <w:tcW w:w="675" w:type="dxa"/>
            <w:tcBorders>
              <w:left w:val="single" w:sz="12" w:space="0" w:color="auto"/>
            </w:tcBorders>
          </w:tcPr>
          <w:p w14:paraId="08B0D01B"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5529" w:type="dxa"/>
          </w:tcPr>
          <w:p w14:paraId="022C4B9E" w14:textId="77777777" w:rsidR="00941C9E" w:rsidRPr="00A17EA0" w:rsidRDefault="00A17EA0"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Влада, лідерство</w:t>
            </w:r>
            <w:r w:rsidR="000304C2">
              <w:rPr>
                <w:rFonts w:ascii="Times New Roman" w:eastAsia="Calibri" w:hAnsi="Times New Roman" w:cs="Times New Roman"/>
                <w:sz w:val="26"/>
                <w:szCs w:val="26"/>
              </w:rPr>
              <w:t>, повноважен</w:t>
            </w:r>
            <w:r w:rsidR="00992779">
              <w:rPr>
                <w:rFonts w:ascii="Times New Roman" w:eastAsia="Calibri" w:hAnsi="Times New Roman" w:cs="Times New Roman"/>
                <w:sz w:val="26"/>
                <w:szCs w:val="26"/>
              </w:rPr>
              <w:t>ня</w:t>
            </w:r>
          </w:p>
        </w:tc>
        <w:tc>
          <w:tcPr>
            <w:tcW w:w="1217" w:type="dxa"/>
            <w:vAlign w:val="center"/>
          </w:tcPr>
          <w:p w14:paraId="785D9B86"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vAlign w:val="center"/>
          </w:tcPr>
          <w:p w14:paraId="3A246D8D"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right w:val="single" w:sz="12" w:space="0" w:color="auto"/>
            </w:tcBorders>
            <w:vAlign w:val="center"/>
          </w:tcPr>
          <w:p w14:paraId="228B8D2C" w14:textId="77777777" w:rsidR="00941C9E" w:rsidRPr="009315BC" w:rsidRDefault="00145951"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r>
      <w:tr w:rsidR="009315BC" w:rsidRPr="00A17EA0" w14:paraId="60721DCB" w14:textId="77777777" w:rsidTr="0043785E">
        <w:tc>
          <w:tcPr>
            <w:tcW w:w="675" w:type="dxa"/>
            <w:tcBorders>
              <w:left w:val="single" w:sz="12" w:space="0" w:color="auto"/>
              <w:bottom w:val="double" w:sz="4" w:space="0" w:color="auto"/>
            </w:tcBorders>
          </w:tcPr>
          <w:p w14:paraId="285D8F7F"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5529" w:type="dxa"/>
            <w:tcBorders>
              <w:bottom w:val="double" w:sz="4" w:space="0" w:color="auto"/>
            </w:tcBorders>
          </w:tcPr>
          <w:p w14:paraId="2856CD43" w14:textId="77777777" w:rsidR="00941C9E" w:rsidRPr="00A17EA0" w:rsidRDefault="00481E9A"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Бренди та маркетинг</w:t>
            </w:r>
          </w:p>
        </w:tc>
        <w:tc>
          <w:tcPr>
            <w:tcW w:w="1217" w:type="dxa"/>
            <w:tcBorders>
              <w:bottom w:val="double" w:sz="4" w:space="0" w:color="auto"/>
            </w:tcBorders>
            <w:vAlign w:val="center"/>
          </w:tcPr>
          <w:p w14:paraId="250D39D1"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tcBorders>
              <w:bottom w:val="double" w:sz="4" w:space="0" w:color="auto"/>
            </w:tcBorders>
            <w:vAlign w:val="center"/>
          </w:tcPr>
          <w:p w14:paraId="076FBC6E"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bottom w:val="double" w:sz="4" w:space="0" w:color="auto"/>
              <w:right w:val="single" w:sz="12" w:space="0" w:color="auto"/>
            </w:tcBorders>
            <w:vAlign w:val="center"/>
          </w:tcPr>
          <w:p w14:paraId="649C6F99" w14:textId="77777777" w:rsidR="00941C9E" w:rsidRPr="009315BC" w:rsidRDefault="00145951"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r>
      <w:tr w:rsidR="009623AB" w:rsidRPr="00992779" w14:paraId="01E1A4C1" w14:textId="77777777" w:rsidTr="009623AB">
        <w:tc>
          <w:tcPr>
            <w:tcW w:w="9855" w:type="dxa"/>
            <w:gridSpan w:val="5"/>
            <w:tcBorders>
              <w:top w:val="double" w:sz="4" w:space="0" w:color="auto"/>
              <w:left w:val="single" w:sz="12" w:space="0" w:color="auto"/>
              <w:right w:val="single" w:sz="12" w:space="0" w:color="auto"/>
            </w:tcBorders>
          </w:tcPr>
          <w:p w14:paraId="14EDCD17" w14:textId="77777777" w:rsidR="009623AB" w:rsidRPr="009315BC" w:rsidRDefault="009623AB" w:rsidP="009623AB">
            <w:pPr>
              <w:spacing w:line="276" w:lineRule="auto"/>
              <w:jc w:val="center"/>
              <w:rPr>
                <w:rFonts w:ascii="Times New Roman" w:eastAsia="Calibri" w:hAnsi="Times New Roman" w:cs="Times New Roman"/>
                <w:sz w:val="26"/>
                <w:szCs w:val="26"/>
              </w:rPr>
            </w:pPr>
            <w:r w:rsidRPr="00992779">
              <w:rPr>
                <w:rFonts w:ascii="Times New Roman" w:eastAsia="Calibri" w:hAnsi="Times New Roman" w:cs="Times New Roman"/>
                <w:i/>
                <w:sz w:val="26"/>
                <w:szCs w:val="26"/>
              </w:rPr>
              <w:t>Змістова частина 4. Розвиток і масштабування компанії</w:t>
            </w:r>
          </w:p>
        </w:tc>
      </w:tr>
      <w:tr w:rsidR="009315BC" w:rsidRPr="00A17EA0" w14:paraId="5C7D157F" w14:textId="77777777" w:rsidTr="0043785E">
        <w:tc>
          <w:tcPr>
            <w:tcW w:w="675" w:type="dxa"/>
            <w:tcBorders>
              <w:left w:val="single" w:sz="12" w:space="0" w:color="auto"/>
            </w:tcBorders>
          </w:tcPr>
          <w:p w14:paraId="487A38D5"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5529" w:type="dxa"/>
          </w:tcPr>
          <w:p w14:paraId="13E3307B" w14:textId="77777777" w:rsidR="00941C9E" w:rsidRPr="00A17EA0" w:rsidRDefault="00A1124A"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Планування та ризик-менеджмент</w:t>
            </w:r>
          </w:p>
        </w:tc>
        <w:tc>
          <w:tcPr>
            <w:tcW w:w="1217" w:type="dxa"/>
            <w:vAlign w:val="center"/>
          </w:tcPr>
          <w:p w14:paraId="0DC794C9"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vAlign w:val="center"/>
          </w:tcPr>
          <w:p w14:paraId="3CA39C0A"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right w:val="single" w:sz="12" w:space="0" w:color="auto"/>
            </w:tcBorders>
            <w:vAlign w:val="center"/>
          </w:tcPr>
          <w:p w14:paraId="6BA60E3C" w14:textId="77777777" w:rsidR="00941C9E" w:rsidRPr="009315BC" w:rsidRDefault="00145951"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r>
      <w:tr w:rsidR="009315BC" w:rsidRPr="00A17EA0" w14:paraId="1E4F4252" w14:textId="77777777" w:rsidTr="0043785E">
        <w:tc>
          <w:tcPr>
            <w:tcW w:w="675" w:type="dxa"/>
            <w:tcBorders>
              <w:left w:val="single" w:sz="12" w:space="0" w:color="auto"/>
            </w:tcBorders>
          </w:tcPr>
          <w:p w14:paraId="45AE9329"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5529" w:type="dxa"/>
          </w:tcPr>
          <w:p w14:paraId="5550668F" w14:textId="77777777" w:rsidR="00941C9E" w:rsidRPr="00A17EA0" w:rsidRDefault="00F31287"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Білокомірцева злочинність</w:t>
            </w:r>
          </w:p>
        </w:tc>
        <w:tc>
          <w:tcPr>
            <w:tcW w:w="1217" w:type="dxa"/>
            <w:vAlign w:val="center"/>
          </w:tcPr>
          <w:p w14:paraId="087B4D8D"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vAlign w:val="center"/>
          </w:tcPr>
          <w:p w14:paraId="7D5AC647"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17" w:type="dxa"/>
            <w:tcBorders>
              <w:right w:val="single" w:sz="12" w:space="0" w:color="auto"/>
            </w:tcBorders>
            <w:vAlign w:val="center"/>
          </w:tcPr>
          <w:p w14:paraId="1E758A81" w14:textId="77777777" w:rsidR="00941C9E" w:rsidRPr="009315BC" w:rsidRDefault="00145951"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r>
      <w:tr w:rsidR="009315BC" w:rsidRPr="00A17EA0" w14:paraId="21180C2C" w14:textId="77777777" w:rsidTr="000A11F3">
        <w:tc>
          <w:tcPr>
            <w:tcW w:w="675" w:type="dxa"/>
            <w:tcBorders>
              <w:left w:val="single" w:sz="12" w:space="0" w:color="auto"/>
              <w:bottom w:val="double" w:sz="4" w:space="0" w:color="auto"/>
            </w:tcBorders>
          </w:tcPr>
          <w:p w14:paraId="61AFF3E4" w14:textId="77777777" w:rsidR="00941C9E" w:rsidRPr="00A17EA0" w:rsidRDefault="009315BC"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5529" w:type="dxa"/>
            <w:tcBorders>
              <w:bottom w:val="double" w:sz="4" w:space="0" w:color="auto"/>
            </w:tcBorders>
          </w:tcPr>
          <w:p w14:paraId="362C6332" w14:textId="77777777" w:rsidR="00941C9E" w:rsidRPr="00A17EA0" w:rsidRDefault="00F31287"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Професійне зростання працівників. Мотивація. Нові можливості</w:t>
            </w:r>
          </w:p>
        </w:tc>
        <w:tc>
          <w:tcPr>
            <w:tcW w:w="1217" w:type="dxa"/>
            <w:tcBorders>
              <w:bottom w:val="double" w:sz="4" w:space="0" w:color="auto"/>
            </w:tcBorders>
            <w:vAlign w:val="center"/>
          </w:tcPr>
          <w:p w14:paraId="5FE6482F"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217" w:type="dxa"/>
            <w:tcBorders>
              <w:bottom w:val="double" w:sz="4" w:space="0" w:color="auto"/>
            </w:tcBorders>
            <w:vAlign w:val="center"/>
          </w:tcPr>
          <w:p w14:paraId="206C16CE"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1217" w:type="dxa"/>
            <w:tcBorders>
              <w:bottom w:val="double" w:sz="4" w:space="0" w:color="auto"/>
              <w:right w:val="single" w:sz="12" w:space="0" w:color="auto"/>
            </w:tcBorders>
            <w:vAlign w:val="center"/>
          </w:tcPr>
          <w:p w14:paraId="6DB3AD9B" w14:textId="77777777" w:rsidR="00941C9E" w:rsidRPr="009315BC" w:rsidRDefault="00145951"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8</w:t>
            </w:r>
          </w:p>
        </w:tc>
      </w:tr>
      <w:tr w:rsidR="009315BC" w:rsidRPr="00A17EA0" w14:paraId="16D17DB4" w14:textId="77777777" w:rsidTr="000A11F3">
        <w:tc>
          <w:tcPr>
            <w:tcW w:w="675" w:type="dxa"/>
            <w:tcBorders>
              <w:top w:val="double" w:sz="4" w:space="0" w:color="auto"/>
              <w:left w:val="single" w:sz="12" w:space="0" w:color="auto"/>
              <w:bottom w:val="single" w:sz="12" w:space="0" w:color="auto"/>
            </w:tcBorders>
          </w:tcPr>
          <w:p w14:paraId="3297A703" w14:textId="77777777" w:rsidR="00941C9E" w:rsidRPr="00A17EA0" w:rsidRDefault="00941C9E" w:rsidP="009623AB">
            <w:pPr>
              <w:spacing w:line="276" w:lineRule="auto"/>
              <w:rPr>
                <w:rFonts w:ascii="Times New Roman" w:eastAsia="Calibri" w:hAnsi="Times New Roman" w:cs="Times New Roman"/>
                <w:sz w:val="26"/>
                <w:szCs w:val="26"/>
              </w:rPr>
            </w:pPr>
          </w:p>
        </w:tc>
        <w:tc>
          <w:tcPr>
            <w:tcW w:w="5529" w:type="dxa"/>
            <w:tcBorders>
              <w:top w:val="double" w:sz="4" w:space="0" w:color="auto"/>
              <w:bottom w:val="single" w:sz="12" w:space="0" w:color="auto"/>
            </w:tcBorders>
          </w:tcPr>
          <w:p w14:paraId="7EEEEC50" w14:textId="77777777" w:rsidR="00941C9E" w:rsidRPr="00A17EA0" w:rsidRDefault="005D44CB" w:rsidP="009623AB">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ВСЬОГО</w:t>
            </w:r>
          </w:p>
        </w:tc>
        <w:tc>
          <w:tcPr>
            <w:tcW w:w="1217" w:type="dxa"/>
            <w:tcBorders>
              <w:top w:val="double" w:sz="4" w:space="0" w:color="auto"/>
              <w:bottom w:val="single" w:sz="12" w:space="0" w:color="auto"/>
            </w:tcBorders>
            <w:vAlign w:val="center"/>
          </w:tcPr>
          <w:p w14:paraId="2EECAB2E" w14:textId="77777777" w:rsidR="00941C9E" w:rsidRPr="009315BC" w:rsidRDefault="0043785E"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w:t>
            </w:r>
          </w:p>
        </w:tc>
        <w:tc>
          <w:tcPr>
            <w:tcW w:w="1217" w:type="dxa"/>
            <w:tcBorders>
              <w:top w:val="double" w:sz="4" w:space="0" w:color="auto"/>
              <w:bottom w:val="single" w:sz="12" w:space="0" w:color="auto"/>
            </w:tcBorders>
            <w:vAlign w:val="center"/>
          </w:tcPr>
          <w:p w14:paraId="486FCFC3"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50</w:t>
            </w:r>
          </w:p>
        </w:tc>
        <w:tc>
          <w:tcPr>
            <w:tcW w:w="1217" w:type="dxa"/>
            <w:tcBorders>
              <w:top w:val="double" w:sz="4" w:space="0" w:color="auto"/>
              <w:bottom w:val="single" w:sz="12" w:space="0" w:color="auto"/>
              <w:right w:val="single" w:sz="12" w:space="0" w:color="auto"/>
            </w:tcBorders>
            <w:vAlign w:val="center"/>
          </w:tcPr>
          <w:p w14:paraId="048253B2" w14:textId="77777777" w:rsidR="00941C9E" w:rsidRPr="009315BC" w:rsidRDefault="005D44CB" w:rsidP="0043785E">
            <w:pPr>
              <w:spacing w:line="276"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70</w:t>
            </w:r>
          </w:p>
        </w:tc>
      </w:tr>
    </w:tbl>
    <w:p w14:paraId="7DD0120B" w14:textId="77777777" w:rsidR="001829A0" w:rsidRPr="00CE2251" w:rsidRDefault="001829A0" w:rsidP="00CE2251">
      <w:pPr>
        <w:spacing w:after="0"/>
        <w:rPr>
          <w:rFonts w:ascii="Times New Roman" w:eastAsia="Calibri" w:hAnsi="Times New Roman" w:cs="Times New Roman"/>
          <w:sz w:val="26"/>
          <w:szCs w:val="26"/>
        </w:rPr>
      </w:pPr>
    </w:p>
    <w:p w14:paraId="32511DEB" w14:textId="77777777" w:rsidR="00CE2251" w:rsidRPr="00CE2251" w:rsidRDefault="00CE2251" w:rsidP="00CE2251">
      <w:pPr>
        <w:spacing w:after="0"/>
        <w:rPr>
          <w:rFonts w:ascii="Times New Roman" w:eastAsia="Calibri" w:hAnsi="Times New Roman" w:cs="Times New Roman"/>
          <w:sz w:val="26"/>
          <w:szCs w:val="26"/>
        </w:rPr>
      </w:pPr>
      <w:r w:rsidRPr="00CE2251">
        <w:rPr>
          <w:rFonts w:ascii="Times New Roman" w:eastAsia="Calibri" w:hAnsi="Times New Roman" w:cs="Times New Roman"/>
          <w:sz w:val="26"/>
          <w:szCs w:val="26"/>
        </w:rPr>
        <w:t>Загальний обсяг 1</w:t>
      </w:r>
      <w:r>
        <w:rPr>
          <w:rFonts w:ascii="Times New Roman" w:eastAsia="Calibri" w:hAnsi="Times New Roman" w:cs="Times New Roman"/>
          <w:sz w:val="26"/>
          <w:szCs w:val="26"/>
        </w:rPr>
        <w:t>2</w:t>
      </w:r>
      <w:r w:rsidRPr="00CE2251">
        <w:rPr>
          <w:rFonts w:ascii="Times New Roman" w:eastAsia="Calibri" w:hAnsi="Times New Roman" w:cs="Times New Roman"/>
          <w:sz w:val="26"/>
          <w:szCs w:val="26"/>
        </w:rPr>
        <w:t>0</w:t>
      </w:r>
      <w:r w:rsidRPr="00CE2251">
        <w:rPr>
          <w:rFonts w:ascii="Times New Roman" w:eastAsia="Calibri" w:hAnsi="Times New Roman" w:cs="Times New Roman"/>
          <w:i/>
          <w:sz w:val="26"/>
          <w:szCs w:val="26"/>
        </w:rPr>
        <w:t xml:space="preserve"> год., </w:t>
      </w:r>
      <w:r w:rsidRPr="00CE2251">
        <w:rPr>
          <w:rFonts w:ascii="Times New Roman" w:eastAsia="Calibri" w:hAnsi="Times New Roman" w:cs="Times New Roman"/>
          <w:sz w:val="26"/>
          <w:szCs w:val="26"/>
        </w:rPr>
        <w:t>зокрема:</w:t>
      </w:r>
    </w:p>
    <w:p w14:paraId="6CF585D4" w14:textId="77777777" w:rsidR="00CE2251" w:rsidRPr="00CE2251" w:rsidRDefault="00CE2251" w:rsidP="00CE2251">
      <w:pPr>
        <w:spacing w:after="0"/>
        <w:rPr>
          <w:rFonts w:ascii="Times New Roman" w:eastAsia="Calibri" w:hAnsi="Times New Roman" w:cs="Times New Roman"/>
          <w:i/>
          <w:sz w:val="26"/>
          <w:szCs w:val="26"/>
        </w:rPr>
      </w:pPr>
      <w:r>
        <w:rPr>
          <w:rFonts w:ascii="Times New Roman" w:eastAsia="Calibri" w:hAnsi="Times New Roman" w:cs="Times New Roman"/>
          <w:sz w:val="26"/>
          <w:szCs w:val="26"/>
        </w:rPr>
        <w:t>Практичних</w:t>
      </w:r>
      <w:r w:rsidRPr="00CE2251">
        <w:rPr>
          <w:rFonts w:ascii="Times New Roman" w:eastAsia="Calibri" w:hAnsi="Times New Roman" w:cs="Times New Roman"/>
          <w:sz w:val="26"/>
          <w:szCs w:val="26"/>
        </w:rPr>
        <w:t xml:space="preserve"> – </w:t>
      </w:r>
      <w:r>
        <w:rPr>
          <w:rFonts w:ascii="Times New Roman" w:eastAsia="Calibri" w:hAnsi="Times New Roman" w:cs="Times New Roman"/>
          <w:sz w:val="26"/>
          <w:szCs w:val="26"/>
        </w:rPr>
        <w:t>50</w:t>
      </w:r>
      <w:r w:rsidRPr="00CE2251">
        <w:rPr>
          <w:rFonts w:ascii="Times New Roman" w:eastAsia="Calibri" w:hAnsi="Times New Roman" w:cs="Times New Roman"/>
          <w:sz w:val="26"/>
          <w:szCs w:val="26"/>
        </w:rPr>
        <w:t xml:space="preserve"> </w:t>
      </w:r>
      <w:r w:rsidRPr="00CE2251">
        <w:rPr>
          <w:rFonts w:ascii="Times New Roman" w:eastAsia="Calibri" w:hAnsi="Times New Roman" w:cs="Times New Roman"/>
          <w:i/>
          <w:sz w:val="26"/>
          <w:szCs w:val="26"/>
        </w:rPr>
        <w:t>год.</w:t>
      </w:r>
    </w:p>
    <w:p w14:paraId="221BFE78" w14:textId="77777777" w:rsidR="00CE2251" w:rsidRPr="00CE2251" w:rsidRDefault="00CE2251" w:rsidP="00CE2251">
      <w:pPr>
        <w:spacing w:after="0"/>
        <w:rPr>
          <w:rFonts w:ascii="Times New Roman" w:eastAsia="Calibri" w:hAnsi="Times New Roman" w:cs="Times New Roman"/>
          <w:i/>
          <w:sz w:val="26"/>
          <w:szCs w:val="26"/>
        </w:rPr>
      </w:pPr>
      <w:r w:rsidRPr="00CE2251">
        <w:rPr>
          <w:rFonts w:ascii="Times New Roman" w:eastAsia="Calibri" w:hAnsi="Times New Roman" w:cs="Times New Roman"/>
          <w:sz w:val="26"/>
          <w:szCs w:val="26"/>
        </w:rPr>
        <w:t xml:space="preserve">Самостійна робота – </w:t>
      </w:r>
      <w:r>
        <w:rPr>
          <w:rFonts w:ascii="Times New Roman" w:eastAsia="Calibri" w:hAnsi="Times New Roman" w:cs="Times New Roman"/>
          <w:iCs/>
          <w:sz w:val="26"/>
          <w:szCs w:val="26"/>
        </w:rPr>
        <w:t>70</w:t>
      </w:r>
      <w:r w:rsidRPr="00CE2251">
        <w:rPr>
          <w:rFonts w:ascii="Times New Roman" w:eastAsia="Calibri" w:hAnsi="Times New Roman" w:cs="Times New Roman"/>
          <w:i/>
          <w:sz w:val="26"/>
          <w:szCs w:val="26"/>
        </w:rPr>
        <w:t xml:space="preserve"> год.</w:t>
      </w:r>
    </w:p>
    <w:p w14:paraId="26FDFD2A" w14:textId="77777777" w:rsidR="00CE2251" w:rsidRDefault="00CE2251" w:rsidP="00CE2251">
      <w:pPr>
        <w:spacing w:after="0"/>
        <w:rPr>
          <w:rFonts w:ascii="Times New Roman" w:eastAsia="Calibri" w:hAnsi="Times New Roman" w:cs="Times New Roman"/>
          <w:sz w:val="26"/>
          <w:szCs w:val="26"/>
        </w:rPr>
      </w:pPr>
    </w:p>
    <w:p w14:paraId="78E5F73E" w14:textId="77777777" w:rsidR="00CC79F7" w:rsidRPr="00CC79F7" w:rsidRDefault="00AC0988" w:rsidP="00AC0988">
      <w:pPr>
        <w:spacing w:after="120"/>
        <w:jc w:val="both"/>
        <w:rPr>
          <w:rFonts w:ascii="Times New Roman" w:eastAsia="Calibri" w:hAnsi="Times New Roman" w:cs="Times New Roman"/>
          <w:b/>
          <w:sz w:val="26"/>
          <w:szCs w:val="26"/>
        </w:rPr>
      </w:pPr>
      <w:r>
        <w:rPr>
          <w:rFonts w:ascii="Times New Roman" w:eastAsia="Calibri" w:hAnsi="Times New Roman" w:cs="Times New Roman"/>
          <w:b/>
          <w:sz w:val="26"/>
          <w:szCs w:val="26"/>
        </w:rPr>
        <w:t xml:space="preserve">9. </w:t>
      </w:r>
      <w:r>
        <w:rPr>
          <w:rFonts w:ascii="Times New Roman" w:eastAsia="Calibri" w:hAnsi="Times New Roman" w:cs="Times New Roman"/>
          <w:b/>
          <w:sz w:val="26"/>
          <w:szCs w:val="26"/>
        </w:rPr>
        <w:tab/>
      </w:r>
      <w:r w:rsidR="00CC79F7" w:rsidRPr="00CC79F7">
        <w:rPr>
          <w:rFonts w:ascii="Times New Roman" w:eastAsia="Calibri" w:hAnsi="Times New Roman" w:cs="Times New Roman"/>
          <w:b/>
          <w:sz w:val="26"/>
          <w:szCs w:val="26"/>
        </w:rPr>
        <w:t>Рекомендовані джерела</w:t>
      </w:r>
    </w:p>
    <w:p w14:paraId="294AEE33" w14:textId="77777777" w:rsidR="00CC79F7" w:rsidRPr="00CC79F7" w:rsidRDefault="00CC79F7" w:rsidP="00BD1CB3">
      <w:pPr>
        <w:spacing w:after="0"/>
        <w:jc w:val="both"/>
        <w:rPr>
          <w:rFonts w:ascii="Times New Roman" w:eastAsia="Calibri" w:hAnsi="Times New Roman" w:cs="Times New Roman"/>
          <w:b/>
          <w:bCs/>
          <w:iCs/>
          <w:sz w:val="26"/>
          <w:szCs w:val="26"/>
        </w:rPr>
      </w:pPr>
      <w:r w:rsidRPr="00CC79F7">
        <w:rPr>
          <w:rFonts w:ascii="Times New Roman" w:eastAsia="Calibri" w:hAnsi="Times New Roman" w:cs="Times New Roman"/>
          <w:b/>
          <w:bCs/>
          <w:iCs/>
          <w:sz w:val="26"/>
          <w:szCs w:val="26"/>
        </w:rPr>
        <w:t>Основні:</w:t>
      </w:r>
    </w:p>
    <w:p w14:paraId="3AA0EAED" w14:textId="77777777" w:rsidR="00BF6F5D" w:rsidRPr="00BD1CB3"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i/>
          <w:sz w:val="26"/>
          <w:szCs w:val="26"/>
          <w:lang w:val="en-GB"/>
        </w:rPr>
        <w:t>Business Partner</w:t>
      </w:r>
      <w:r>
        <w:rPr>
          <w:rFonts w:ascii="Times New Roman" w:eastAsia="Calibri" w:hAnsi="Times New Roman" w:cs="Times New Roman"/>
          <w:sz w:val="26"/>
          <w:szCs w:val="26"/>
          <w:lang w:val="en-GB"/>
        </w:rPr>
        <w:t xml:space="preserve"> C</w:t>
      </w:r>
      <w:r w:rsidRPr="00BD1CB3">
        <w:rPr>
          <w:rFonts w:ascii="Times New Roman" w:eastAsia="Calibri" w:hAnsi="Times New Roman" w:cs="Times New Roman"/>
          <w:sz w:val="26"/>
          <w:szCs w:val="26"/>
          <w:lang w:val="en-GB"/>
        </w:rPr>
        <w:t>1 Coursebook. Longman (Pearson Education), 2020. 175 p.</w:t>
      </w:r>
    </w:p>
    <w:p w14:paraId="4A615C1D" w14:textId="77777777" w:rsidR="00BF6F5D" w:rsidRP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proofErr w:type="spellStart"/>
      <w:r w:rsidRPr="00BF6F5D">
        <w:rPr>
          <w:rFonts w:ascii="Times New Roman" w:eastAsia="Calibri" w:hAnsi="Times New Roman" w:cs="Times New Roman"/>
          <w:sz w:val="26"/>
          <w:szCs w:val="26"/>
          <w:lang w:val="en-GB"/>
        </w:rPr>
        <w:t>Dignen</w:t>
      </w:r>
      <w:proofErr w:type="spellEnd"/>
      <w:r w:rsidRPr="00BF6F5D">
        <w:rPr>
          <w:rFonts w:ascii="Times New Roman" w:eastAsia="Calibri" w:hAnsi="Times New Roman" w:cs="Times New Roman"/>
          <w:sz w:val="26"/>
          <w:szCs w:val="26"/>
          <w:lang w:val="en-GB"/>
        </w:rPr>
        <w:t xml:space="preserve"> B. </w:t>
      </w:r>
      <w:r w:rsidRPr="00BF6F5D">
        <w:rPr>
          <w:rFonts w:ascii="Times New Roman" w:eastAsia="Calibri" w:hAnsi="Times New Roman" w:cs="Times New Roman"/>
          <w:i/>
          <w:sz w:val="26"/>
          <w:szCs w:val="26"/>
          <w:lang w:val="en-GB"/>
        </w:rPr>
        <w:t>Effective International Business Communication</w:t>
      </w:r>
      <w:r w:rsidRPr="00BF6F5D">
        <w:rPr>
          <w:rFonts w:ascii="Times New Roman" w:eastAsia="Calibri" w:hAnsi="Times New Roman" w:cs="Times New Roman"/>
          <w:sz w:val="26"/>
          <w:szCs w:val="26"/>
          <w:lang w:val="en-GB"/>
        </w:rPr>
        <w:t>. Harper Collins Publishers, 2013. 176 p.</w:t>
      </w:r>
    </w:p>
    <w:p w14:paraId="1417B275" w14:textId="77777777" w:rsidR="00BF6F5D" w:rsidRP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proofErr w:type="spellStart"/>
      <w:r w:rsidRPr="00BF6F5D">
        <w:rPr>
          <w:rFonts w:ascii="Times New Roman" w:eastAsia="Calibri" w:hAnsi="Times New Roman" w:cs="Times New Roman"/>
          <w:sz w:val="26"/>
          <w:szCs w:val="26"/>
          <w:lang w:val="en-GB"/>
        </w:rPr>
        <w:t>Dignen</w:t>
      </w:r>
      <w:proofErr w:type="spellEnd"/>
      <w:r w:rsidRPr="00BF6F5D">
        <w:rPr>
          <w:rFonts w:ascii="Times New Roman" w:eastAsia="Calibri" w:hAnsi="Times New Roman" w:cs="Times New Roman"/>
          <w:sz w:val="26"/>
          <w:szCs w:val="26"/>
          <w:lang w:val="en-GB"/>
        </w:rPr>
        <w:t xml:space="preserve"> B. </w:t>
      </w:r>
      <w:r w:rsidRPr="00BF6F5D">
        <w:rPr>
          <w:rFonts w:ascii="Times New Roman" w:eastAsia="Calibri" w:hAnsi="Times New Roman" w:cs="Times New Roman"/>
          <w:i/>
          <w:sz w:val="26"/>
          <w:szCs w:val="26"/>
          <w:lang w:val="en-GB"/>
        </w:rPr>
        <w:t>International Management</w:t>
      </w:r>
      <w:r w:rsidRPr="00BF6F5D">
        <w:rPr>
          <w:rFonts w:ascii="Times New Roman" w:eastAsia="Calibri" w:hAnsi="Times New Roman" w:cs="Times New Roman"/>
          <w:sz w:val="26"/>
          <w:szCs w:val="26"/>
          <w:lang w:val="en-GB"/>
        </w:rPr>
        <w:t>. Managing Projects B2-C1: Coursebook, Delta Publishing, 2019. 128 p.</w:t>
      </w:r>
    </w:p>
    <w:p w14:paraId="6C25F7E3" w14:textId="77777777" w:rsidR="00BF6F5D" w:rsidRPr="00BD1CB3"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r w:rsidRPr="00BD1CB3">
        <w:rPr>
          <w:rFonts w:ascii="Times New Roman" w:eastAsia="Calibri" w:hAnsi="Times New Roman" w:cs="Times New Roman"/>
          <w:sz w:val="26"/>
          <w:szCs w:val="26"/>
          <w:lang w:val="en-GB"/>
        </w:rPr>
        <w:t>Johnson C. </w:t>
      </w:r>
      <w:r w:rsidRPr="00BF6F5D">
        <w:rPr>
          <w:rFonts w:ascii="Times New Roman" w:eastAsia="Calibri" w:hAnsi="Times New Roman" w:cs="Times New Roman"/>
          <w:i/>
          <w:sz w:val="26"/>
          <w:szCs w:val="26"/>
          <w:lang w:val="en-GB"/>
        </w:rPr>
        <w:t>Market Leader: Banking and Finance</w:t>
      </w:r>
      <w:r w:rsidRPr="00BD1CB3">
        <w:rPr>
          <w:rFonts w:ascii="Times New Roman" w:eastAsia="Calibri" w:hAnsi="Times New Roman" w:cs="Times New Roman"/>
          <w:sz w:val="26"/>
          <w:szCs w:val="26"/>
          <w:lang w:val="en-GB"/>
        </w:rPr>
        <w:t xml:space="preserve">. Longman, 2000. 96 p.  </w:t>
      </w:r>
    </w:p>
    <w:p w14:paraId="07A3A0F3" w14:textId="77777777" w:rsidR="00BF6F5D" w:rsidRP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sz w:val="26"/>
          <w:szCs w:val="26"/>
          <w:lang w:val="en-GB"/>
        </w:rPr>
        <w:t xml:space="preserve">Flinders S. </w:t>
      </w:r>
      <w:r w:rsidRPr="00BF6F5D">
        <w:rPr>
          <w:rFonts w:ascii="Times New Roman" w:eastAsia="Calibri" w:hAnsi="Times New Roman" w:cs="Times New Roman"/>
          <w:i/>
          <w:sz w:val="26"/>
          <w:szCs w:val="26"/>
          <w:lang w:val="en-GB"/>
        </w:rPr>
        <w:t>Leading People</w:t>
      </w:r>
      <w:r w:rsidRPr="00BF6F5D">
        <w:rPr>
          <w:rFonts w:ascii="Times New Roman" w:eastAsia="Calibri" w:hAnsi="Times New Roman" w:cs="Times New Roman"/>
          <w:sz w:val="26"/>
          <w:szCs w:val="26"/>
          <w:lang w:val="en-GB"/>
        </w:rPr>
        <w:t xml:space="preserve"> B2-C1: Coursebook. Delta Publishing, 2019. 112 p.</w:t>
      </w:r>
    </w:p>
    <w:p w14:paraId="2B6249E5" w14:textId="77777777" w:rsidR="00BF6F5D" w:rsidRP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sz w:val="26"/>
          <w:szCs w:val="26"/>
          <w:lang w:val="en-GB"/>
        </w:rPr>
        <w:t xml:space="preserve">King D. </w:t>
      </w:r>
      <w:r w:rsidRPr="00BF6F5D">
        <w:rPr>
          <w:rFonts w:ascii="Times New Roman" w:eastAsia="Calibri" w:hAnsi="Times New Roman" w:cs="Times New Roman"/>
          <w:i/>
          <w:sz w:val="26"/>
          <w:szCs w:val="26"/>
          <w:lang w:val="en-GB"/>
        </w:rPr>
        <w:t>Meetings</w:t>
      </w:r>
      <w:r w:rsidRPr="00BF6F5D">
        <w:rPr>
          <w:rFonts w:ascii="Times New Roman" w:eastAsia="Calibri" w:hAnsi="Times New Roman" w:cs="Times New Roman"/>
          <w:sz w:val="26"/>
          <w:szCs w:val="26"/>
          <w:lang w:val="en-GB"/>
        </w:rPr>
        <w:t>. Delta Business Communication Skills. Delta Publishing, 2010. 64</w:t>
      </w:r>
      <w:r w:rsidR="00B43B9C">
        <w:rPr>
          <w:rFonts w:ascii="Times New Roman" w:eastAsia="Calibri" w:hAnsi="Times New Roman" w:cs="Times New Roman"/>
          <w:sz w:val="26"/>
          <w:szCs w:val="26"/>
        </w:rPr>
        <w:t> </w:t>
      </w:r>
      <w:r w:rsidRPr="00BF6F5D">
        <w:rPr>
          <w:rFonts w:ascii="Times New Roman" w:eastAsia="Calibri" w:hAnsi="Times New Roman" w:cs="Times New Roman"/>
          <w:sz w:val="26"/>
          <w:szCs w:val="26"/>
          <w:lang w:val="en-GB"/>
        </w:rPr>
        <w:t>p.</w:t>
      </w:r>
    </w:p>
    <w:p w14:paraId="74B991D5" w14:textId="77777777" w:rsidR="00BF6F5D" w:rsidRP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sz w:val="26"/>
          <w:szCs w:val="26"/>
          <w:lang w:val="en-GB"/>
        </w:rPr>
        <w:t xml:space="preserve">Lowe S., Pile L. </w:t>
      </w:r>
      <w:r w:rsidRPr="00BF6F5D">
        <w:rPr>
          <w:rFonts w:ascii="Times New Roman" w:eastAsia="Calibri" w:hAnsi="Times New Roman" w:cs="Times New Roman"/>
          <w:i/>
          <w:sz w:val="26"/>
          <w:szCs w:val="26"/>
          <w:lang w:val="en-GB"/>
        </w:rPr>
        <w:t>Business English Language Practice</w:t>
      </w:r>
      <w:r w:rsidRPr="00BF6F5D">
        <w:rPr>
          <w:rFonts w:ascii="Times New Roman" w:eastAsia="Calibri" w:hAnsi="Times New Roman" w:cs="Times New Roman"/>
          <w:sz w:val="26"/>
          <w:szCs w:val="26"/>
          <w:lang w:val="en-GB"/>
        </w:rPr>
        <w:t>. Delta Publishing, 2020. 80 p.</w:t>
      </w:r>
    </w:p>
    <w:p w14:paraId="0E1C88B3" w14:textId="77777777" w:rsidR="00BF6F5D" w:rsidRP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sz w:val="26"/>
          <w:szCs w:val="26"/>
          <w:lang w:val="en-GB"/>
        </w:rPr>
        <w:t xml:space="preserve">Lowe S. </w:t>
      </w:r>
      <w:r w:rsidRPr="00BF6F5D">
        <w:rPr>
          <w:rFonts w:ascii="Times New Roman" w:eastAsia="Calibri" w:hAnsi="Times New Roman" w:cs="Times New Roman"/>
          <w:i/>
          <w:sz w:val="26"/>
          <w:szCs w:val="26"/>
          <w:lang w:val="en-GB"/>
        </w:rPr>
        <w:t>Business Communication Skills</w:t>
      </w:r>
      <w:r w:rsidRPr="00BF6F5D">
        <w:rPr>
          <w:rFonts w:ascii="Times New Roman" w:eastAsia="Calibri" w:hAnsi="Times New Roman" w:cs="Times New Roman"/>
          <w:sz w:val="26"/>
          <w:szCs w:val="26"/>
          <w:lang w:val="en-GB"/>
        </w:rPr>
        <w:t>. Telephoning. Delta Publishing, 2019. 64 p.</w:t>
      </w:r>
    </w:p>
    <w:p w14:paraId="77B4F94A" w14:textId="77777777" w:rsidR="00BF6F5D" w:rsidRPr="00BD1CB3"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r w:rsidRPr="00BD1CB3">
        <w:rPr>
          <w:rFonts w:ascii="Times New Roman" w:eastAsia="Calibri" w:hAnsi="Times New Roman" w:cs="Times New Roman"/>
          <w:sz w:val="26"/>
          <w:szCs w:val="26"/>
          <w:lang w:val="en-GB"/>
        </w:rPr>
        <w:lastRenderedPageBreak/>
        <w:t>Marks J. </w:t>
      </w:r>
      <w:r w:rsidRPr="00BF6F5D">
        <w:rPr>
          <w:rFonts w:ascii="Times New Roman" w:eastAsia="Calibri" w:hAnsi="Times New Roman" w:cs="Times New Roman"/>
          <w:i/>
          <w:sz w:val="26"/>
          <w:szCs w:val="26"/>
          <w:lang w:val="en-GB"/>
        </w:rPr>
        <w:t>Check Your English Vocabulary for Banking and Finance</w:t>
      </w:r>
      <w:r w:rsidRPr="00BD1CB3">
        <w:rPr>
          <w:rFonts w:ascii="Times New Roman" w:eastAsia="Calibri" w:hAnsi="Times New Roman" w:cs="Times New Roman"/>
          <w:sz w:val="26"/>
          <w:szCs w:val="26"/>
          <w:lang w:val="en-GB"/>
        </w:rPr>
        <w:t xml:space="preserve">. London: A&amp;C Black Publishers, 2007. 80 p. </w:t>
      </w:r>
    </w:p>
    <w:p w14:paraId="74CC89E9" w14:textId="77777777" w:rsidR="00BF6F5D" w:rsidRP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sz w:val="26"/>
          <w:szCs w:val="26"/>
          <w:lang w:val="en-GB"/>
        </w:rPr>
        <w:t xml:space="preserve">McCarthy M., O'Dell F. </w:t>
      </w:r>
      <w:r w:rsidRPr="00BF6F5D">
        <w:rPr>
          <w:rFonts w:ascii="Times New Roman" w:eastAsia="Calibri" w:hAnsi="Times New Roman" w:cs="Times New Roman"/>
          <w:i/>
          <w:sz w:val="26"/>
          <w:szCs w:val="26"/>
          <w:lang w:val="en-GB"/>
        </w:rPr>
        <w:t>Vocabulary in Use Advanced</w:t>
      </w:r>
      <w:r w:rsidRPr="00BF6F5D">
        <w:rPr>
          <w:rFonts w:ascii="Times New Roman" w:eastAsia="Calibri" w:hAnsi="Times New Roman" w:cs="Times New Roman"/>
          <w:sz w:val="26"/>
          <w:szCs w:val="26"/>
          <w:lang w:val="en-GB"/>
        </w:rPr>
        <w:t>. Cambridge University Press.  2017.</w:t>
      </w:r>
    </w:p>
    <w:p w14:paraId="65D39D90" w14:textId="77777777" w:rsidR="00BF6F5D" w:rsidRP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proofErr w:type="spellStart"/>
      <w:r w:rsidRPr="00BF6F5D">
        <w:rPr>
          <w:rFonts w:ascii="Times New Roman" w:eastAsia="Calibri" w:hAnsi="Times New Roman" w:cs="Times New Roman"/>
          <w:sz w:val="26"/>
          <w:szCs w:val="26"/>
          <w:lang w:val="en-GB"/>
        </w:rPr>
        <w:t>MacKenzie</w:t>
      </w:r>
      <w:proofErr w:type="spellEnd"/>
      <w:r w:rsidRPr="00BF6F5D">
        <w:rPr>
          <w:rFonts w:ascii="Times New Roman" w:eastAsia="Calibri" w:hAnsi="Times New Roman" w:cs="Times New Roman"/>
          <w:sz w:val="26"/>
          <w:szCs w:val="26"/>
          <w:lang w:val="en-GB"/>
        </w:rPr>
        <w:t xml:space="preserve"> I. </w:t>
      </w:r>
      <w:r w:rsidRPr="00BF6F5D">
        <w:rPr>
          <w:rFonts w:ascii="Times New Roman" w:eastAsia="Calibri" w:hAnsi="Times New Roman" w:cs="Times New Roman"/>
          <w:i/>
          <w:sz w:val="26"/>
          <w:szCs w:val="26"/>
          <w:lang w:val="en-GB"/>
        </w:rPr>
        <w:t>English for Business Studies</w:t>
      </w:r>
      <w:r w:rsidRPr="00BF6F5D">
        <w:rPr>
          <w:rFonts w:ascii="Times New Roman" w:eastAsia="Calibri" w:hAnsi="Times New Roman" w:cs="Times New Roman"/>
          <w:sz w:val="26"/>
          <w:szCs w:val="26"/>
          <w:lang w:val="en-GB"/>
        </w:rPr>
        <w:t>. Third Edition: Student's Book. Cambridge University Press, 2010. 191 p.</w:t>
      </w:r>
    </w:p>
    <w:p w14:paraId="02508923" w14:textId="77777777" w:rsidR="00BF6F5D" w:rsidRP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sz w:val="26"/>
          <w:szCs w:val="26"/>
          <w:lang w:val="en-GB"/>
        </w:rPr>
        <w:t xml:space="preserve">Pratten J. </w:t>
      </w:r>
      <w:r w:rsidRPr="00BF6F5D">
        <w:rPr>
          <w:rFonts w:ascii="Times New Roman" w:eastAsia="Calibri" w:hAnsi="Times New Roman" w:cs="Times New Roman"/>
          <w:i/>
          <w:sz w:val="26"/>
          <w:szCs w:val="26"/>
          <w:lang w:val="en-GB"/>
        </w:rPr>
        <w:t>Business English</w:t>
      </w:r>
      <w:r w:rsidRPr="00BF6F5D">
        <w:rPr>
          <w:rFonts w:ascii="Times New Roman" w:eastAsia="Calibri" w:hAnsi="Times New Roman" w:cs="Times New Roman"/>
          <w:sz w:val="26"/>
          <w:szCs w:val="26"/>
          <w:lang w:val="en-GB"/>
        </w:rPr>
        <w:t>. Absolute Financial English B2-C1: Coursebook. Delta Publishing, 2019. 136 p.</w:t>
      </w:r>
    </w:p>
    <w:p w14:paraId="66A9C5CD" w14:textId="77777777" w:rsidR="00BF6F5D"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rPr>
      </w:pPr>
      <w:r w:rsidRPr="00BF6F5D">
        <w:rPr>
          <w:rFonts w:ascii="Times New Roman" w:eastAsia="Calibri" w:hAnsi="Times New Roman" w:cs="Times New Roman"/>
          <w:sz w:val="26"/>
          <w:szCs w:val="26"/>
          <w:lang w:val="en-GB"/>
        </w:rPr>
        <w:t xml:space="preserve">Trappe T., Tullis G. </w:t>
      </w:r>
      <w:r w:rsidRPr="00BF6F5D">
        <w:rPr>
          <w:rFonts w:ascii="Times New Roman" w:eastAsia="Calibri" w:hAnsi="Times New Roman" w:cs="Times New Roman"/>
          <w:i/>
          <w:sz w:val="26"/>
          <w:szCs w:val="26"/>
          <w:lang w:val="en-GB"/>
        </w:rPr>
        <w:t>Intelligent Business</w:t>
      </w:r>
      <w:r w:rsidRPr="00BF6F5D">
        <w:rPr>
          <w:rFonts w:ascii="Times New Roman" w:eastAsia="Calibri" w:hAnsi="Times New Roman" w:cs="Times New Roman"/>
          <w:sz w:val="26"/>
          <w:szCs w:val="26"/>
          <w:lang w:val="en-GB"/>
        </w:rPr>
        <w:t>. Advanced Coursebook. N.Y-L: Pearson, 2010. 340 p.</w:t>
      </w:r>
      <w:r w:rsidRPr="00BF6F5D">
        <w:rPr>
          <w:rFonts w:ascii="Times New Roman" w:eastAsia="Calibri" w:hAnsi="Times New Roman" w:cs="Times New Roman"/>
          <w:sz w:val="26"/>
          <w:szCs w:val="26"/>
        </w:rPr>
        <w:t xml:space="preserve"> </w:t>
      </w:r>
    </w:p>
    <w:p w14:paraId="1A162B42" w14:textId="77777777" w:rsidR="00BF6F5D" w:rsidRPr="00CC79F7"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t>Бізнес</w:t>
      </w:r>
      <w:r>
        <w:rPr>
          <w:rFonts w:ascii="Times New Roman" w:eastAsia="Calibri" w:hAnsi="Times New Roman" w:cs="Times New Roman"/>
          <w:sz w:val="26"/>
          <w:szCs w:val="26"/>
        </w:rPr>
        <w:t xml:space="preserve"> </w:t>
      </w:r>
      <w:r w:rsidRPr="00CC79F7">
        <w:rPr>
          <w:rFonts w:ascii="Times New Roman" w:eastAsia="Calibri" w:hAnsi="Times New Roman" w:cs="Times New Roman"/>
          <w:sz w:val="26"/>
          <w:szCs w:val="26"/>
        </w:rPr>
        <w:t>Словник: Економіка, фінанси, банки, інвестиції, кредити.</w:t>
      </w:r>
      <w:r>
        <w:rPr>
          <w:rFonts w:ascii="Times New Roman" w:eastAsia="Calibri" w:hAnsi="Times New Roman" w:cs="Times New Roman"/>
          <w:sz w:val="26"/>
          <w:szCs w:val="26"/>
        </w:rPr>
        <w:t xml:space="preserve"> Англо-український / Уклад.: С.</w:t>
      </w:r>
      <w:r w:rsidRPr="00CC79F7">
        <w:rPr>
          <w:rFonts w:ascii="Times New Roman" w:eastAsia="Calibri" w:hAnsi="Times New Roman" w:cs="Times New Roman"/>
          <w:sz w:val="26"/>
          <w:szCs w:val="26"/>
        </w:rPr>
        <w:t>Я</w:t>
      </w:r>
      <w:r>
        <w:rPr>
          <w:rFonts w:ascii="Times New Roman" w:eastAsia="Calibri" w:hAnsi="Times New Roman" w:cs="Times New Roman"/>
          <w:sz w:val="26"/>
          <w:szCs w:val="26"/>
        </w:rPr>
        <w:t xml:space="preserve">. Єрмоленко, В.І. Єрмоленко. Київ: Школа, 2002. </w:t>
      </w:r>
      <w:r w:rsidRPr="00CC79F7">
        <w:rPr>
          <w:rFonts w:ascii="Times New Roman" w:eastAsia="Calibri" w:hAnsi="Times New Roman" w:cs="Times New Roman"/>
          <w:sz w:val="26"/>
          <w:szCs w:val="26"/>
        </w:rPr>
        <w:t>720</w:t>
      </w:r>
      <w:r>
        <w:rPr>
          <w:rFonts w:ascii="Times New Roman" w:eastAsia="Calibri" w:hAnsi="Times New Roman" w:cs="Times New Roman"/>
          <w:sz w:val="26"/>
          <w:szCs w:val="26"/>
        </w:rPr>
        <w:t> </w:t>
      </w:r>
      <w:r w:rsidRPr="00CC79F7">
        <w:rPr>
          <w:rFonts w:ascii="Times New Roman" w:eastAsia="Calibri" w:hAnsi="Times New Roman" w:cs="Times New Roman"/>
          <w:sz w:val="26"/>
          <w:szCs w:val="26"/>
        </w:rPr>
        <w:t xml:space="preserve">с. </w:t>
      </w:r>
    </w:p>
    <w:p w14:paraId="5F864F07" w14:textId="77777777" w:rsidR="00BF6F5D" w:rsidRPr="00CC79F7"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t xml:space="preserve">Драб Н.Л. </w:t>
      </w:r>
      <w:r>
        <w:rPr>
          <w:rFonts w:ascii="Times New Roman" w:eastAsia="Calibri" w:hAnsi="Times New Roman" w:cs="Times New Roman"/>
          <w:sz w:val="26"/>
          <w:szCs w:val="26"/>
        </w:rPr>
        <w:t>Ділове Листування:</w:t>
      </w:r>
      <w:r w:rsidRPr="00CC79F7">
        <w:rPr>
          <w:rFonts w:ascii="Times New Roman" w:eastAsia="Calibri" w:hAnsi="Times New Roman" w:cs="Times New Roman"/>
          <w:sz w:val="26"/>
          <w:szCs w:val="26"/>
        </w:rPr>
        <w:t xml:space="preserve"> Посібник англійською, німецькою та українською мовами</w:t>
      </w:r>
      <w:r>
        <w:rPr>
          <w:rFonts w:ascii="Times New Roman" w:eastAsia="Calibri" w:hAnsi="Times New Roman" w:cs="Times New Roman"/>
          <w:sz w:val="26"/>
          <w:szCs w:val="26"/>
        </w:rPr>
        <w:t>. К,</w:t>
      </w:r>
      <w:r w:rsidRPr="00CC79F7">
        <w:rPr>
          <w:rFonts w:ascii="Times New Roman" w:eastAsia="Calibri" w:hAnsi="Times New Roman" w:cs="Times New Roman"/>
          <w:sz w:val="26"/>
          <w:szCs w:val="26"/>
        </w:rPr>
        <w:t xml:space="preserve"> 2018.</w:t>
      </w:r>
    </w:p>
    <w:p w14:paraId="3E92A765" w14:textId="77777777" w:rsidR="00BF6F5D" w:rsidRPr="00CC79F7" w:rsidRDefault="00BF6F5D" w:rsidP="00B43B9C">
      <w:pPr>
        <w:numPr>
          <w:ilvl w:val="0"/>
          <w:numId w:val="3"/>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t>Славова Л.Л., Соловйова</w:t>
      </w:r>
      <w:r>
        <w:rPr>
          <w:rFonts w:ascii="Times New Roman" w:eastAsia="Calibri" w:hAnsi="Times New Roman" w:cs="Times New Roman"/>
          <w:sz w:val="26"/>
          <w:szCs w:val="26"/>
        </w:rPr>
        <w:t xml:space="preserve"> </w:t>
      </w:r>
      <w:r w:rsidRPr="00CC79F7">
        <w:rPr>
          <w:rFonts w:ascii="Times New Roman" w:eastAsia="Calibri" w:hAnsi="Times New Roman" w:cs="Times New Roman"/>
          <w:sz w:val="26"/>
          <w:szCs w:val="26"/>
        </w:rPr>
        <w:t>Л.Ф.</w:t>
      </w:r>
      <w:r>
        <w:rPr>
          <w:rFonts w:ascii="Times New Roman" w:eastAsia="Calibri" w:hAnsi="Times New Roman" w:cs="Times New Roman"/>
          <w:sz w:val="26"/>
          <w:szCs w:val="26"/>
        </w:rPr>
        <w:t xml:space="preserve"> Ділова англійська м</w:t>
      </w:r>
      <w:r w:rsidRPr="00CC79F7">
        <w:rPr>
          <w:rFonts w:ascii="Times New Roman" w:eastAsia="Calibri" w:hAnsi="Times New Roman" w:cs="Times New Roman"/>
          <w:sz w:val="26"/>
          <w:szCs w:val="26"/>
        </w:rPr>
        <w:t>ова: навч. посіб. для студ. вищ. навч. закл. Житомир: Видавництво ЖДУ ім. Івана Франка, 2006. 119 с.</w:t>
      </w:r>
    </w:p>
    <w:p w14:paraId="1B2C9E18" w14:textId="77777777" w:rsidR="00CC79F7" w:rsidRPr="00CC79F7" w:rsidRDefault="00CC79F7" w:rsidP="00B43B9C">
      <w:pPr>
        <w:tabs>
          <w:tab w:val="left" w:pos="709"/>
        </w:tabs>
        <w:spacing w:after="0"/>
        <w:ind w:firstLine="284"/>
        <w:jc w:val="both"/>
        <w:rPr>
          <w:rFonts w:ascii="Times New Roman" w:eastAsia="Calibri" w:hAnsi="Times New Roman" w:cs="Times New Roman"/>
          <w:b/>
          <w:sz w:val="26"/>
          <w:szCs w:val="26"/>
        </w:rPr>
      </w:pPr>
    </w:p>
    <w:p w14:paraId="19B9AE60" w14:textId="77777777" w:rsidR="00CC79F7" w:rsidRPr="00CC79F7" w:rsidRDefault="00CC79F7" w:rsidP="00B43B9C">
      <w:pPr>
        <w:tabs>
          <w:tab w:val="left" w:pos="709"/>
        </w:tabs>
        <w:spacing w:after="120"/>
        <w:jc w:val="both"/>
        <w:rPr>
          <w:rFonts w:ascii="Times New Roman" w:eastAsia="Calibri" w:hAnsi="Times New Roman" w:cs="Times New Roman"/>
          <w:b/>
          <w:sz w:val="26"/>
          <w:szCs w:val="26"/>
        </w:rPr>
      </w:pPr>
      <w:r w:rsidRPr="00CC79F7">
        <w:rPr>
          <w:rFonts w:ascii="Times New Roman" w:eastAsia="Calibri" w:hAnsi="Times New Roman" w:cs="Times New Roman"/>
          <w:b/>
          <w:sz w:val="26"/>
          <w:szCs w:val="26"/>
        </w:rPr>
        <w:t>Додаткові:</w:t>
      </w:r>
    </w:p>
    <w:p w14:paraId="0363606F" w14:textId="77777777" w:rsidR="00BF6F5D" w:rsidRPr="00BF6F5D" w:rsidRDefault="00BF6F5D" w:rsidP="00B43B9C">
      <w:pPr>
        <w:pStyle w:val="ListParagraph"/>
        <w:numPr>
          <w:ilvl w:val="0"/>
          <w:numId w:val="7"/>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sz w:val="26"/>
          <w:szCs w:val="26"/>
          <w:lang w:val="en-GB"/>
        </w:rPr>
        <w:t>Bhatia V. K. Analysing Genre: Language Use in Professional Settings. London / New York: Routledge, 2013. 453 p.</w:t>
      </w:r>
    </w:p>
    <w:p w14:paraId="167747B6" w14:textId="77777777" w:rsidR="00CC79F7" w:rsidRPr="00BF6F5D" w:rsidRDefault="00CC79F7" w:rsidP="00B43B9C">
      <w:pPr>
        <w:pStyle w:val="ListParagraph"/>
        <w:numPr>
          <w:ilvl w:val="0"/>
          <w:numId w:val="7"/>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sz w:val="26"/>
          <w:szCs w:val="26"/>
          <w:lang w:val="en-GB"/>
        </w:rPr>
        <w:t>Dictionary of Banking and Finance. – London: A&amp;C Black Publishers, 2005. – 396 p.</w:t>
      </w:r>
    </w:p>
    <w:p w14:paraId="7906CC3C" w14:textId="77777777" w:rsidR="00BD1CB3" w:rsidRPr="00BD1CB3" w:rsidRDefault="00CC79F7" w:rsidP="00B43B9C">
      <w:pPr>
        <w:numPr>
          <w:ilvl w:val="0"/>
          <w:numId w:val="7"/>
        </w:numPr>
        <w:tabs>
          <w:tab w:val="left" w:pos="709"/>
        </w:tabs>
        <w:spacing w:after="0"/>
        <w:ind w:left="0" w:firstLine="284"/>
        <w:jc w:val="both"/>
        <w:rPr>
          <w:rFonts w:ascii="Times New Roman" w:eastAsia="Calibri" w:hAnsi="Times New Roman" w:cs="Times New Roman"/>
          <w:sz w:val="26"/>
          <w:szCs w:val="26"/>
          <w:lang w:val="en-GB"/>
        </w:rPr>
      </w:pPr>
      <w:r w:rsidRPr="00BD1CB3">
        <w:rPr>
          <w:rFonts w:ascii="Times New Roman" w:eastAsia="Calibri" w:hAnsi="Times New Roman" w:cs="Times New Roman"/>
          <w:sz w:val="26"/>
          <w:szCs w:val="26"/>
          <w:lang w:val="en-GB"/>
        </w:rPr>
        <w:t>De Lucca J.L. Elsevier's Economics Dictionary: In English, French, Spanish, Italian, Portuguese and German. – Elsevier Science, 2001. – 980 p.</w:t>
      </w:r>
      <w:r w:rsidR="00BD1CB3" w:rsidRPr="00BD1CB3">
        <w:rPr>
          <w:rFonts w:ascii="Times New Roman" w:eastAsia="Calibri" w:hAnsi="Times New Roman" w:cs="Times New Roman"/>
          <w:sz w:val="26"/>
          <w:szCs w:val="26"/>
          <w:lang w:val="en-GB"/>
        </w:rPr>
        <w:t xml:space="preserve"> Mossop B. Revising and Editing for Translators. London / New York: Routledge, 2014. 244 p.</w:t>
      </w:r>
    </w:p>
    <w:p w14:paraId="14D5FFB4" w14:textId="77777777" w:rsidR="00BD1CB3" w:rsidRPr="00BD1CB3" w:rsidRDefault="00BD1CB3" w:rsidP="00B43B9C">
      <w:pPr>
        <w:numPr>
          <w:ilvl w:val="0"/>
          <w:numId w:val="7"/>
        </w:numPr>
        <w:tabs>
          <w:tab w:val="left" w:pos="709"/>
        </w:tabs>
        <w:spacing w:after="0"/>
        <w:ind w:left="0" w:firstLine="284"/>
        <w:jc w:val="both"/>
        <w:rPr>
          <w:rFonts w:ascii="Times New Roman" w:eastAsia="Calibri" w:hAnsi="Times New Roman" w:cs="Times New Roman"/>
          <w:sz w:val="26"/>
          <w:szCs w:val="26"/>
          <w:lang w:val="en-GB"/>
        </w:rPr>
      </w:pPr>
      <w:r w:rsidRPr="00BD1CB3">
        <w:rPr>
          <w:rFonts w:ascii="Times New Roman" w:eastAsia="Calibri" w:hAnsi="Times New Roman" w:cs="Times New Roman"/>
          <w:sz w:val="26"/>
          <w:szCs w:val="26"/>
          <w:lang w:val="en-GB"/>
        </w:rPr>
        <w:t>Nord C. Translating as a Purposeful Activity: Functionalist Approaches Explained. London / New York: Routledge, 2014. 160 p.</w:t>
      </w:r>
    </w:p>
    <w:p w14:paraId="70BF5110" w14:textId="77777777" w:rsidR="00BF6F5D" w:rsidRPr="00CC79F7" w:rsidRDefault="00BF6F5D" w:rsidP="00B43B9C">
      <w:pPr>
        <w:numPr>
          <w:ilvl w:val="0"/>
          <w:numId w:val="7"/>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t>Корунець І.В. Теорія і практика перекладу (аспектний переклад).</w:t>
      </w:r>
      <w:r>
        <w:rPr>
          <w:rFonts w:ascii="Times New Roman" w:eastAsia="Calibri" w:hAnsi="Times New Roman" w:cs="Times New Roman"/>
          <w:sz w:val="26"/>
          <w:szCs w:val="26"/>
        </w:rPr>
        <w:t xml:space="preserve"> </w:t>
      </w:r>
      <w:r w:rsidRPr="00CC79F7">
        <w:rPr>
          <w:rFonts w:ascii="Times New Roman" w:eastAsia="Calibri" w:hAnsi="Times New Roman" w:cs="Times New Roman"/>
          <w:sz w:val="26"/>
          <w:szCs w:val="26"/>
        </w:rPr>
        <w:t>Вид.</w:t>
      </w:r>
      <w:r>
        <w:rPr>
          <w:rFonts w:ascii="Times New Roman" w:eastAsia="Calibri" w:hAnsi="Times New Roman" w:cs="Times New Roman"/>
          <w:sz w:val="26"/>
          <w:szCs w:val="26"/>
        </w:rPr>
        <w:t xml:space="preserve"> </w:t>
      </w:r>
      <w:r w:rsidRPr="00CC79F7">
        <w:rPr>
          <w:rFonts w:ascii="Times New Roman" w:eastAsia="Calibri" w:hAnsi="Times New Roman" w:cs="Times New Roman"/>
          <w:sz w:val="26"/>
          <w:szCs w:val="26"/>
        </w:rPr>
        <w:t>5. Вінниця: Нова Книга, 2017. 448с.</w:t>
      </w:r>
    </w:p>
    <w:p w14:paraId="7695C740" w14:textId="77777777" w:rsidR="00BF6F5D" w:rsidRPr="00CC79F7" w:rsidRDefault="00BF6F5D" w:rsidP="00B43B9C">
      <w:pPr>
        <w:numPr>
          <w:ilvl w:val="0"/>
          <w:numId w:val="7"/>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t>Набережнєва Т. Є. Переклад у банківській галузі. Київ: Центр учбової літератури, 2017. 252 с.</w:t>
      </w:r>
    </w:p>
    <w:p w14:paraId="6B09C694" w14:textId="77777777" w:rsidR="00BF6F5D" w:rsidRPr="00CC79F7" w:rsidRDefault="00BF6F5D" w:rsidP="00B43B9C">
      <w:pPr>
        <w:numPr>
          <w:ilvl w:val="0"/>
          <w:numId w:val="7"/>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t>Славова Л. Л.</w:t>
      </w:r>
      <w:r>
        <w:rPr>
          <w:rFonts w:ascii="Times New Roman" w:eastAsia="Calibri" w:hAnsi="Times New Roman" w:cs="Times New Roman"/>
          <w:sz w:val="26"/>
          <w:szCs w:val="26"/>
        </w:rPr>
        <w:t>,</w:t>
      </w:r>
      <w:r w:rsidRPr="00CC79F7">
        <w:rPr>
          <w:rFonts w:ascii="Times New Roman" w:eastAsia="Calibri" w:hAnsi="Times New Roman" w:cs="Times New Roman"/>
          <w:sz w:val="26"/>
          <w:szCs w:val="26"/>
        </w:rPr>
        <w:t xml:space="preserve"> Святюк Ю. В. Особливості перекладу економічних текстів (Translation of Economic Texts). Київ: Знання України, 2016. 207 с.</w:t>
      </w:r>
    </w:p>
    <w:p w14:paraId="7113FDFE" w14:textId="77777777" w:rsidR="00BF6F5D" w:rsidRPr="00CC79F7" w:rsidRDefault="00BF6F5D" w:rsidP="00B43B9C">
      <w:pPr>
        <w:numPr>
          <w:ilvl w:val="0"/>
          <w:numId w:val="7"/>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t>Фахова Мова: економіка, військова справа, політика, право. Ки</w:t>
      </w:r>
      <w:r>
        <w:rPr>
          <w:rFonts w:ascii="Times New Roman" w:eastAsia="Calibri" w:hAnsi="Times New Roman" w:cs="Times New Roman"/>
          <w:sz w:val="26"/>
          <w:szCs w:val="26"/>
        </w:rPr>
        <w:t>ї</w:t>
      </w:r>
      <w:r w:rsidRPr="00CC79F7">
        <w:rPr>
          <w:rFonts w:ascii="Times New Roman" w:eastAsia="Calibri" w:hAnsi="Times New Roman" w:cs="Times New Roman"/>
          <w:sz w:val="26"/>
          <w:szCs w:val="26"/>
        </w:rPr>
        <w:t>в.:</w:t>
      </w:r>
      <w:r>
        <w:rPr>
          <w:rFonts w:ascii="Times New Roman" w:eastAsia="Calibri" w:hAnsi="Times New Roman" w:cs="Times New Roman"/>
          <w:sz w:val="26"/>
          <w:szCs w:val="26"/>
        </w:rPr>
        <w:t xml:space="preserve"> </w:t>
      </w:r>
      <w:r w:rsidRPr="00CC79F7">
        <w:rPr>
          <w:rFonts w:ascii="Times New Roman" w:eastAsia="Calibri" w:hAnsi="Times New Roman" w:cs="Times New Roman"/>
          <w:sz w:val="26"/>
          <w:szCs w:val="26"/>
        </w:rPr>
        <w:t>ВПЦ (Киівський університет),</w:t>
      </w:r>
      <w:r>
        <w:rPr>
          <w:rFonts w:ascii="Times New Roman" w:eastAsia="Calibri" w:hAnsi="Times New Roman" w:cs="Times New Roman"/>
          <w:sz w:val="26"/>
          <w:szCs w:val="26"/>
        </w:rPr>
        <w:t xml:space="preserve"> </w:t>
      </w:r>
      <w:r w:rsidRPr="00CC79F7">
        <w:rPr>
          <w:rFonts w:ascii="Times New Roman" w:eastAsia="Calibri" w:hAnsi="Times New Roman" w:cs="Times New Roman"/>
          <w:sz w:val="26"/>
          <w:szCs w:val="26"/>
        </w:rPr>
        <w:t>2021. 304 с.</w:t>
      </w:r>
    </w:p>
    <w:p w14:paraId="2703FE93" w14:textId="77777777" w:rsidR="00CC79F7" w:rsidRPr="00BF6F5D" w:rsidRDefault="00BF6F5D" w:rsidP="00B43B9C">
      <w:pPr>
        <w:numPr>
          <w:ilvl w:val="0"/>
          <w:numId w:val="7"/>
        </w:numPr>
        <w:tabs>
          <w:tab w:val="left" w:pos="709"/>
        </w:tabs>
        <w:spacing w:after="0"/>
        <w:ind w:left="0" w:firstLine="284"/>
        <w:jc w:val="both"/>
        <w:rPr>
          <w:rFonts w:ascii="Times New Roman" w:eastAsia="Calibri" w:hAnsi="Times New Roman" w:cs="Times New Roman"/>
          <w:sz w:val="26"/>
          <w:szCs w:val="26"/>
          <w:lang w:val="en-GB"/>
        </w:rPr>
      </w:pPr>
      <w:r w:rsidRPr="00BF6F5D">
        <w:rPr>
          <w:rFonts w:ascii="Times New Roman" w:eastAsia="Calibri" w:hAnsi="Times New Roman" w:cs="Times New Roman"/>
          <w:sz w:val="26"/>
          <w:szCs w:val="26"/>
        </w:rPr>
        <w:t>Черноватий Л. М., Карабан В. І. та ін. Переклад англомовної економічної літератури. Економіка США: загальні принципи. Вінниця: Нова книга, 2010. 270 с.</w:t>
      </w:r>
    </w:p>
    <w:p w14:paraId="5F4A0645" w14:textId="77777777" w:rsidR="00CC79F7" w:rsidRPr="00CC79F7" w:rsidRDefault="00CC79F7" w:rsidP="00B43B9C">
      <w:pPr>
        <w:tabs>
          <w:tab w:val="left" w:pos="709"/>
        </w:tabs>
        <w:spacing w:after="0"/>
        <w:ind w:firstLine="284"/>
        <w:jc w:val="both"/>
        <w:rPr>
          <w:rFonts w:ascii="Times New Roman" w:eastAsia="Calibri" w:hAnsi="Times New Roman" w:cs="Times New Roman"/>
          <w:sz w:val="26"/>
          <w:szCs w:val="26"/>
        </w:rPr>
      </w:pPr>
    </w:p>
    <w:p w14:paraId="35DF8019" w14:textId="77777777" w:rsidR="00CC79F7" w:rsidRPr="00CC79F7" w:rsidRDefault="00CC79F7" w:rsidP="00B43B9C">
      <w:pPr>
        <w:tabs>
          <w:tab w:val="left" w:pos="709"/>
        </w:tabs>
        <w:spacing w:after="120"/>
        <w:jc w:val="both"/>
        <w:rPr>
          <w:rFonts w:ascii="Times New Roman" w:eastAsia="Calibri" w:hAnsi="Times New Roman" w:cs="Times New Roman"/>
          <w:b/>
          <w:sz w:val="26"/>
          <w:szCs w:val="26"/>
          <w:lang w:val="en-US"/>
        </w:rPr>
      </w:pPr>
      <w:r w:rsidRPr="00CC79F7">
        <w:rPr>
          <w:rFonts w:ascii="Times New Roman" w:eastAsia="Calibri" w:hAnsi="Times New Roman" w:cs="Times New Roman"/>
          <w:b/>
          <w:sz w:val="26"/>
          <w:szCs w:val="26"/>
        </w:rPr>
        <w:t>Додаткові ресурси</w:t>
      </w:r>
      <w:r w:rsidRPr="00CC79F7">
        <w:rPr>
          <w:rFonts w:ascii="Times New Roman" w:eastAsia="Calibri" w:hAnsi="Times New Roman" w:cs="Times New Roman"/>
          <w:b/>
          <w:sz w:val="26"/>
          <w:szCs w:val="26"/>
          <w:lang w:val="en-US"/>
        </w:rPr>
        <w:t>:</w:t>
      </w:r>
    </w:p>
    <w:p w14:paraId="5A4222A9" w14:textId="77777777" w:rsidR="00CC79F7" w:rsidRPr="00CC79F7" w:rsidRDefault="00CC79F7" w:rsidP="00B43B9C">
      <w:pPr>
        <w:numPr>
          <w:ilvl w:val="0"/>
          <w:numId w:val="5"/>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t>Глосарій банківської термінології (сайт НБУ) –www.bank.gov.ua/control/uk/publish/article?art_id=124734&amp;cat_id=124733</w:t>
      </w:r>
    </w:p>
    <w:p w14:paraId="36389698" w14:textId="77777777" w:rsidR="00CC79F7" w:rsidRPr="00CC79F7" w:rsidRDefault="00CC79F7" w:rsidP="00B43B9C">
      <w:pPr>
        <w:numPr>
          <w:ilvl w:val="0"/>
          <w:numId w:val="5"/>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t>Інформаційно-довідкова система “Культура мови на щодень” –www.kulturamovy.org.ua</w:t>
      </w:r>
    </w:p>
    <w:p w14:paraId="33F61FF5" w14:textId="77777777" w:rsidR="00CC79F7" w:rsidRPr="00CC79F7" w:rsidRDefault="00CC79F7" w:rsidP="00B43B9C">
      <w:pPr>
        <w:numPr>
          <w:ilvl w:val="0"/>
          <w:numId w:val="5"/>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rPr>
        <w:lastRenderedPageBreak/>
        <w:t>Каліщак Т.Т., Серебрякова Г.Ю. Граматичні трансформаці</w:t>
      </w:r>
      <w:r w:rsidR="00B43B9C">
        <w:rPr>
          <w:rFonts w:ascii="Times New Roman" w:eastAsia="Calibri" w:hAnsi="Times New Roman" w:cs="Times New Roman"/>
          <w:sz w:val="26"/>
          <w:szCs w:val="26"/>
        </w:rPr>
        <w:t>ї</w:t>
      </w:r>
      <w:r w:rsidRPr="00CC79F7">
        <w:rPr>
          <w:rFonts w:ascii="Times New Roman" w:eastAsia="Calibri" w:hAnsi="Times New Roman" w:cs="Times New Roman"/>
          <w:sz w:val="26"/>
          <w:szCs w:val="26"/>
        </w:rPr>
        <w:t xml:space="preserve"> у процесі перекладу офіційно-ділово</w:t>
      </w:r>
      <w:r w:rsidR="00B43B9C">
        <w:rPr>
          <w:rFonts w:ascii="Times New Roman" w:eastAsia="Calibri" w:hAnsi="Times New Roman" w:cs="Times New Roman"/>
          <w:sz w:val="26"/>
          <w:szCs w:val="26"/>
        </w:rPr>
        <w:t>ї</w:t>
      </w:r>
      <w:r w:rsidRPr="00CC79F7">
        <w:rPr>
          <w:rFonts w:ascii="Times New Roman" w:eastAsia="Calibri" w:hAnsi="Times New Roman" w:cs="Times New Roman"/>
          <w:sz w:val="26"/>
          <w:szCs w:val="26"/>
        </w:rPr>
        <w:t xml:space="preserve"> документаці</w:t>
      </w:r>
      <w:r w:rsidR="00B43B9C">
        <w:rPr>
          <w:rFonts w:ascii="Times New Roman" w:eastAsia="Calibri" w:hAnsi="Times New Roman" w:cs="Times New Roman"/>
          <w:sz w:val="26"/>
          <w:szCs w:val="26"/>
        </w:rPr>
        <w:t>ї</w:t>
      </w:r>
      <w:r w:rsidRPr="00CC79F7">
        <w:rPr>
          <w:rFonts w:ascii="Times New Roman" w:eastAsia="Calibri" w:hAnsi="Times New Roman" w:cs="Times New Roman"/>
          <w:sz w:val="26"/>
          <w:szCs w:val="26"/>
        </w:rPr>
        <w:t xml:space="preserve"> // Науковий вісник Міжнародного гуманітарного університету.</w:t>
      </w:r>
      <w:r w:rsidR="00B43B9C">
        <w:rPr>
          <w:rFonts w:ascii="Times New Roman" w:eastAsia="Calibri" w:hAnsi="Times New Roman" w:cs="Times New Roman"/>
          <w:sz w:val="26"/>
          <w:szCs w:val="26"/>
        </w:rPr>
        <w:t xml:space="preserve"> </w:t>
      </w:r>
      <w:r w:rsidRPr="00CC79F7">
        <w:rPr>
          <w:rFonts w:ascii="Times New Roman" w:eastAsia="Calibri" w:hAnsi="Times New Roman" w:cs="Times New Roman"/>
          <w:sz w:val="26"/>
          <w:szCs w:val="26"/>
        </w:rPr>
        <w:t>Сер.: Філологія. 2018 №37 том 4</w:t>
      </w:r>
      <w:r w:rsidR="00B43B9C">
        <w:rPr>
          <w:rFonts w:ascii="Times New Roman" w:eastAsia="Calibri" w:hAnsi="Times New Roman" w:cs="Times New Roman"/>
          <w:sz w:val="26"/>
          <w:szCs w:val="26"/>
        </w:rPr>
        <w:t>.</w:t>
      </w:r>
      <w:r w:rsidRPr="00CC79F7">
        <w:rPr>
          <w:rFonts w:ascii="Times New Roman" w:eastAsia="Calibri" w:hAnsi="Times New Roman" w:cs="Times New Roman"/>
          <w:sz w:val="26"/>
          <w:szCs w:val="26"/>
        </w:rPr>
        <w:t xml:space="preserve"> Режим доступу:</w:t>
      </w:r>
      <w:r w:rsidRPr="00CC79F7">
        <w:rPr>
          <w:rFonts w:ascii="Times New Roman" w:eastAsia="Calibri" w:hAnsi="Times New Roman" w:cs="Times New Roman"/>
          <w:sz w:val="26"/>
          <w:szCs w:val="26"/>
          <w:lang w:val="ru-RU"/>
        </w:rPr>
        <w:t xml:space="preserve"> </w:t>
      </w:r>
      <w:r w:rsidRPr="00CC79F7">
        <w:rPr>
          <w:rFonts w:ascii="Times New Roman" w:eastAsia="Calibri" w:hAnsi="Times New Roman" w:cs="Times New Roman"/>
          <w:sz w:val="26"/>
          <w:szCs w:val="26"/>
          <w:lang w:val="en-US"/>
        </w:rPr>
        <w:t>http</w:t>
      </w:r>
      <w:r w:rsidRPr="00CC79F7">
        <w:rPr>
          <w:rFonts w:ascii="Times New Roman" w:eastAsia="Calibri" w:hAnsi="Times New Roman" w:cs="Times New Roman"/>
          <w:sz w:val="26"/>
          <w:szCs w:val="26"/>
          <w:lang w:val="ru-RU"/>
        </w:rPr>
        <w:t>: //</w:t>
      </w:r>
      <w:r w:rsidRPr="00CC79F7">
        <w:rPr>
          <w:rFonts w:ascii="Times New Roman" w:eastAsia="Calibri" w:hAnsi="Times New Roman" w:cs="Times New Roman"/>
          <w:sz w:val="26"/>
          <w:szCs w:val="26"/>
          <w:lang w:val="en-US"/>
        </w:rPr>
        <w:t>www</w:t>
      </w:r>
      <w:r w:rsidRPr="00CC79F7">
        <w:rPr>
          <w:rFonts w:ascii="Times New Roman" w:eastAsia="Calibri" w:hAnsi="Times New Roman" w:cs="Times New Roman"/>
          <w:sz w:val="26"/>
          <w:szCs w:val="26"/>
          <w:lang w:val="ru-RU"/>
        </w:rPr>
        <w:t>.</w:t>
      </w:r>
      <w:proofErr w:type="spellStart"/>
      <w:r w:rsidRPr="00CC79F7">
        <w:rPr>
          <w:rFonts w:ascii="Times New Roman" w:eastAsia="Calibri" w:hAnsi="Times New Roman" w:cs="Times New Roman"/>
          <w:sz w:val="26"/>
          <w:szCs w:val="26"/>
          <w:lang w:val="en-US"/>
        </w:rPr>
        <w:t>vestnik</w:t>
      </w:r>
      <w:proofErr w:type="spellEnd"/>
      <w:r w:rsidRPr="00CC79F7">
        <w:rPr>
          <w:rFonts w:ascii="Times New Roman" w:eastAsia="Calibri" w:hAnsi="Times New Roman" w:cs="Times New Roman"/>
          <w:sz w:val="26"/>
          <w:szCs w:val="26"/>
          <w:lang w:val="ru-RU"/>
        </w:rPr>
        <w:t>-</w:t>
      </w:r>
      <w:r w:rsidRPr="00CC79F7">
        <w:rPr>
          <w:rFonts w:ascii="Times New Roman" w:eastAsia="Calibri" w:hAnsi="Times New Roman" w:cs="Times New Roman"/>
          <w:sz w:val="26"/>
          <w:szCs w:val="26"/>
          <w:lang w:val="en-US"/>
        </w:rPr>
        <w:t>philology</w:t>
      </w:r>
      <w:r w:rsidRPr="00CC79F7">
        <w:rPr>
          <w:rFonts w:ascii="Times New Roman" w:eastAsia="Calibri" w:hAnsi="Times New Roman" w:cs="Times New Roman"/>
          <w:sz w:val="26"/>
          <w:szCs w:val="26"/>
          <w:lang w:val="ru-RU"/>
        </w:rPr>
        <w:t>.</w:t>
      </w:r>
      <w:proofErr w:type="spellStart"/>
      <w:r w:rsidRPr="00CC79F7">
        <w:rPr>
          <w:rFonts w:ascii="Times New Roman" w:eastAsia="Calibri" w:hAnsi="Times New Roman" w:cs="Times New Roman"/>
          <w:sz w:val="26"/>
          <w:szCs w:val="26"/>
          <w:lang w:val="en-US"/>
        </w:rPr>
        <w:t>mgu</w:t>
      </w:r>
      <w:proofErr w:type="spellEnd"/>
      <w:r w:rsidRPr="00CC79F7">
        <w:rPr>
          <w:rFonts w:ascii="Times New Roman" w:eastAsia="Calibri" w:hAnsi="Times New Roman" w:cs="Times New Roman"/>
          <w:sz w:val="26"/>
          <w:szCs w:val="26"/>
          <w:lang w:val="ru-RU"/>
        </w:rPr>
        <w:t>.</w:t>
      </w:r>
      <w:r w:rsidRPr="00CC79F7">
        <w:rPr>
          <w:rFonts w:ascii="Times New Roman" w:eastAsia="Calibri" w:hAnsi="Times New Roman" w:cs="Times New Roman"/>
          <w:sz w:val="26"/>
          <w:szCs w:val="26"/>
          <w:lang w:val="en-US"/>
        </w:rPr>
        <w:t>od</w:t>
      </w:r>
      <w:r w:rsidRPr="00CC79F7">
        <w:rPr>
          <w:rFonts w:ascii="Times New Roman" w:eastAsia="Calibri" w:hAnsi="Times New Roman" w:cs="Times New Roman"/>
          <w:sz w:val="26"/>
          <w:szCs w:val="26"/>
          <w:lang w:val="ru-RU"/>
        </w:rPr>
        <w:t>.</w:t>
      </w:r>
      <w:proofErr w:type="spellStart"/>
      <w:r w:rsidRPr="00CC79F7">
        <w:rPr>
          <w:rFonts w:ascii="Times New Roman" w:eastAsia="Calibri" w:hAnsi="Times New Roman" w:cs="Times New Roman"/>
          <w:sz w:val="26"/>
          <w:szCs w:val="26"/>
          <w:lang w:val="en-US"/>
        </w:rPr>
        <w:t>ua</w:t>
      </w:r>
      <w:proofErr w:type="spellEnd"/>
      <w:r w:rsidRPr="00CC79F7">
        <w:rPr>
          <w:rFonts w:ascii="Times New Roman" w:eastAsia="Calibri" w:hAnsi="Times New Roman" w:cs="Times New Roman"/>
          <w:sz w:val="26"/>
          <w:szCs w:val="26"/>
          <w:lang w:val="ru-RU"/>
        </w:rPr>
        <w:t>/</w:t>
      </w:r>
      <w:r w:rsidRPr="00CC79F7">
        <w:rPr>
          <w:rFonts w:ascii="Times New Roman" w:eastAsia="Calibri" w:hAnsi="Times New Roman" w:cs="Times New Roman"/>
          <w:sz w:val="26"/>
          <w:szCs w:val="26"/>
          <w:lang w:val="en-US"/>
        </w:rPr>
        <w:t>archive</w:t>
      </w:r>
      <w:r w:rsidRPr="00CC79F7">
        <w:rPr>
          <w:rFonts w:ascii="Times New Roman" w:eastAsia="Calibri" w:hAnsi="Times New Roman" w:cs="Times New Roman"/>
          <w:sz w:val="26"/>
          <w:szCs w:val="26"/>
          <w:lang w:val="ru-RU"/>
        </w:rPr>
        <w:t>/</w:t>
      </w:r>
      <w:r w:rsidRPr="00CC79F7">
        <w:rPr>
          <w:rFonts w:ascii="Times New Roman" w:eastAsia="Calibri" w:hAnsi="Times New Roman" w:cs="Times New Roman"/>
          <w:sz w:val="26"/>
          <w:szCs w:val="26"/>
          <w:lang w:val="en-US"/>
        </w:rPr>
        <w:t>v</w:t>
      </w:r>
      <w:r w:rsidRPr="00CC79F7">
        <w:rPr>
          <w:rFonts w:ascii="Times New Roman" w:eastAsia="Calibri" w:hAnsi="Times New Roman" w:cs="Times New Roman"/>
          <w:sz w:val="26"/>
          <w:szCs w:val="26"/>
          <w:lang w:val="ru-RU"/>
        </w:rPr>
        <w:t>37/</w:t>
      </w:r>
      <w:r w:rsidRPr="00CC79F7">
        <w:rPr>
          <w:rFonts w:ascii="Times New Roman" w:eastAsia="Calibri" w:hAnsi="Times New Roman" w:cs="Times New Roman"/>
          <w:sz w:val="26"/>
          <w:szCs w:val="26"/>
          <w:lang w:val="en-US"/>
        </w:rPr>
        <w:t>part</w:t>
      </w:r>
      <w:r w:rsidRPr="00CC79F7">
        <w:rPr>
          <w:rFonts w:ascii="Times New Roman" w:eastAsia="Calibri" w:hAnsi="Times New Roman" w:cs="Times New Roman"/>
          <w:sz w:val="26"/>
          <w:szCs w:val="26"/>
          <w:lang w:val="ru-RU"/>
        </w:rPr>
        <w:t>_4/45.</w:t>
      </w:r>
      <w:r w:rsidRPr="00CC79F7">
        <w:rPr>
          <w:rFonts w:ascii="Times New Roman" w:eastAsia="Calibri" w:hAnsi="Times New Roman" w:cs="Times New Roman"/>
          <w:sz w:val="26"/>
          <w:szCs w:val="26"/>
          <w:lang w:val="en-US"/>
        </w:rPr>
        <w:t>pdf</w:t>
      </w:r>
      <w:r w:rsidR="00B43B9C">
        <w:rPr>
          <w:rFonts w:ascii="Times New Roman" w:eastAsia="Calibri" w:hAnsi="Times New Roman" w:cs="Times New Roman"/>
          <w:sz w:val="26"/>
          <w:szCs w:val="26"/>
        </w:rPr>
        <w:t xml:space="preserve"> </w:t>
      </w:r>
    </w:p>
    <w:p w14:paraId="0434D293" w14:textId="77777777" w:rsidR="00CC79F7" w:rsidRPr="00CC79F7" w:rsidRDefault="00CC79F7" w:rsidP="00B43B9C">
      <w:pPr>
        <w:numPr>
          <w:ilvl w:val="0"/>
          <w:numId w:val="5"/>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lang w:val="en-US"/>
        </w:rPr>
        <w:t>Investopedia</w:t>
      </w:r>
      <w:r w:rsidRPr="00B43B9C">
        <w:rPr>
          <w:rFonts w:ascii="Times New Roman" w:eastAsia="Calibri" w:hAnsi="Times New Roman" w:cs="Times New Roman"/>
          <w:sz w:val="26"/>
          <w:szCs w:val="26"/>
          <w:lang w:val="ru-RU"/>
        </w:rPr>
        <w:t>-</w:t>
      </w:r>
      <w:r w:rsidRPr="00CC79F7">
        <w:rPr>
          <w:rFonts w:ascii="Times New Roman" w:eastAsia="Calibri" w:hAnsi="Times New Roman" w:cs="Times New Roman"/>
          <w:sz w:val="26"/>
          <w:szCs w:val="26"/>
          <w:lang w:val="en-US"/>
        </w:rPr>
        <w:t>www</w:t>
      </w:r>
      <w:r w:rsidRPr="00B43B9C">
        <w:rPr>
          <w:rFonts w:ascii="Times New Roman" w:eastAsia="Calibri" w:hAnsi="Times New Roman" w:cs="Times New Roman"/>
          <w:sz w:val="26"/>
          <w:szCs w:val="26"/>
          <w:lang w:val="ru-RU"/>
        </w:rPr>
        <w:t>.</w:t>
      </w:r>
      <w:proofErr w:type="spellStart"/>
      <w:r w:rsidRPr="00CC79F7">
        <w:rPr>
          <w:rFonts w:ascii="Times New Roman" w:eastAsia="Calibri" w:hAnsi="Times New Roman" w:cs="Times New Roman"/>
          <w:sz w:val="26"/>
          <w:szCs w:val="26"/>
          <w:lang w:val="en-US"/>
        </w:rPr>
        <w:t>investopedia</w:t>
      </w:r>
      <w:proofErr w:type="spellEnd"/>
      <w:r w:rsidRPr="00B43B9C">
        <w:rPr>
          <w:rFonts w:ascii="Times New Roman" w:eastAsia="Calibri" w:hAnsi="Times New Roman" w:cs="Times New Roman"/>
          <w:sz w:val="26"/>
          <w:szCs w:val="26"/>
          <w:lang w:val="ru-RU"/>
        </w:rPr>
        <w:t>.</w:t>
      </w:r>
      <w:r w:rsidRPr="00CC79F7">
        <w:rPr>
          <w:rFonts w:ascii="Times New Roman" w:eastAsia="Calibri" w:hAnsi="Times New Roman" w:cs="Times New Roman"/>
          <w:sz w:val="26"/>
          <w:szCs w:val="26"/>
          <w:lang w:val="en-US"/>
        </w:rPr>
        <w:t>com</w:t>
      </w:r>
    </w:p>
    <w:p w14:paraId="797EF956" w14:textId="77777777" w:rsidR="00CC79F7" w:rsidRPr="00CC79F7" w:rsidRDefault="00C743C0" w:rsidP="00B43B9C">
      <w:pPr>
        <w:numPr>
          <w:ilvl w:val="0"/>
          <w:numId w:val="5"/>
        </w:numPr>
        <w:tabs>
          <w:tab w:val="left" w:pos="709"/>
        </w:tabs>
        <w:spacing w:after="0"/>
        <w:ind w:left="0" w:firstLine="284"/>
        <w:jc w:val="both"/>
        <w:rPr>
          <w:rFonts w:ascii="Times New Roman" w:eastAsia="Calibri" w:hAnsi="Times New Roman" w:cs="Times New Roman"/>
          <w:sz w:val="26"/>
          <w:szCs w:val="26"/>
        </w:rPr>
      </w:pPr>
      <w:hyperlink r:id="rId7" w:history="1">
        <w:r w:rsidR="00CC79F7" w:rsidRPr="00CC79F7">
          <w:rPr>
            <w:rStyle w:val="Hyperlink"/>
            <w:rFonts w:ascii="Times New Roman" w:eastAsia="Calibri" w:hAnsi="Times New Roman" w:cs="Times New Roman"/>
            <w:sz w:val="26"/>
            <w:szCs w:val="26"/>
            <w:lang w:val="en-US"/>
          </w:rPr>
          <w:t>https</w:t>
        </w:r>
        <w:r w:rsidR="00CC79F7" w:rsidRPr="00B43B9C">
          <w:rPr>
            <w:rStyle w:val="Hyperlink"/>
            <w:rFonts w:ascii="Times New Roman" w:eastAsia="Calibri" w:hAnsi="Times New Roman" w:cs="Times New Roman"/>
            <w:sz w:val="26"/>
            <w:szCs w:val="26"/>
            <w:lang w:val="ru-RU"/>
          </w:rPr>
          <w:t>://</w:t>
        </w:r>
        <w:r w:rsidR="00CC79F7" w:rsidRPr="00CC79F7">
          <w:rPr>
            <w:rStyle w:val="Hyperlink"/>
            <w:rFonts w:ascii="Times New Roman" w:eastAsia="Calibri" w:hAnsi="Times New Roman" w:cs="Times New Roman"/>
            <w:sz w:val="26"/>
            <w:szCs w:val="26"/>
            <w:lang w:val="en-US"/>
          </w:rPr>
          <w:t>markets</w:t>
        </w:r>
        <w:r w:rsidR="00CC79F7" w:rsidRPr="00B43B9C">
          <w:rPr>
            <w:rStyle w:val="Hyperlink"/>
            <w:rFonts w:ascii="Times New Roman" w:eastAsia="Calibri" w:hAnsi="Times New Roman" w:cs="Times New Roman"/>
            <w:sz w:val="26"/>
            <w:szCs w:val="26"/>
            <w:lang w:val="ru-RU"/>
          </w:rPr>
          <w:t>.</w:t>
        </w:r>
        <w:proofErr w:type="spellStart"/>
        <w:r w:rsidR="00CC79F7" w:rsidRPr="00CC79F7">
          <w:rPr>
            <w:rStyle w:val="Hyperlink"/>
            <w:rFonts w:ascii="Times New Roman" w:eastAsia="Calibri" w:hAnsi="Times New Roman" w:cs="Times New Roman"/>
            <w:sz w:val="26"/>
            <w:szCs w:val="26"/>
            <w:lang w:val="en-US"/>
          </w:rPr>
          <w:t>businessinsider</w:t>
        </w:r>
        <w:proofErr w:type="spellEnd"/>
        <w:r w:rsidR="00CC79F7" w:rsidRPr="00B43B9C">
          <w:rPr>
            <w:rStyle w:val="Hyperlink"/>
            <w:rFonts w:ascii="Times New Roman" w:eastAsia="Calibri" w:hAnsi="Times New Roman" w:cs="Times New Roman"/>
            <w:sz w:val="26"/>
            <w:szCs w:val="26"/>
            <w:lang w:val="ru-RU"/>
          </w:rPr>
          <w:t>.</w:t>
        </w:r>
        <w:r w:rsidR="00CC79F7" w:rsidRPr="00CC79F7">
          <w:rPr>
            <w:rStyle w:val="Hyperlink"/>
            <w:rFonts w:ascii="Times New Roman" w:eastAsia="Calibri" w:hAnsi="Times New Roman" w:cs="Times New Roman"/>
            <w:sz w:val="26"/>
            <w:szCs w:val="26"/>
            <w:lang w:val="en-US"/>
          </w:rPr>
          <w:t>com</w:t>
        </w:r>
        <w:r w:rsidR="00CC79F7" w:rsidRPr="00B43B9C">
          <w:rPr>
            <w:rStyle w:val="Hyperlink"/>
            <w:rFonts w:ascii="Times New Roman" w:eastAsia="Calibri" w:hAnsi="Times New Roman" w:cs="Times New Roman"/>
            <w:sz w:val="26"/>
            <w:szCs w:val="26"/>
            <w:lang w:val="ru-RU"/>
          </w:rPr>
          <w:t>/</w:t>
        </w:r>
        <w:r w:rsidR="00CC79F7" w:rsidRPr="00CC79F7">
          <w:rPr>
            <w:rStyle w:val="Hyperlink"/>
            <w:rFonts w:ascii="Times New Roman" w:eastAsia="Calibri" w:hAnsi="Times New Roman" w:cs="Times New Roman"/>
            <w:sz w:val="26"/>
            <w:szCs w:val="26"/>
            <w:lang w:val="en-US"/>
          </w:rPr>
          <w:t>news</w:t>
        </w:r>
      </w:hyperlink>
    </w:p>
    <w:p w14:paraId="17305154" w14:textId="77777777" w:rsidR="00CC79F7" w:rsidRPr="00CC79F7" w:rsidRDefault="00CC79F7" w:rsidP="00B43B9C">
      <w:pPr>
        <w:numPr>
          <w:ilvl w:val="0"/>
          <w:numId w:val="5"/>
        </w:numPr>
        <w:tabs>
          <w:tab w:val="left" w:pos="709"/>
        </w:tabs>
        <w:spacing w:after="0"/>
        <w:ind w:left="0" w:firstLine="284"/>
        <w:jc w:val="both"/>
        <w:rPr>
          <w:rFonts w:ascii="Times New Roman" w:eastAsia="Calibri" w:hAnsi="Times New Roman" w:cs="Times New Roman"/>
          <w:sz w:val="26"/>
          <w:szCs w:val="26"/>
        </w:rPr>
      </w:pPr>
      <w:r w:rsidRPr="00CC79F7">
        <w:rPr>
          <w:rFonts w:ascii="Times New Roman" w:eastAsia="Calibri" w:hAnsi="Times New Roman" w:cs="Times New Roman"/>
          <w:sz w:val="26"/>
          <w:szCs w:val="26"/>
          <w:lang w:val="en-US"/>
        </w:rPr>
        <w:t>https</w:t>
      </w:r>
      <w:r w:rsidRPr="00CC79F7">
        <w:rPr>
          <w:rFonts w:ascii="Times New Roman" w:eastAsia="Calibri" w:hAnsi="Times New Roman" w:cs="Times New Roman"/>
          <w:sz w:val="26"/>
          <w:szCs w:val="26"/>
        </w:rPr>
        <w:t>://</w:t>
      </w:r>
      <w:r w:rsidRPr="00CC79F7">
        <w:rPr>
          <w:rFonts w:ascii="Times New Roman" w:eastAsia="Calibri" w:hAnsi="Times New Roman" w:cs="Times New Roman"/>
          <w:sz w:val="26"/>
          <w:szCs w:val="26"/>
          <w:lang w:val="en-US"/>
        </w:rPr>
        <w:t>www</w:t>
      </w:r>
      <w:r w:rsidRPr="00CC79F7">
        <w:rPr>
          <w:rFonts w:ascii="Times New Roman" w:eastAsia="Calibri" w:hAnsi="Times New Roman" w:cs="Times New Roman"/>
          <w:sz w:val="26"/>
          <w:szCs w:val="26"/>
        </w:rPr>
        <w:t>.</w:t>
      </w:r>
      <w:proofErr w:type="spellStart"/>
      <w:r w:rsidRPr="00CC79F7">
        <w:rPr>
          <w:rFonts w:ascii="Times New Roman" w:eastAsia="Calibri" w:hAnsi="Times New Roman" w:cs="Times New Roman"/>
          <w:sz w:val="26"/>
          <w:szCs w:val="26"/>
          <w:lang w:val="en-US"/>
        </w:rPr>
        <w:t>investopedia</w:t>
      </w:r>
      <w:proofErr w:type="spellEnd"/>
      <w:r w:rsidRPr="00CC79F7">
        <w:rPr>
          <w:rFonts w:ascii="Times New Roman" w:eastAsia="Calibri" w:hAnsi="Times New Roman" w:cs="Times New Roman"/>
          <w:sz w:val="26"/>
          <w:szCs w:val="26"/>
        </w:rPr>
        <w:t>.</w:t>
      </w:r>
      <w:r w:rsidRPr="00CC79F7">
        <w:rPr>
          <w:rFonts w:ascii="Times New Roman" w:eastAsia="Calibri" w:hAnsi="Times New Roman" w:cs="Times New Roman"/>
          <w:sz w:val="26"/>
          <w:szCs w:val="26"/>
          <w:lang w:val="en-US"/>
        </w:rPr>
        <w:t>com</w:t>
      </w:r>
      <w:r w:rsidRPr="00CC79F7">
        <w:rPr>
          <w:rFonts w:ascii="Times New Roman" w:eastAsia="Calibri" w:hAnsi="Times New Roman" w:cs="Times New Roman"/>
          <w:sz w:val="26"/>
          <w:szCs w:val="26"/>
        </w:rPr>
        <w:t>/</w:t>
      </w:r>
      <w:r w:rsidRPr="00CC79F7">
        <w:rPr>
          <w:rFonts w:ascii="Times New Roman" w:eastAsia="Calibri" w:hAnsi="Times New Roman" w:cs="Times New Roman"/>
          <w:sz w:val="26"/>
          <w:szCs w:val="26"/>
          <w:lang w:val="en-US"/>
        </w:rPr>
        <w:t>financial</w:t>
      </w:r>
      <w:r w:rsidRPr="00CC79F7">
        <w:rPr>
          <w:rFonts w:ascii="Times New Roman" w:eastAsia="Calibri" w:hAnsi="Times New Roman" w:cs="Times New Roman"/>
          <w:sz w:val="26"/>
          <w:szCs w:val="26"/>
        </w:rPr>
        <w:t>-</w:t>
      </w:r>
      <w:r w:rsidRPr="00CC79F7">
        <w:rPr>
          <w:rFonts w:ascii="Times New Roman" w:eastAsia="Calibri" w:hAnsi="Times New Roman" w:cs="Times New Roman"/>
          <w:sz w:val="26"/>
          <w:szCs w:val="26"/>
          <w:lang w:val="en-US"/>
        </w:rPr>
        <w:t>term</w:t>
      </w:r>
      <w:r w:rsidRPr="00CC79F7">
        <w:rPr>
          <w:rFonts w:ascii="Times New Roman" w:eastAsia="Calibri" w:hAnsi="Times New Roman" w:cs="Times New Roman"/>
          <w:sz w:val="26"/>
          <w:szCs w:val="26"/>
        </w:rPr>
        <w:t>-</w:t>
      </w:r>
      <w:r w:rsidRPr="00CC79F7">
        <w:rPr>
          <w:rFonts w:ascii="Times New Roman" w:eastAsia="Calibri" w:hAnsi="Times New Roman" w:cs="Times New Roman"/>
          <w:sz w:val="26"/>
          <w:szCs w:val="26"/>
          <w:lang w:val="en-US"/>
        </w:rPr>
        <w:t>dictionary</w:t>
      </w:r>
      <w:r w:rsidRPr="00CC79F7">
        <w:rPr>
          <w:rFonts w:ascii="Times New Roman" w:eastAsia="Calibri" w:hAnsi="Times New Roman" w:cs="Times New Roman"/>
          <w:sz w:val="26"/>
          <w:szCs w:val="26"/>
        </w:rPr>
        <w:t>-4769738</w:t>
      </w:r>
    </w:p>
    <w:p w14:paraId="33ACCB5F" w14:textId="77777777" w:rsidR="00CC79F7" w:rsidRPr="00CC79F7" w:rsidRDefault="00CC79F7" w:rsidP="00B43B9C">
      <w:pPr>
        <w:tabs>
          <w:tab w:val="left" w:pos="709"/>
        </w:tabs>
        <w:spacing w:after="0"/>
        <w:ind w:firstLine="284"/>
        <w:jc w:val="both"/>
        <w:rPr>
          <w:rFonts w:ascii="Times New Roman" w:eastAsia="Calibri" w:hAnsi="Times New Roman" w:cs="Times New Roman"/>
          <w:sz w:val="26"/>
          <w:szCs w:val="26"/>
        </w:rPr>
      </w:pPr>
    </w:p>
    <w:p w14:paraId="0702DCC6" w14:textId="77777777" w:rsidR="00CC79F7" w:rsidRPr="00CE2251" w:rsidRDefault="00CC79F7" w:rsidP="00B43B9C">
      <w:pPr>
        <w:tabs>
          <w:tab w:val="left" w:pos="709"/>
        </w:tabs>
        <w:spacing w:after="0"/>
        <w:ind w:firstLine="284"/>
        <w:rPr>
          <w:rFonts w:ascii="Times New Roman" w:eastAsia="Calibri" w:hAnsi="Times New Roman" w:cs="Times New Roman"/>
          <w:sz w:val="26"/>
          <w:szCs w:val="26"/>
        </w:rPr>
      </w:pPr>
    </w:p>
    <w:sectPr w:rsidR="00CC79F7" w:rsidRPr="00CE2251" w:rsidSect="00384A05">
      <w:footerReference w:type="default" r:id="rId8"/>
      <w:pgSz w:w="11906" w:h="16838"/>
      <w:pgMar w:top="851" w:right="851" w:bottom="851" w:left="1418"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DFF3" w14:textId="77777777" w:rsidR="00C743C0" w:rsidRDefault="00C743C0" w:rsidP="00EA3825">
      <w:pPr>
        <w:spacing w:after="0" w:line="240" w:lineRule="auto"/>
      </w:pPr>
      <w:r>
        <w:separator/>
      </w:r>
    </w:p>
  </w:endnote>
  <w:endnote w:type="continuationSeparator" w:id="0">
    <w:p w14:paraId="6DBD7CFE" w14:textId="77777777" w:rsidR="00C743C0" w:rsidRDefault="00C743C0" w:rsidP="00EA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853695"/>
      <w:docPartObj>
        <w:docPartGallery w:val="Page Numbers (Bottom of Page)"/>
        <w:docPartUnique/>
      </w:docPartObj>
    </w:sdtPr>
    <w:sdtEndPr/>
    <w:sdtContent>
      <w:p w14:paraId="0633BD8E" w14:textId="77777777" w:rsidR="005C625B" w:rsidRDefault="005C625B">
        <w:pPr>
          <w:pStyle w:val="Footer"/>
          <w:jc w:val="right"/>
        </w:pPr>
        <w:r>
          <w:fldChar w:fldCharType="begin"/>
        </w:r>
        <w:r>
          <w:instrText>PAGE   \* MERGEFORMAT</w:instrText>
        </w:r>
        <w:r>
          <w:fldChar w:fldCharType="separate"/>
        </w:r>
        <w:r w:rsidR="00CC3B89" w:rsidRPr="00CC3B89">
          <w:rPr>
            <w:noProof/>
            <w:lang w:val="ru-RU"/>
          </w:rPr>
          <w:t>2</w:t>
        </w:r>
        <w:r>
          <w:fldChar w:fldCharType="end"/>
        </w:r>
      </w:p>
    </w:sdtContent>
  </w:sdt>
  <w:p w14:paraId="09FB965A" w14:textId="77777777" w:rsidR="005C625B" w:rsidRDefault="005C6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2DD7" w14:textId="77777777" w:rsidR="00C743C0" w:rsidRDefault="00C743C0" w:rsidP="00EA3825">
      <w:pPr>
        <w:spacing w:after="0" w:line="240" w:lineRule="auto"/>
      </w:pPr>
      <w:r>
        <w:separator/>
      </w:r>
    </w:p>
  </w:footnote>
  <w:footnote w:type="continuationSeparator" w:id="0">
    <w:p w14:paraId="37325A7D" w14:textId="77777777" w:rsidR="00C743C0" w:rsidRDefault="00C743C0" w:rsidP="00EA3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937"/>
    <w:multiLevelType w:val="hybridMultilevel"/>
    <w:tmpl w:val="54AA81E6"/>
    <w:lvl w:ilvl="0" w:tplc="4E44DA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A310F2C"/>
    <w:multiLevelType w:val="hybridMultilevel"/>
    <w:tmpl w:val="115665A6"/>
    <w:lvl w:ilvl="0" w:tplc="FAF882C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D9B78AD"/>
    <w:multiLevelType w:val="hybridMultilevel"/>
    <w:tmpl w:val="115665A6"/>
    <w:lvl w:ilvl="0" w:tplc="FAF882C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222D412E"/>
    <w:multiLevelType w:val="hybridMultilevel"/>
    <w:tmpl w:val="BD7E2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D77476"/>
    <w:multiLevelType w:val="hybridMultilevel"/>
    <w:tmpl w:val="84FC5438"/>
    <w:lvl w:ilvl="0" w:tplc="D7AA3B2C">
      <w:start w:val="9"/>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3B7B12D2"/>
    <w:multiLevelType w:val="multilevel"/>
    <w:tmpl w:val="F7A65388"/>
    <w:lvl w:ilvl="0">
      <w:start w:val="1"/>
      <w:numFmt w:val="decimal"/>
      <w:lvlText w:val="%1."/>
      <w:lvlJc w:val="left"/>
      <w:pPr>
        <w:ind w:left="644" w:hanging="360"/>
      </w:pPr>
      <w:rPr>
        <w:rFonts w:hint="default"/>
        <w:b/>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15:restartNumberingAfterBreak="0">
    <w:nsid w:val="49B325FF"/>
    <w:multiLevelType w:val="hybridMultilevel"/>
    <w:tmpl w:val="AB70546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50E2459A"/>
    <w:multiLevelType w:val="hybridMultilevel"/>
    <w:tmpl w:val="85F0B29C"/>
    <w:lvl w:ilvl="0" w:tplc="695C7A5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5659545D"/>
    <w:multiLevelType w:val="hybridMultilevel"/>
    <w:tmpl w:val="864C8222"/>
    <w:lvl w:ilvl="0" w:tplc="E5627526">
      <w:start w:val="80"/>
      <w:numFmt w:val="bullet"/>
      <w:lvlText w:val="-"/>
      <w:lvlJc w:val="left"/>
      <w:pPr>
        <w:ind w:left="720" w:hanging="360"/>
      </w:pPr>
      <w:rPr>
        <w:rFonts w:ascii="Cambria" w:eastAsia="Times New Roman" w:hAnsi="Cambria"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C091EC1"/>
    <w:multiLevelType w:val="multilevel"/>
    <w:tmpl w:val="F620D50C"/>
    <w:lvl w:ilvl="0">
      <w:start w:val="1"/>
      <w:numFmt w:val="bullet"/>
      <w:lvlText w:val=""/>
      <w:lvlJc w:val="left"/>
      <w:pPr>
        <w:ind w:left="720" w:hanging="720"/>
      </w:pPr>
      <w:rPr>
        <w:rFonts w:ascii="Symbol" w:hAnsi="Symbol" w:hint="default"/>
        <w:b w:val="0"/>
        <w:i w:val="0"/>
        <w:smallCaps w:val="0"/>
        <w:strike w:val="0"/>
        <w:color w:val="000000"/>
        <w:sz w:val="20"/>
        <w:szCs w:val="20"/>
        <w:u w:val="none"/>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0" w15:restartNumberingAfterBreak="0">
    <w:nsid w:val="67A875E9"/>
    <w:multiLevelType w:val="hybridMultilevel"/>
    <w:tmpl w:val="65D28940"/>
    <w:lvl w:ilvl="0" w:tplc="E5627526">
      <w:start w:val="80"/>
      <w:numFmt w:val="bullet"/>
      <w:lvlText w:val="-"/>
      <w:lvlJc w:val="left"/>
      <w:pPr>
        <w:ind w:left="720" w:hanging="360"/>
      </w:pPr>
      <w:rPr>
        <w:rFonts w:ascii="Cambria" w:eastAsia="Times New Roman" w:hAnsi="Cambria"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D396DF6"/>
    <w:multiLevelType w:val="hybridMultilevel"/>
    <w:tmpl w:val="5F0E134E"/>
    <w:lvl w:ilvl="0" w:tplc="7F648538">
      <w:start w:val="31"/>
      <w:numFmt w:val="bullet"/>
      <w:lvlText w:val="-"/>
      <w:lvlJc w:val="left"/>
      <w:pPr>
        <w:ind w:left="720" w:hanging="360"/>
      </w:pPr>
      <w:rPr>
        <w:rFonts w:ascii="Cambria" w:eastAsia="Times New Roman"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47A3B17"/>
    <w:multiLevelType w:val="hybridMultilevel"/>
    <w:tmpl w:val="1D40A990"/>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7"/>
  </w:num>
  <w:num w:numId="5">
    <w:abstractNumId w:val="0"/>
  </w:num>
  <w:num w:numId="6">
    <w:abstractNumId w:val="4"/>
  </w:num>
  <w:num w:numId="7">
    <w:abstractNumId w:val="2"/>
  </w:num>
  <w:num w:numId="8">
    <w:abstractNumId w:val="3"/>
  </w:num>
  <w:num w:numId="9">
    <w:abstractNumId w:val="10"/>
  </w:num>
  <w:num w:numId="10">
    <w:abstractNumId w:val="8"/>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81"/>
    <w:rsid w:val="00011800"/>
    <w:rsid w:val="000304C2"/>
    <w:rsid w:val="000448B7"/>
    <w:rsid w:val="000578CE"/>
    <w:rsid w:val="00066045"/>
    <w:rsid w:val="000A11F3"/>
    <w:rsid w:val="000A2338"/>
    <w:rsid w:val="000C6CD4"/>
    <w:rsid w:val="000C6F47"/>
    <w:rsid w:val="000E60A5"/>
    <w:rsid w:val="00145951"/>
    <w:rsid w:val="00147F32"/>
    <w:rsid w:val="001501D5"/>
    <w:rsid w:val="00164627"/>
    <w:rsid w:val="001716A5"/>
    <w:rsid w:val="001753AE"/>
    <w:rsid w:val="001829A0"/>
    <w:rsid w:val="00185CBC"/>
    <w:rsid w:val="001D1B20"/>
    <w:rsid w:val="001E6BFD"/>
    <w:rsid w:val="00211BB2"/>
    <w:rsid w:val="00241433"/>
    <w:rsid w:val="00256497"/>
    <w:rsid w:val="002709C7"/>
    <w:rsid w:val="00297E5F"/>
    <w:rsid w:val="002B684E"/>
    <w:rsid w:val="002F00E7"/>
    <w:rsid w:val="0030237A"/>
    <w:rsid w:val="0035736A"/>
    <w:rsid w:val="00357651"/>
    <w:rsid w:val="003655B9"/>
    <w:rsid w:val="00384A05"/>
    <w:rsid w:val="00386E14"/>
    <w:rsid w:val="00397C59"/>
    <w:rsid w:val="003B3D66"/>
    <w:rsid w:val="003C4F3F"/>
    <w:rsid w:val="003D5C8E"/>
    <w:rsid w:val="003D63BE"/>
    <w:rsid w:val="00411B70"/>
    <w:rsid w:val="0043785E"/>
    <w:rsid w:val="00481E9A"/>
    <w:rsid w:val="004C1024"/>
    <w:rsid w:val="004D5964"/>
    <w:rsid w:val="004F3168"/>
    <w:rsid w:val="004F503F"/>
    <w:rsid w:val="004F6ECF"/>
    <w:rsid w:val="00507ED4"/>
    <w:rsid w:val="00523C4F"/>
    <w:rsid w:val="00524AC9"/>
    <w:rsid w:val="00541E03"/>
    <w:rsid w:val="00562535"/>
    <w:rsid w:val="00575222"/>
    <w:rsid w:val="005A5D0F"/>
    <w:rsid w:val="005C625B"/>
    <w:rsid w:val="005D44CB"/>
    <w:rsid w:val="00602291"/>
    <w:rsid w:val="00626479"/>
    <w:rsid w:val="0063719A"/>
    <w:rsid w:val="00655B4B"/>
    <w:rsid w:val="006A6BEF"/>
    <w:rsid w:val="006B5D92"/>
    <w:rsid w:val="006B70A8"/>
    <w:rsid w:val="006C7A46"/>
    <w:rsid w:val="006D3670"/>
    <w:rsid w:val="006D74C3"/>
    <w:rsid w:val="00704F75"/>
    <w:rsid w:val="00714763"/>
    <w:rsid w:val="007171F2"/>
    <w:rsid w:val="00727745"/>
    <w:rsid w:val="00735BF9"/>
    <w:rsid w:val="00761B23"/>
    <w:rsid w:val="00764008"/>
    <w:rsid w:val="007840BF"/>
    <w:rsid w:val="007914DD"/>
    <w:rsid w:val="007A5B21"/>
    <w:rsid w:val="007A76BD"/>
    <w:rsid w:val="007E16A9"/>
    <w:rsid w:val="007E20B0"/>
    <w:rsid w:val="007E7F7C"/>
    <w:rsid w:val="007F67B6"/>
    <w:rsid w:val="008226C1"/>
    <w:rsid w:val="0083515A"/>
    <w:rsid w:val="0084633B"/>
    <w:rsid w:val="008514C5"/>
    <w:rsid w:val="00851D1A"/>
    <w:rsid w:val="00862AC6"/>
    <w:rsid w:val="008979B6"/>
    <w:rsid w:val="008A4BA6"/>
    <w:rsid w:val="008A5F7E"/>
    <w:rsid w:val="008A7B56"/>
    <w:rsid w:val="008C39DE"/>
    <w:rsid w:val="008E4696"/>
    <w:rsid w:val="008F08B7"/>
    <w:rsid w:val="009315BC"/>
    <w:rsid w:val="00941C9E"/>
    <w:rsid w:val="00951CB3"/>
    <w:rsid w:val="009623AB"/>
    <w:rsid w:val="00964870"/>
    <w:rsid w:val="00975E37"/>
    <w:rsid w:val="009861B8"/>
    <w:rsid w:val="00992779"/>
    <w:rsid w:val="009B0A33"/>
    <w:rsid w:val="009D70D6"/>
    <w:rsid w:val="009E4369"/>
    <w:rsid w:val="009F6D57"/>
    <w:rsid w:val="00A1124A"/>
    <w:rsid w:val="00A17EA0"/>
    <w:rsid w:val="00A17FC0"/>
    <w:rsid w:val="00A337E0"/>
    <w:rsid w:val="00A55734"/>
    <w:rsid w:val="00A84340"/>
    <w:rsid w:val="00AC0988"/>
    <w:rsid w:val="00AC1296"/>
    <w:rsid w:val="00AF591C"/>
    <w:rsid w:val="00AF6BED"/>
    <w:rsid w:val="00B1607B"/>
    <w:rsid w:val="00B30474"/>
    <w:rsid w:val="00B41E0F"/>
    <w:rsid w:val="00B43B9C"/>
    <w:rsid w:val="00BD1CB3"/>
    <w:rsid w:val="00BF39DE"/>
    <w:rsid w:val="00BF6F5D"/>
    <w:rsid w:val="00C01C09"/>
    <w:rsid w:val="00C11683"/>
    <w:rsid w:val="00C41BE5"/>
    <w:rsid w:val="00C55B0C"/>
    <w:rsid w:val="00C63142"/>
    <w:rsid w:val="00C743C0"/>
    <w:rsid w:val="00C871FC"/>
    <w:rsid w:val="00CC3B89"/>
    <w:rsid w:val="00CC79F7"/>
    <w:rsid w:val="00CE2251"/>
    <w:rsid w:val="00CE42E0"/>
    <w:rsid w:val="00CF036D"/>
    <w:rsid w:val="00D10F4D"/>
    <w:rsid w:val="00D51516"/>
    <w:rsid w:val="00DA1FBA"/>
    <w:rsid w:val="00DE3880"/>
    <w:rsid w:val="00E3512C"/>
    <w:rsid w:val="00E43E63"/>
    <w:rsid w:val="00E536C4"/>
    <w:rsid w:val="00E749FB"/>
    <w:rsid w:val="00E7504A"/>
    <w:rsid w:val="00E85C2E"/>
    <w:rsid w:val="00E91588"/>
    <w:rsid w:val="00EA3825"/>
    <w:rsid w:val="00EC0660"/>
    <w:rsid w:val="00EF61E9"/>
    <w:rsid w:val="00F2062D"/>
    <w:rsid w:val="00F20682"/>
    <w:rsid w:val="00F31287"/>
    <w:rsid w:val="00F541A7"/>
    <w:rsid w:val="00F62205"/>
    <w:rsid w:val="00F7013F"/>
    <w:rsid w:val="00F775BB"/>
    <w:rsid w:val="00FA5A81"/>
    <w:rsid w:val="00FA68F5"/>
    <w:rsid w:val="00FC29EE"/>
    <w:rsid w:val="00FC7039"/>
    <w:rsid w:val="00FE1FF4"/>
    <w:rsid w:val="00FF642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BB3C"/>
  <w15:docId w15:val="{29C7777B-BE8E-4908-A19C-AC03A0F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1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825"/>
    <w:pPr>
      <w:tabs>
        <w:tab w:val="center" w:pos="4819"/>
        <w:tab w:val="right" w:pos="9639"/>
      </w:tabs>
      <w:spacing w:after="0" w:line="240" w:lineRule="auto"/>
    </w:pPr>
  </w:style>
  <w:style w:type="character" w:customStyle="1" w:styleId="HeaderChar">
    <w:name w:val="Header Char"/>
    <w:basedOn w:val="DefaultParagraphFont"/>
    <w:link w:val="Header"/>
    <w:uiPriority w:val="99"/>
    <w:rsid w:val="00EA3825"/>
  </w:style>
  <w:style w:type="paragraph" w:styleId="Footer">
    <w:name w:val="footer"/>
    <w:basedOn w:val="Normal"/>
    <w:link w:val="FooterChar"/>
    <w:uiPriority w:val="99"/>
    <w:unhideWhenUsed/>
    <w:rsid w:val="00EA3825"/>
    <w:pPr>
      <w:tabs>
        <w:tab w:val="center" w:pos="4819"/>
        <w:tab w:val="right" w:pos="9639"/>
      </w:tabs>
      <w:spacing w:after="0" w:line="240" w:lineRule="auto"/>
    </w:pPr>
  </w:style>
  <w:style w:type="character" w:customStyle="1" w:styleId="FooterChar">
    <w:name w:val="Footer Char"/>
    <w:basedOn w:val="DefaultParagraphFont"/>
    <w:link w:val="Footer"/>
    <w:uiPriority w:val="99"/>
    <w:rsid w:val="00EA3825"/>
  </w:style>
  <w:style w:type="character" w:styleId="Hyperlink">
    <w:name w:val="Hyperlink"/>
    <w:basedOn w:val="DefaultParagraphFont"/>
    <w:uiPriority w:val="99"/>
    <w:unhideWhenUsed/>
    <w:rsid w:val="00CC79F7"/>
    <w:rPr>
      <w:color w:val="0000FF" w:themeColor="hyperlink"/>
      <w:u w:val="single"/>
    </w:rPr>
  </w:style>
  <w:style w:type="paragraph" w:styleId="ListParagraph">
    <w:name w:val="List Paragraph"/>
    <w:basedOn w:val="Normal"/>
    <w:uiPriority w:val="34"/>
    <w:qFormat/>
    <w:rsid w:val="00BF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rkets.businessinsider.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2996</Words>
  <Characters>17079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Sergiy Fokin Fokin</cp:lastModifiedBy>
  <cp:revision>6</cp:revision>
  <dcterms:created xsi:type="dcterms:W3CDTF">2024-09-24T08:48:00Z</dcterms:created>
  <dcterms:modified xsi:type="dcterms:W3CDTF">2024-10-29T10:48:00Z</dcterms:modified>
</cp:coreProperties>
</file>