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0CB2" w:rsidRDefault="0020626A">
      <w:pPr>
        <w:keepNext/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red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Метою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є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формування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мовної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культурної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компетенцій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філологів-перекладачів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іспанської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просунутому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етапі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навчання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.</w:t>
      </w:r>
    </w:p>
    <w:p w14:paraId="00000002" w14:textId="77777777" w:rsidR="00520CB2" w:rsidRDefault="00520CB2">
      <w:pPr>
        <w:keepNext/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red"/>
        </w:rPr>
      </w:pPr>
    </w:p>
    <w:p w14:paraId="00000003" w14:textId="77777777" w:rsidR="00520CB2" w:rsidRDefault="0020626A">
      <w:pPr>
        <w:keepNext/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Попередні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опанування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: </w:t>
      </w:r>
    </w:p>
    <w:p w14:paraId="00000004" w14:textId="77777777" w:rsidR="00520CB2" w:rsidRDefault="0020626A">
      <w:pPr>
        <w:keepNext/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" w:name="_heading=h.1fob9te" w:colFirst="0" w:colLast="0"/>
      <w:bookmarkEnd w:id="2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Володіння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основними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видами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мовленнєвої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діяльності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іспанською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рівні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В1+/В2;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крос-культурний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характер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перекладу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як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міжмовного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посередництва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різних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сферах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людської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діяльності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.</w:t>
      </w:r>
    </w:p>
    <w:p w14:paraId="00000005" w14:textId="77777777" w:rsidR="00520CB2" w:rsidRDefault="00520CB2">
      <w:pPr>
        <w:keepNext/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6" w14:textId="77777777" w:rsidR="00520CB2" w:rsidRDefault="0020626A">
      <w:pPr>
        <w:keepNext/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Анотація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</w:p>
    <w:p w14:paraId="00000007" w14:textId="77777777" w:rsidR="00520CB2" w:rsidRDefault="0020626A">
      <w:pPr>
        <w:keepNext/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" w:name="_heading=h.2et92p0" w:colFirst="0" w:colLast="0"/>
      <w:bookmarkEnd w:id="4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Дисципліна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ибіркового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блоку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Переклад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міжкультурній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комунікації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іспанська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мова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англійська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мова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)»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освітньо-професійної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профільний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характер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і є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трисеместровою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Передбачає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розвиток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навичок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вмінь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іспанської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різноманітних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ситуаціях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спілкування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рівня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В2+/С1);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покликана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належний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рівень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мовно-культурних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як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основи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здійснення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успішного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міжмовного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посередництва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парі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іспанська-українська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. </w:t>
      </w:r>
    </w:p>
    <w:p w14:paraId="00000008" w14:textId="77777777" w:rsidR="00520CB2" w:rsidRDefault="00520CB2">
      <w:pPr>
        <w:keepNext/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9" w14:textId="77777777" w:rsidR="00520CB2" w:rsidRDefault="0020626A">
      <w:pPr>
        <w:keepNext/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навчальні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цілі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):</w:t>
      </w:r>
    </w:p>
    <w:p w14:paraId="0000000A" w14:textId="77777777" w:rsidR="00520CB2" w:rsidRDefault="0020626A">
      <w:pPr>
        <w:keepNext/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</w:pPr>
      <w:bookmarkStart w:id="6" w:name="_heading=h.3dy6vkm" w:colFirst="0" w:colLast="0"/>
      <w:bookmarkEnd w:id="6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Опанування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базових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понять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концептів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міжкультурної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комунікації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вдосконалення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іспанської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акцентом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культурологічному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аспекті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мовних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одиниць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опанування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стратегій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іноземної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широкій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типології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комунікативних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ситуацій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.</w:t>
      </w:r>
    </w:p>
    <w:p w14:paraId="0000000B" w14:textId="77777777" w:rsidR="00520CB2" w:rsidRDefault="00520CB2">
      <w:pPr>
        <w:keepNext/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</w:pPr>
    </w:p>
    <w:p w14:paraId="0000000C" w14:textId="77777777" w:rsidR="00520CB2" w:rsidRDefault="0020626A">
      <w:pPr>
        <w:keepNext/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7" w:name="_heading=h.1t3h5sf" w:colFirst="0" w:colLast="0"/>
      <w:bookmarkEnd w:id="7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Дисципліна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спрямована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формування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таких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програмних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:</w:t>
      </w:r>
    </w:p>
    <w:p w14:paraId="0000000D" w14:textId="77777777" w:rsidR="00520CB2" w:rsidRDefault="0020626A">
      <w:pPr>
        <w:keepNext/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ЗК 8.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Здатність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працювати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команді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автономно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0E" w14:textId="77777777" w:rsidR="00520CB2" w:rsidRDefault="0020626A">
      <w:pPr>
        <w:keepNext/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ЗК 9.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Здатність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спілкуватися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іноземною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0F" w14:textId="77777777" w:rsidR="00520CB2" w:rsidRDefault="0020626A">
      <w:pPr>
        <w:keepNext/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ЗК 12.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Навички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комунікаційних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технологій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10" w14:textId="77777777" w:rsidR="00520CB2" w:rsidRDefault="0020626A">
      <w:pPr>
        <w:keepNext/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ФК 4.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Здатність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аналізувати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діалектні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соціальні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різновиди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іспанської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англійської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мов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описувати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соціолінгвальну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ситуацію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11" w14:textId="77777777" w:rsidR="00520CB2" w:rsidRDefault="0020626A">
      <w:pPr>
        <w:keepNext/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ФК 6.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Здатність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вільно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гнучко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ефективно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іспа</w:t>
      </w:r>
      <w:r>
        <w:rPr>
          <w:rFonts w:ascii="Times New Roman" w:eastAsia="Times New Roman" w:hAnsi="Times New Roman" w:cs="Times New Roman"/>
          <w:color w:val="000000"/>
          <w:highlight w:val="white"/>
        </w:rPr>
        <w:t>нську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англійську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усній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письмовій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формі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різних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жанрово-стильових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різновидах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регістрах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спілкування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офіційному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неофіційному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нейтральному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комунікативних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різних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сферах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життя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12" w14:textId="77777777" w:rsidR="00520CB2" w:rsidRDefault="0020626A">
      <w:pPr>
        <w:keepNext/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ФК 9.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Усвідомлення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засад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технологій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текстів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різних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жанрів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стилів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державною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іноземними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іспанською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англійською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мовами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13" w14:textId="77777777" w:rsidR="00520CB2" w:rsidRDefault="0020626A">
      <w:pPr>
        <w:keepNext/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ФК 11.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Здатність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надання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консультацій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дотримання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норм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літературної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культури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мовлення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14" w14:textId="77777777" w:rsidR="00520CB2" w:rsidRDefault="0020626A">
      <w:pPr>
        <w:keepNext/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ФК 12.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Здатність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організації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ділової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комунікації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15" w14:textId="77777777" w:rsidR="00520CB2" w:rsidRDefault="0020626A">
      <w:pPr>
        <w:keepNext/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ФК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22.1.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сучасних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варіантів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регістрів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іспанської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англійської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мов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0000016" w14:textId="77777777" w:rsidR="00520CB2" w:rsidRDefault="00520CB2">
      <w:pPr>
        <w:keepNext/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7" w14:textId="77777777" w:rsidR="00520CB2" w:rsidRPr="003D5411" w:rsidRDefault="0020626A">
      <w:pPr>
        <w:keepNext/>
        <w:shd w:val="clear" w:color="auto" w:fill="FFFFFF"/>
        <w:spacing w:line="276" w:lineRule="auto"/>
        <w:ind w:left="0" w:hanging="2"/>
        <w:jc w:val="both"/>
      </w:pPr>
      <w:bookmarkStart w:id="15" w:name="_heading=h.1ksv4uv" w:colFirst="0" w:colLast="0"/>
      <w:bookmarkEnd w:id="15"/>
      <w:r w:rsidRPr="003D5411"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5. </w:t>
      </w:r>
      <w:proofErr w:type="spellStart"/>
      <w:r w:rsidRPr="003D5411">
        <w:rPr>
          <w:rFonts w:ascii="Times New Roman" w:eastAsia="Times New Roman" w:hAnsi="Times New Roman" w:cs="Times New Roman"/>
          <w:b/>
          <w:color w:val="000000"/>
          <w:highlight w:val="white"/>
        </w:rPr>
        <w:t>Результати</w:t>
      </w:r>
      <w:proofErr w:type="spellEnd"/>
      <w:r w:rsidRPr="003D5411"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</w:t>
      </w:r>
      <w:proofErr w:type="spellStart"/>
      <w:r w:rsidRPr="003D5411">
        <w:rPr>
          <w:rFonts w:ascii="Times New Roman" w:eastAsia="Times New Roman" w:hAnsi="Times New Roman" w:cs="Times New Roman"/>
          <w:b/>
          <w:color w:val="000000"/>
          <w:highlight w:val="white"/>
        </w:rPr>
        <w:t>навчання</w:t>
      </w:r>
      <w:proofErr w:type="spellEnd"/>
      <w:r w:rsidRPr="003D5411"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</w:t>
      </w:r>
      <w:proofErr w:type="spellStart"/>
      <w:r w:rsidRPr="003D5411">
        <w:rPr>
          <w:rFonts w:ascii="Times New Roman" w:eastAsia="Times New Roman" w:hAnsi="Times New Roman" w:cs="Times New Roman"/>
          <w:b/>
          <w:color w:val="000000"/>
          <w:highlight w:val="white"/>
        </w:rPr>
        <w:t>за</w:t>
      </w:r>
      <w:proofErr w:type="spellEnd"/>
      <w:r w:rsidRPr="003D5411"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</w:t>
      </w:r>
      <w:proofErr w:type="spellStart"/>
      <w:r w:rsidRPr="003D5411">
        <w:rPr>
          <w:rFonts w:ascii="Times New Roman" w:eastAsia="Times New Roman" w:hAnsi="Times New Roman" w:cs="Times New Roman"/>
          <w:b/>
          <w:color w:val="000000"/>
          <w:highlight w:val="white"/>
        </w:rPr>
        <w:t>дисципліною</w:t>
      </w:r>
      <w:proofErr w:type="spellEnd"/>
      <w:r w:rsidRPr="003D5411"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: </w:t>
      </w:r>
    </w:p>
    <w:tbl>
      <w:tblPr>
        <w:tblStyle w:val="a1"/>
        <w:tblW w:w="9675" w:type="dxa"/>
        <w:tblInd w:w="-98" w:type="dxa"/>
        <w:tblLayout w:type="fixed"/>
        <w:tblLook w:val="0000" w:firstRow="0" w:lastRow="0" w:firstColumn="0" w:lastColumn="0" w:noHBand="0" w:noVBand="0"/>
      </w:tblPr>
      <w:tblGrid>
        <w:gridCol w:w="610"/>
        <w:gridCol w:w="3812"/>
        <w:gridCol w:w="1882"/>
        <w:gridCol w:w="226"/>
        <w:gridCol w:w="1831"/>
        <w:gridCol w:w="1314"/>
      </w:tblGrid>
      <w:tr w:rsidR="00520CB2" w14:paraId="461B28DB" w14:textId="77777777">
        <w:trPr>
          <w:trHeight w:val="892"/>
        </w:trPr>
        <w:tc>
          <w:tcPr>
            <w:tcW w:w="4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18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center"/>
            </w:pPr>
          </w:p>
        </w:tc>
        <w:tc>
          <w:tcPr>
            <w:tcW w:w="1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1B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Форми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методи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технології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викладання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навчання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1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1D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</w:pPr>
            <w:bookmarkStart w:id="16" w:name="_heading=h.pkwqa1" w:colFirst="0" w:colLast="0"/>
            <w:bookmarkEnd w:id="16"/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Методи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оцінювання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пороговий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критерій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оцінювання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необхідності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1F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Відсоток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підсумковій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оцінці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дисципліни</w:t>
            </w:r>
            <w:proofErr w:type="spellEnd"/>
          </w:p>
        </w:tc>
      </w:tr>
      <w:tr w:rsidR="00520CB2" w14:paraId="1AFB2CBB" w14:textId="77777777">
        <w:trPr>
          <w:trHeight w:val="593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21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Код</w:t>
            </w:r>
            <w:proofErr w:type="spellEnd"/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2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Результат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навчання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23" w14:textId="77777777" w:rsidR="00520CB2" w:rsidRDefault="00520CB2">
            <w:pPr>
              <w:keepNext/>
              <w:widowControl w:val="0"/>
              <w:shd w:val="clear" w:color="auto" w:fill="FFFFFF"/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25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8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26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28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520CB2" w14:paraId="30EFCD3D" w14:textId="77777777">
        <w:trPr>
          <w:trHeight w:val="635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29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2A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Знати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2B" w14:textId="77777777" w:rsidR="00520CB2" w:rsidRDefault="00520CB2">
            <w:pPr>
              <w:keepNext/>
              <w:widowControl w:val="0"/>
              <w:shd w:val="clear" w:color="auto" w:fill="FFFFFF"/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2D" w14:textId="77777777" w:rsidR="00520CB2" w:rsidRDefault="00520CB2">
            <w:pPr>
              <w:keepNext/>
              <w:widowControl w:val="0"/>
              <w:shd w:val="clear" w:color="auto" w:fill="FFFFFF"/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2F" w14:textId="77777777" w:rsidR="00520CB2" w:rsidRDefault="00520CB2">
            <w:pPr>
              <w:keepNext/>
              <w:widowControl w:val="0"/>
              <w:shd w:val="clear" w:color="auto" w:fill="FFFFFF"/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520CB2" w14:paraId="7AA165B0" w14:textId="77777777">
        <w:trPr>
          <w:trHeight w:val="75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3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1.1.</w:t>
            </w:r>
          </w:p>
          <w:p w14:paraId="00000033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34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базові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поняття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концепції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міжкультурної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комунікації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35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Практичні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самостійна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</w:p>
        </w:tc>
        <w:tc>
          <w:tcPr>
            <w:tcW w:w="18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37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поточних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домашніх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завдань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усна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презентація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інформації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визначені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програмою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теми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контрольна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39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520CB2" w14:paraId="1CC70A8C" w14:textId="77777777">
        <w:trPr>
          <w:trHeight w:val="75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3C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1.2.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3D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базові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норми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сучасної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іспанської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літературно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мови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3E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Практичні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самостійна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18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40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4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20CB2" w14:paraId="1AEC6F35" w14:textId="77777777">
        <w:trPr>
          <w:trHeight w:val="75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45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1.3.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46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CE181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основні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особливості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сучасних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варіантів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регістрів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іспанської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також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основні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соціальні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різновиди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іспанської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мови</w:t>
            </w:r>
            <w:proofErr w:type="spellEnd"/>
          </w:p>
          <w:p w14:paraId="00000047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CE181E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48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Практичні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самостійна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18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4A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4C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20CB2" w14:paraId="7B730FA1" w14:textId="77777777">
        <w:trPr>
          <w:trHeight w:val="75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4F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50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Вміти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51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53" w14:textId="77777777" w:rsidR="00520CB2" w:rsidRDefault="00520CB2">
            <w:pPr>
              <w:keepNext/>
              <w:shd w:val="clear" w:color="auto" w:fill="FFFFFF"/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55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</w:p>
        </w:tc>
      </w:tr>
      <w:tr w:rsidR="00520CB2" w14:paraId="082B895B" w14:textId="77777777">
        <w:trPr>
          <w:trHeight w:val="75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58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2.1.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59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застосовувати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поняття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зв’язок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культури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процесі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засвоєння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використання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іноземної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мови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5A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Практичні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самостійна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5C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поточних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домашніх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завдань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творчих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письмових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робіт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контрольна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5E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520CB2" w14:paraId="094110E6" w14:textId="77777777">
        <w:trPr>
          <w:trHeight w:val="75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61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2.2.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62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демонструвати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володіння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літературною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нормою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іспанської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також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знання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її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соціальних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різновидів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63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Практичні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самостійна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65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поточних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домашніх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завдань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письмових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робіт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контрольна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67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20CB2" w14:paraId="2031FACF" w14:textId="77777777">
        <w:trPr>
          <w:trHeight w:val="75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6A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lastRenderedPageBreak/>
              <w:t>2.3.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6B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ефективно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використ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овувати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іспанську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мову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різних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регістрах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спілкування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для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вирішення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різноманітних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комунікативних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завдань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6C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Практичні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самостійна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6E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поточних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домашніх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завдань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письмових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робіт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завдання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позалекційного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читання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контрольна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70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520CB2" w14:paraId="386F93F8" w14:textId="77777777">
        <w:trPr>
          <w:trHeight w:val="75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73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74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Комунікація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75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77" w14:textId="77777777" w:rsidR="00520CB2" w:rsidRDefault="00520CB2">
            <w:pPr>
              <w:keepNext/>
              <w:shd w:val="clear" w:color="auto" w:fill="FFFFFF"/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79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20CB2" w14:paraId="2B8C507C" w14:textId="77777777">
        <w:trPr>
          <w:trHeight w:val="75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7C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3.1.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7D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виявляти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здатність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міжмовного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діалогу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проявляти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розуміння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толерантність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виявів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іншомовної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культури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різних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сферах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спілкування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різних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комунікативних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ситуаціях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7E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Практичні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заняття</w:t>
            </w:r>
            <w:proofErr w:type="spellEnd"/>
          </w:p>
        </w:tc>
        <w:tc>
          <w:tcPr>
            <w:tcW w:w="18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80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поточних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домашніх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завдань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усна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презентація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інформації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визначені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програмою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теми</w:t>
            </w:r>
            <w:proofErr w:type="spellEnd"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8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20CB2" w14:paraId="40F87226" w14:textId="77777777">
        <w:trPr>
          <w:trHeight w:val="75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85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3.2.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86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виявляти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здатність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давати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пояснен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з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дотримання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базових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норм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літературної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консультації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культури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мовлення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іспанської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мови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87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Практичні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заняття</w:t>
            </w:r>
            <w:proofErr w:type="spellEnd"/>
          </w:p>
        </w:tc>
        <w:tc>
          <w:tcPr>
            <w:tcW w:w="18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89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8B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20CB2" w14:paraId="163FF220" w14:textId="77777777">
        <w:trPr>
          <w:trHeight w:val="75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8E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3.3.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8F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організовувати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ділову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комунікацію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іспанською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мовою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90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Самостійна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</w:p>
        </w:tc>
        <w:tc>
          <w:tcPr>
            <w:tcW w:w="18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92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94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20CB2" w14:paraId="2E3872B1" w14:textId="77777777">
        <w:trPr>
          <w:trHeight w:val="75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97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98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Автономність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відповідальність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99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9B" w14:textId="77777777" w:rsidR="00520CB2" w:rsidRDefault="00520CB2">
            <w:pPr>
              <w:keepNext/>
              <w:shd w:val="clear" w:color="auto" w:fill="FFFFFF"/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9D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20CB2" w14:paraId="4694CB90" w14:textId="77777777">
        <w:trPr>
          <w:trHeight w:val="75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A0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4.1.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A1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самостійно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шукати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критично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опрацьовувати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джерела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необхідної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інформації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володіти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методами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обробки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аналізу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синтезу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інформації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A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Самостійна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</w:p>
        </w:tc>
        <w:tc>
          <w:tcPr>
            <w:tcW w:w="18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A4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поточних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домашніх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завдань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усна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презентація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інформації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визначені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програмою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теми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завдання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озалекційного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читання</w:t>
            </w:r>
            <w:proofErr w:type="spellEnd"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A6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20CB2" w14:paraId="5552364B" w14:textId="77777777">
        <w:trPr>
          <w:trHeight w:val="75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A9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4.2.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AA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демонструвати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здатність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взаємодіяти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команді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для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вирішення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поставлених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завдань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нести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відповідальність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досягнення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командного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результату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виконувати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завдання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самостійно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AB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Практичні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самостійна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</w:p>
        </w:tc>
        <w:tc>
          <w:tcPr>
            <w:tcW w:w="18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AD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AF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00000B2" w14:textId="77777777" w:rsidR="00520CB2" w:rsidRDefault="00520CB2">
      <w:pPr>
        <w:keepNext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7" w:name="_heading=h.44sinio" w:colFirst="0" w:colLast="0"/>
      <w:bookmarkEnd w:id="17"/>
    </w:p>
    <w:p w14:paraId="000000B3" w14:textId="77777777" w:rsidR="00520CB2" w:rsidRDefault="0020626A">
      <w:pPr>
        <w:keepNext/>
        <w:shd w:val="clear" w:color="auto" w:fill="FFFFFF"/>
        <w:spacing w:line="240" w:lineRule="auto"/>
        <w:ind w:left="1" w:hanging="3"/>
        <w:jc w:val="both"/>
      </w:pPr>
      <w:bookmarkStart w:id="18" w:name="_heading=h.2jxsxqh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Співвідношення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програмними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результатами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tbl>
      <w:tblPr>
        <w:tblStyle w:val="a2"/>
        <w:tblW w:w="9721" w:type="dxa"/>
        <w:tblInd w:w="-98" w:type="dxa"/>
        <w:tblLayout w:type="fixed"/>
        <w:tblLook w:val="0000" w:firstRow="0" w:lastRow="0" w:firstColumn="0" w:lastColumn="0" w:noHBand="0" w:noVBand="0"/>
      </w:tblPr>
      <w:tblGrid>
        <w:gridCol w:w="3230"/>
        <w:gridCol w:w="566"/>
        <w:gridCol w:w="559"/>
        <w:gridCol w:w="559"/>
        <w:gridCol w:w="559"/>
        <w:gridCol w:w="549"/>
        <w:gridCol w:w="560"/>
        <w:gridCol w:w="559"/>
        <w:gridCol w:w="611"/>
        <w:gridCol w:w="559"/>
        <w:gridCol w:w="625"/>
        <w:gridCol w:w="559"/>
        <w:gridCol w:w="226"/>
      </w:tblGrid>
      <w:tr w:rsidR="00520CB2" w14:paraId="4DF9B310" w14:textId="77777777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B4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right"/>
            </w:pPr>
          </w:p>
        </w:tc>
        <w:tc>
          <w:tcPr>
            <w:tcW w:w="643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5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Результати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навчання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дисципліни</w:t>
            </w:r>
            <w:proofErr w:type="spellEnd"/>
          </w:p>
        </w:tc>
      </w:tr>
      <w:tr w:rsidR="00520CB2" w14:paraId="7F574227" w14:textId="77777777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C1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Програмні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результати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навчання</w:t>
            </w:r>
            <w:proofErr w:type="spellEnd"/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C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1.1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C3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1.2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C4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1.3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C5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2.1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C6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2.2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C7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2.3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C8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3.1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C9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3.2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CA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3.3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CB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4.1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CC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4.2</w:t>
            </w:r>
          </w:p>
        </w:tc>
        <w:tc>
          <w:tcPr>
            <w:tcW w:w="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CD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20CB2" w14:paraId="5191CE19" w14:textId="77777777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CE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ПРН 1.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Вільно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спілкуватися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професійних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питань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із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фахівцями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нефахівцями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державною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іноземними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іспанською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англійською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мовами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усно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письмово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використовувати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їх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для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організації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ефективної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міжкультурної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комунікації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CF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D0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D1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D2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D3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D4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D5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D6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D7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D8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D9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DA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520CB2" w14:paraId="619C7FB4" w14:textId="77777777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DB" w14:textId="77777777" w:rsidR="00520CB2" w:rsidRDefault="0020626A">
            <w:pPr>
              <w:keepNext/>
              <w:shd w:val="clear" w:color="auto" w:fill="FFFFFF"/>
              <w:tabs>
                <w:tab w:val="left" w:pos="709"/>
                <w:tab w:val="left" w:pos="851"/>
              </w:tabs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ПРН 9.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Характеризувати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діалектні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соціальні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різновиди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іспанської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англійської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мов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описувати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соціолінгвальну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ситуацію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DC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DD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DE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DF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E0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E1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E2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E3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E4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E5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E6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E7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20CB2" w14:paraId="4BDC0870" w14:textId="77777777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E8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  <w:jc w:val="both"/>
            </w:pPr>
            <w:bookmarkStart w:id="19" w:name="_heading=h.1ljsd9k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ПРН 10.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Знати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норми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літературної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вміти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їх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застосовувати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практичній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діяльності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E9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20" w:name="_heading=h.45jfvxd" w:colFirst="0" w:colLast="0"/>
            <w:bookmarkEnd w:id="20"/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EA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EB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EC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21" w:name="_heading=h.2koq656" w:colFirst="0" w:colLast="0"/>
            <w:bookmarkEnd w:id="21"/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ED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bookmarkStart w:id="22" w:name="_heading=h.zu0gcz" w:colFirst="0" w:colLast="0"/>
            <w:bookmarkEnd w:id="22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EE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EF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23" w:name="_heading=h.3jtnz0s" w:colFirst="0" w:colLast="0"/>
            <w:bookmarkEnd w:id="23"/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0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1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2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3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F4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20CB2" w14:paraId="533C87AE" w14:textId="77777777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5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ПРН 11.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Знати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принципи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технології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прийоми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створення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усних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письмових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текстів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різних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жанрів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стилів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державною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іноземними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іспанською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англійською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мовами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6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24" w:name="_heading=h.1yyy98l" w:colFirst="0" w:colLast="0"/>
            <w:bookmarkEnd w:id="24"/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7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8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9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A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25" w:name="_heading=h.4iylrwe" w:colFirst="0" w:colLast="0"/>
            <w:bookmarkEnd w:id="25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B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C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D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26" w:name="_heading=h.2y3w247" w:colFirst="0" w:colLast="0"/>
            <w:bookmarkEnd w:id="26"/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E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0FF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00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01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20CB2" w14:paraId="542DF3A1" w14:textId="77777777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02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  <w:jc w:val="both"/>
            </w:pPr>
            <w:bookmarkStart w:id="27" w:name="_heading=h.3x8tuzt" w:colFirst="0" w:colLast="0"/>
            <w:bookmarkEnd w:id="27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ПРН 14.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Використовувати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іспанську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англійську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усній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письмовій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формі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,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різних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жанрово-стильових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різновидах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регістрах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спілкування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офіційному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неофіційному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нейтральному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для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розв’язання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комунікативних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завдань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побутовій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суспільній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навчальній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пр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офесійній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науковій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сферах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життя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03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04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28" w:name="_heading=h.2ce457m" w:colFirst="0" w:colLast="0"/>
            <w:bookmarkEnd w:id="28"/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05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bookmarkStart w:id="29" w:name="_heading=h.rjefff" w:colFirst="0" w:colLast="0"/>
            <w:bookmarkEnd w:id="29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06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07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30" w:name="_heading=h.3bj1y38" w:colFirst="0" w:colLast="0"/>
            <w:bookmarkEnd w:id="30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08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bookmarkStart w:id="31" w:name="_heading=h.1qoc8b1" w:colFirst="0" w:colLast="0"/>
            <w:bookmarkEnd w:id="31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09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0A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0B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32" w:name="_heading=h.4anzqyu" w:colFirst="0" w:colLast="0"/>
            <w:bookmarkEnd w:id="32"/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0C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bookmarkStart w:id="33" w:name="_heading=h.2pta16n" w:colFirst="0" w:colLast="0"/>
            <w:bookmarkEnd w:id="33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0D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0E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520CB2" w14:paraId="01E84407" w14:textId="77777777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0F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  <w:jc w:val="both"/>
            </w:pPr>
            <w:bookmarkStart w:id="34" w:name="_heading=h.14ykbeg" w:colFirst="0" w:colLast="0"/>
            <w:bookmarkEnd w:id="34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ПРН 27.1.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Володіти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сучасними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варіантами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регістрами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іспанської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англійської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мов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10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11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35" w:name="_heading=h.3oy7u29" w:colFirst="0" w:colLast="0"/>
            <w:bookmarkEnd w:id="35"/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12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13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14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15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16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36" w:name="_heading=h.243i4a2" w:colFirst="0" w:colLast="0"/>
            <w:bookmarkEnd w:id="36"/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17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+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18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19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1A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1B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000011C" w14:textId="77777777" w:rsidR="00520CB2" w:rsidRDefault="00520CB2">
      <w:pPr>
        <w:keepNext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7" w:name="_heading=h.j8sehv" w:colFirst="0" w:colLast="0"/>
      <w:bookmarkEnd w:id="37"/>
    </w:p>
    <w:p w14:paraId="0000011D" w14:textId="77777777" w:rsidR="00520CB2" w:rsidRDefault="0020626A">
      <w:pPr>
        <w:keepNext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8" w:name="_heading=h.z337ya" w:colFirst="0" w:colLast="0"/>
      <w:bookmarkEnd w:id="3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Схема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формування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оцінки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.</w:t>
      </w:r>
    </w:p>
    <w:p w14:paraId="0000011E" w14:textId="77777777" w:rsidR="00520CB2" w:rsidRDefault="00520CB2">
      <w:pPr>
        <w:keepNext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000011F" w14:textId="77777777" w:rsidR="00520CB2" w:rsidRDefault="0020626A">
      <w:pPr>
        <w:keepNext/>
        <w:shd w:val="clear" w:color="auto" w:fill="FFFFFF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bookmarkStart w:id="39" w:name="_heading=h.3j2qqm3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u w:val="single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u w:val="single"/>
        </w:rPr>
        <w:t>семестр</w:t>
      </w:r>
      <w:proofErr w:type="spellEnd"/>
    </w:p>
    <w:p w14:paraId="00000120" w14:textId="77777777" w:rsidR="00520CB2" w:rsidRDefault="00520CB2">
      <w:pPr>
        <w:keepNext/>
        <w:shd w:val="clear" w:color="auto" w:fill="FFFFFF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bookmarkStart w:id="40" w:name="_heading=h.1y810tw" w:colFirst="0" w:colLast="0"/>
      <w:bookmarkEnd w:id="40"/>
    </w:p>
    <w:p w14:paraId="00000121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41" w:name="_heading=h.4i7ojhp" w:colFirst="0" w:colLast="0"/>
      <w:bookmarkEnd w:id="4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7.1.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Форми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: </w:t>
      </w:r>
    </w:p>
    <w:p w14:paraId="00000122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семестрове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: </w:t>
      </w:r>
    </w:p>
    <w:tbl>
      <w:tblPr>
        <w:tblStyle w:val="a3"/>
        <w:tblW w:w="9571" w:type="dxa"/>
        <w:tblInd w:w="-98" w:type="dxa"/>
        <w:tblLayout w:type="fixed"/>
        <w:tblLook w:val="0000" w:firstRow="0" w:lastRow="0" w:firstColumn="0" w:lastColumn="0" w:noHBand="0" w:noVBand="0"/>
      </w:tblPr>
      <w:tblGrid>
        <w:gridCol w:w="2971"/>
        <w:gridCol w:w="1986"/>
        <w:gridCol w:w="1093"/>
        <w:gridCol w:w="1879"/>
        <w:gridCol w:w="1642"/>
      </w:tblGrid>
      <w:tr w:rsidR="00520CB2" w14:paraId="46868088" w14:textId="77777777">
        <w:trPr>
          <w:trHeight w:val="759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23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lastRenderedPageBreak/>
              <w:t>Види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робіт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форми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їх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контролю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24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Результати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навчання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які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оцінюються</w:t>
            </w:r>
            <w:proofErr w:type="spellEnd"/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25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занять</w:t>
            </w:r>
            <w:proofErr w:type="spellEnd"/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26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балів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вид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роботи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макс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.)</w:t>
            </w:r>
          </w:p>
          <w:p w14:paraId="00000127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28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Сумарна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балів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семестр</w:t>
            </w:r>
            <w:proofErr w:type="spellEnd"/>
          </w:p>
        </w:tc>
      </w:tr>
      <w:tr w:rsidR="00520CB2" w14:paraId="30FDBFE5" w14:textId="77777777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29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поточних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домашніх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завдань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2A" w14:textId="77777777" w:rsidR="00520CB2" w:rsidRDefault="0020626A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РН1.1., РН1.2; РН1.3; РН2.1; РН2.2; РН2.3; РН3.1; РН3.2; РН3.3; РН4.1; РН4.2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2B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2C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2D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28</w:t>
            </w:r>
          </w:p>
        </w:tc>
      </w:tr>
      <w:tr w:rsidR="00520CB2" w14:paraId="11B7808C" w14:textId="77777777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2E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Завдання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позалекційного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індивідуального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читання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2F" w14:textId="77777777" w:rsidR="00520CB2" w:rsidRDefault="0020626A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РН2.3; РН4.1; РН4.2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0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1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3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520CB2" w14:paraId="47CB31DB" w14:textId="77777777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3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письмових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робіт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4" w14:textId="77777777" w:rsidR="00520CB2" w:rsidRDefault="0020626A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РН2.1; РН2.2; РН2.3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5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6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37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520CB2" w14:paraId="594484D6" w14:textId="77777777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8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Усна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презентація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інформації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визначені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програмою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теми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9" w14:textId="77777777" w:rsidR="00520CB2" w:rsidRDefault="0020626A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РН1.1., РН1.2; РН1.3; РН3.1; РН3.2; РН3.3; РН4.1; РН4.2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A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B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3C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</w:tr>
      <w:tr w:rsidR="00520CB2" w14:paraId="34A8DD42" w14:textId="77777777"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D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Контрольна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E" w14:textId="77777777" w:rsidR="00520CB2" w:rsidRDefault="0020626A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РН1.1., РН1.2; РН1.3; РН2.1; РН2.2; РН2.3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3F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40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41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</w:tr>
      <w:tr w:rsidR="00520CB2" w14:paraId="4D3D0CCF" w14:textId="77777777">
        <w:tc>
          <w:tcPr>
            <w:tcW w:w="79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4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Всього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семестр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46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100</w:t>
            </w:r>
          </w:p>
        </w:tc>
      </w:tr>
    </w:tbl>
    <w:p w14:paraId="00000147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2" w:name="_heading=h.2xcytpi" w:colFirst="0" w:colLast="0"/>
      <w:bookmarkEnd w:id="42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Критерії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00000148" w14:textId="77777777" w:rsidR="00520CB2" w:rsidRDefault="00520CB2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49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43" w:name="_heading=h.1ci93xb" w:colFirst="0" w:colLast="0"/>
      <w:bookmarkEnd w:id="43"/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поточних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домашніх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:</w:t>
      </w:r>
    </w:p>
    <w:p w14:paraId="0000014A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44" w:name="_heading=h.3whwml4" w:colFirst="0" w:colLast="0"/>
      <w:bookmarkEnd w:id="44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аргументовано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викладає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глибоко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всебічно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4B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45" w:name="_heading=h.2bn6wsx" w:colFirst="0" w:colLast="0"/>
      <w:bookmarkEnd w:id="45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1-1,5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достатньому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але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вистачати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аргументації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поясненнях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основному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4C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6" w:name="_heading=h.3abhhcj" w:colFirst="0" w:colLast="0"/>
      <w:bookmarkEnd w:id="46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0-0,5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фрагментарно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поверхово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викладає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недостатньо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питань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взагалі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домашнє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0000014D" w14:textId="77777777" w:rsidR="00520CB2" w:rsidRDefault="00520CB2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4E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47" w:name="_heading=h.qsh70q" w:colFirst="0" w:colLast="0"/>
      <w:bookmarkEnd w:id="47"/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позалекційного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індивідуального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читання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передбачає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складання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двомовного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глосарія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письмовий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усний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виклад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проч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итаного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інших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розвиток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зв’язного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мовлення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розширення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словникового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складу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:</w:t>
      </w:r>
    </w:p>
    <w:p w14:paraId="0000014F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10-9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вичерпне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прочитаного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без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50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8,9-7,5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цілому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достатній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рівень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рочитаного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допускаються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51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48" w:name="_heading=h.3as4poj" w:colFirst="0" w:colLast="0"/>
      <w:bookmarkEnd w:id="48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7,4-6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прочитаного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загалом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задовільне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без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необхідної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52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EF413D"/>
          <w:sz w:val="28"/>
          <w:szCs w:val="28"/>
        </w:rPr>
      </w:pPr>
      <w:bookmarkStart w:id="49" w:name="_heading=h.1pxezwc" w:colFirst="0" w:colLast="0"/>
      <w:bookmarkEnd w:id="49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0-5,9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рівень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прочитаного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незадовільний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артикуляція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гаджета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частково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00000153" w14:textId="77777777" w:rsidR="00520CB2" w:rsidRDefault="00520CB2">
      <w:pPr>
        <w:keepNext/>
        <w:shd w:val="clear" w:color="auto" w:fill="FFFFFF"/>
        <w:spacing w:line="240" w:lineRule="auto"/>
        <w:ind w:left="1" w:hanging="3"/>
        <w:rPr>
          <w:rFonts w:ascii="Times New Roman" w:eastAsia="Times New Roman" w:hAnsi="Times New Roman" w:cs="Times New Roman"/>
          <w:color w:val="EF413D"/>
          <w:sz w:val="28"/>
          <w:szCs w:val="28"/>
        </w:rPr>
      </w:pPr>
    </w:p>
    <w:p w14:paraId="00000154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50" w:name="_heading=h.49x2ik5" w:colFirst="0" w:colLast="0"/>
      <w:bookmarkEnd w:id="50"/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письмових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робіт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: </w:t>
      </w:r>
    </w:p>
    <w:p w14:paraId="00000155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10-9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представлений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аспектах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граматичний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лексичний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жанрово-стильовий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типологічний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повністю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окремі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орфографічні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граматичні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впливають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56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8,9-7,5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представлений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зв’язним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логічним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лексичного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граматичного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характеру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окремі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орфографічні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впливають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57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51" w:name="_heading=h.2p2csry" w:colFirst="0" w:colLast="0"/>
      <w:bookmarkEnd w:id="5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7,4-6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представлений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занадто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коротким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вмінь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жанрі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письмової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комунікації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лексичного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граматичного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характеру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орфографічні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огріхи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58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</w:pPr>
      <w:bookmarkStart w:id="52" w:name="_heading=h.147n2zr" w:colFirst="0" w:colLast="0"/>
      <w:bookmarkEnd w:id="52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0-5,9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представлений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переважно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грубі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ускладнюють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незнання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літературних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норм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00000159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Усна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презентація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інформації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визначені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програмою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теми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готується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команді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самостійно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:</w:t>
      </w:r>
    </w:p>
    <w:p w14:paraId="0000015A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12-10,8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аргументовано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викладає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грамотною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іспанською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широке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засобів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формальної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зв’язності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глибоко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всебічно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сучасні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джерела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</w:p>
    <w:p w14:paraId="0000015B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10,7-9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достатньому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викладає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цілому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правильною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іспанською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задовільний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рівень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правильності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вимови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нтролю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граматичними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аспектами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необхідні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засоби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формальної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зв’язності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але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вистачати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аргументації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поясненнях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загалом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допускаються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</w:p>
    <w:p w14:paraId="0000015C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53" w:name="_heading=h.3o7alnk" w:colFirst="0" w:colLast="0"/>
      <w:bookmarkEnd w:id="53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8,9-7,2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загалом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але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самостійності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важливі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аспекти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спирається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необхідні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джерела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мовні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утруднюють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сприйняття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викладеного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помітний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брак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ексичних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засобів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точного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вираження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думки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мовленню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бракує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плавності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зв’язності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5D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color w:val="000000"/>
          <w:sz w:val="28"/>
          <w:szCs w:val="28"/>
        </w:rPr>
      </w:pPr>
      <w:bookmarkStart w:id="54" w:name="_heading=h.23ckvvd" w:colFirst="0" w:colLast="0"/>
      <w:bookmarkEnd w:id="54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0-7,1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фрагментарно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поверхово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викладає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недостатньо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несамостійніст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допускає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грубі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мовленні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структури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без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засобів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формального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зв’язку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0000015E" w14:textId="77777777" w:rsidR="00520CB2" w:rsidRDefault="00520CB2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15F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55" w:name="_heading=h.ihv636" w:colFirst="0" w:colLast="0"/>
      <w:bookmarkEnd w:id="55"/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Контрольна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є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формою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поточного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проміжного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контролю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метою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комплексної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аспектної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перевірки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засвоєння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вивченого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матеріалу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включно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lastRenderedPageBreak/>
        <w:t>творчими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завданнями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твір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переказ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контрольним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аудіюванням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перекладом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словосполучень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речень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. </w:t>
      </w:r>
    </w:p>
    <w:p w14:paraId="00000160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30-27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глибоко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всебічно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61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26,9-22,5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достатньому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більшість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допускаються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62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22,4-18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загалом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передбаченому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етапом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рівні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але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самостійності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вирішенні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робота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окремі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63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17,9-0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недостатньо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роботі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несамостійність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00000164" w14:textId="77777777" w:rsidR="00520CB2" w:rsidRDefault="00520CB2">
      <w:pPr>
        <w:keepNext/>
        <w:widowControl w:val="0"/>
        <w:shd w:val="clear" w:color="auto" w:fill="FFFFFF"/>
        <w:spacing w:line="240" w:lineRule="auto"/>
        <w:ind w:left="0" w:hanging="2"/>
        <w:jc w:val="both"/>
      </w:pPr>
      <w:bookmarkStart w:id="56" w:name="_heading=h.32hioqz" w:colFirst="0" w:colLast="0"/>
      <w:bookmarkEnd w:id="56"/>
    </w:p>
    <w:p w14:paraId="00000165" w14:textId="77777777" w:rsidR="00520CB2" w:rsidRDefault="00520CB2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166" w14:textId="77777777" w:rsidR="00520CB2" w:rsidRDefault="0020626A">
      <w:pPr>
        <w:keepNext/>
        <w:shd w:val="clear" w:color="auto" w:fill="FFFFFF"/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bookmarkStart w:id="57" w:name="_heading=h.1hmsyys" w:colFirst="0" w:colLast="0"/>
      <w:bookmarkEnd w:id="5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7.2.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Організація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: </w:t>
      </w:r>
    </w:p>
    <w:p w14:paraId="00000167" w14:textId="77777777" w:rsidR="00520CB2" w:rsidRDefault="0020626A">
      <w:pPr>
        <w:keepNext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8" w:name="_heading=h.41mghml" w:colFirst="0" w:colLast="0"/>
      <w:bookmarkEnd w:id="58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Упродовж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семестру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здійснюється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видів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робіт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форм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контролю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описаних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п. 7.1.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Семестрове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формує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бал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проміжного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контролю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отримані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дисципліною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переносяться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відсотковому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еквіваленті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(50 %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отриманих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максимальної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кількості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— 50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формування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загального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балу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семестр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наступної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частини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багатосеместрової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</w:p>
    <w:p w14:paraId="00000168" w14:textId="77777777" w:rsidR="00520CB2" w:rsidRDefault="00520CB2">
      <w:pPr>
        <w:keepNext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69" w14:textId="77777777" w:rsidR="00520CB2" w:rsidRDefault="0020626A">
      <w:pPr>
        <w:keepNext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59" w:name="_heading=h.1maplo9" w:colFirst="0" w:colLast="0"/>
      <w:bookmarkEnd w:id="59"/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Підсумкове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проміжний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контроль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(ПК)</w:t>
      </w:r>
    </w:p>
    <w:p w14:paraId="0000016A" w14:textId="77777777" w:rsidR="00520CB2" w:rsidRDefault="00520CB2">
      <w:pPr>
        <w:keepNext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60" w:name="_heading=h.2grqrue" w:colFirst="0" w:colLast="0"/>
      <w:bookmarkEnd w:id="60"/>
    </w:p>
    <w:p w14:paraId="0000016B" w14:textId="77777777" w:rsidR="00520CB2" w:rsidRDefault="0020626A">
      <w:pPr>
        <w:keepNext/>
        <w:shd w:val="clear" w:color="auto" w:fill="FFFFFF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b/>
          <w:sz w:val="26"/>
          <w:szCs w:val="26"/>
          <w:u w:val="single"/>
        </w:rPr>
        <w:t xml:space="preserve">6 </w:t>
      </w:r>
      <w:proofErr w:type="spellStart"/>
      <w:r>
        <w:rPr>
          <w:b/>
          <w:sz w:val="26"/>
          <w:szCs w:val="26"/>
          <w:u w:val="single"/>
        </w:rPr>
        <w:t>семестр</w:t>
      </w:r>
      <w:proofErr w:type="spellEnd"/>
    </w:p>
    <w:p w14:paraId="0000016C" w14:textId="77777777" w:rsidR="00520CB2" w:rsidRDefault="00520CB2">
      <w:pPr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61" w:name="_heading=h.vx1227" w:colFirst="0" w:colLast="0"/>
      <w:bookmarkEnd w:id="61"/>
    </w:p>
    <w:p w14:paraId="0000016D" w14:textId="77777777" w:rsidR="00520CB2" w:rsidRDefault="0020626A">
      <w:pPr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62" w:name="_heading=h.3fwokq0" w:colFirst="0" w:colLast="0"/>
      <w:bookmarkEnd w:id="6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7.1. 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Форми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студентів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: </w:t>
      </w:r>
    </w:p>
    <w:p w14:paraId="0000016E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семестрове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: </w:t>
      </w:r>
    </w:p>
    <w:tbl>
      <w:tblPr>
        <w:tblStyle w:val="a4"/>
        <w:tblW w:w="9629" w:type="dxa"/>
        <w:tblInd w:w="-98" w:type="dxa"/>
        <w:tblLayout w:type="fixed"/>
        <w:tblLook w:val="0000" w:firstRow="0" w:lastRow="0" w:firstColumn="0" w:lastColumn="0" w:noHBand="0" w:noVBand="0"/>
      </w:tblPr>
      <w:tblGrid>
        <w:gridCol w:w="2786"/>
        <w:gridCol w:w="1693"/>
        <w:gridCol w:w="1082"/>
        <w:gridCol w:w="932"/>
        <w:gridCol w:w="921"/>
        <w:gridCol w:w="965"/>
        <w:gridCol w:w="1250"/>
      </w:tblGrid>
      <w:tr w:rsidR="00520CB2" w14:paraId="3A214741" w14:textId="77777777">
        <w:tc>
          <w:tcPr>
            <w:tcW w:w="27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6F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Види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робіт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форми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їх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контролю</w:t>
            </w:r>
            <w:proofErr w:type="spellEnd"/>
          </w:p>
        </w:tc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70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Результати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навчання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які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оцінюються</w:t>
            </w:r>
            <w:proofErr w:type="spellEnd"/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71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занять</w:t>
            </w:r>
            <w:proofErr w:type="spellEnd"/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7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балів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вид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роботи</w:t>
            </w:r>
            <w:proofErr w:type="spellEnd"/>
          </w:p>
        </w:tc>
        <w:tc>
          <w:tcPr>
            <w:tcW w:w="2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74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Сумарна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балів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семестр</w:t>
            </w:r>
            <w:proofErr w:type="spellEnd"/>
          </w:p>
        </w:tc>
      </w:tr>
      <w:tr w:rsidR="00520CB2" w14:paraId="29B74B3A" w14:textId="77777777">
        <w:tc>
          <w:tcPr>
            <w:tcW w:w="2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76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1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77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78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79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мінімальна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для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позитивної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оцінки</w:t>
            </w:r>
            <w:proofErr w:type="spellEnd"/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7A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макси-мальна</w:t>
            </w:r>
            <w:proofErr w:type="spellEnd"/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7B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мінімальна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для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позитивної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оцінки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7C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максимальна</w:t>
            </w:r>
            <w:proofErr w:type="spellEnd"/>
          </w:p>
        </w:tc>
      </w:tr>
      <w:tr w:rsidR="00520CB2" w14:paraId="77CDB5E7" w14:textId="77777777"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7D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lastRenderedPageBreak/>
              <w:t xml:space="preserve">50 %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оцінки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 xml:space="preserve"> ПК (5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семестр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)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7E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7F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0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1" w14:textId="77777777" w:rsidR="00520CB2" w:rsidRDefault="00520CB2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30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83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50</w:t>
            </w:r>
          </w:p>
        </w:tc>
      </w:tr>
      <w:tr w:rsidR="00520CB2" w14:paraId="29C843D9" w14:textId="77777777"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4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Завдання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позалекційного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індивідуального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читання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</w:p>
          <w:p w14:paraId="00000185" w14:textId="77777777" w:rsidR="00520CB2" w:rsidRDefault="00520CB2">
            <w:pPr>
              <w:widowControl w:val="0"/>
              <w:shd w:val="clear" w:color="auto" w:fill="FFFFFF"/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6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РН2.3; РН4.1; РН4.2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7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8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9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A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8B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10</w:t>
            </w:r>
          </w:p>
        </w:tc>
      </w:tr>
      <w:tr w:rsidR="00520CB2" w14:paraId="02DFA916" w14:textId="77777777"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C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письмових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робіт</w:t>
            </w:r>
            <w:proofErr w:type="spellEnd"/>
          </w:p>
          <w:p w14:paraId="0000018D" w14:textId="77777777" w:rsidR="00520CB2" w:rsidRDefault="00520CB2">
            <w:pPr>
              <w:widowControl w:val="0"/>
              <w:shd w:val="clear" w:color="auto" w:fill="FFFFFF"/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E" w14:textId="77777777" w:rsidR="00520CB2" w:rsidRDefault="0020626A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РН2.1; РН2.2; РН2.3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8F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90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91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9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93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10</w:t>
            </w:r>
          </w:p>
        </w:tc>
      </w:tr>
      <w:tr w:rsidR="00520CB2" w14:paraId="59666EE2" w14:textId="77777777">
        <w:tc>
          <w:tcPr>
            <w:tcW w:w="27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94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Усна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презентація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інформації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визначені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програмою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теми</w:t>
            </w:r>
            <w:proofErr w:type="spellEnd"/>
          </w:p>
        </w:tc>
        <w:tc>
          <w:tcPr>
            <w:tcW w:w="16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95" w14:textId="77777777" w:rsidR="00520CB2" w:rsidRDefault="0020626A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РН1.1., РН1.2; РН1.3; РН3.1; РН3.2; РН3.3; РН4.1; РН4.2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96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97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98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99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6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9A" w14:textId="77777777" w:rsidR="00520CB2" w:rsidRDefault="0020626A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520CB2" w14:paraId="49B8AF4B" w14:textId="77777777"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9B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Контрольна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робота</w:t>
            </w:r>
            <w:proofErr w:type="spellEnd"/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9C" w14:textId="77777777" w:rsidR="00520CB2" w:rsidRDefault="0020626A">
            <w:pPr>
              <w:widowControl w:val="0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</w:rPr>
              <w:t>РН1.1., РН1.2; РН1.3; РН2.1; РН2.2; РН2.3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9D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9E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9F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10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A0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12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A1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20</w:t>
            </w:r>
          </w:p>
        </w:tc>
      </w:tr>
      <w:tr w:rsidR="00520CB2" w14:paraId="4D299CE6" w14:textId="77777777">
        <w:tc>
          <w:tcPr>
            <w:tcW w:w="74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A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Всього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семестр</w:t>
            </w:r>
            <w:proofErr w:type="spellEnd"/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A7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60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A8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100</w:t>
            </w:r>
          </w:p>
        </w:tc>
      </w:tr>
    </w:tbl>
    <w:p w14:paraId="000001A9" w14:textId="77777777" w:rsidR="00520CB2" w:rsidRDefault="00520CB2">
      <w:pPr>
        <w:keepNext/>
        <w:widowControl w:val="0"/>
        <w:shd w:val="clear" w:color="auto" w:fill="FFFFFF"/>
        <w:spacing w:line="240" w:lineRule="auto"/>
        <w:ind w:left="0" w:hanging="2"/>
        <w:jc w:val="both"/>
      </w:pPr>
      <w:bookmarkStart w:id="63" w:name="_heading=h.1v1yuxt" w:colFirst="0" w:colLast="0"/>
      <w:bookmarkEnd w:id="63"/>
    </w:p>
    <w:p w14:paraId="000001AA" w14:textId="77777777" w:rsidR="00520CB2" w:rsidRDefault="0020626A">
      <w:pPr>
        <w:widowControl w:val="0"/>
        <w:shd w:val="clear" w:color="auto" w:fill="FFFFFF"/>
        <w:spacing w:line="240" w:lineRule="auto"/>
        <w:ind w:left="1" w:hanging="3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Критерії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000001AB" w14:textId="77777777" w:rsidR="00520CB2" w:rsidRDefault="00520CB2">
      <w:pPr>
        <w:widowControl w:val="0"/>
        <w:shd w:val="clear" w:color="auto" w:fill="FFFFFF"/>
        <w:spacing w:line="240" w:lineRule="auto"/>
        <w:ind w:left="0" w:hanging="2"/>
        <w:jc w:val="both"/>
      </w:pPr>
      <w:bookmarkStart w:id="64" w:name="_heading=h.4f1mdlm" w:colFirst="0" w:colLast="0"/>
      <w:bookmarkEnd w:id="64"/>
    </w:p>
    <w:p w14:paraId="000001AC" w14:textId="77777777" w:rsidR="00520CB2" w:rsidRDefault="0020626A">
      <w:pPr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65" w:name="_heading=h.3u2rp3q" w:colFirst="0" w:colLast="0"/>
      <w:bookmarkEnd w:id="65"/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позалекційного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індивідуального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читання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передбачає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складання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двомовного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глосарія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письмовий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усний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виклад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прочитаного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інших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розвиток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зв’язного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мовлення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розширення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словникового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складу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: </w:t>
      </w:r>
    </w:p>
    <w:p w14:paraId="000001AD" w14:textId="77777777" w:rsidR="00520CB2" w:rsidRDefault="0020626A">
      <w:pPr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66" w:name="_heading=h.2u6wntf" w:colFirst="0" w:colLast="0"/>
      <w:bookmarkEnd w:id="66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5 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вичерпне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прочитаного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без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AE" w14:textId="77777777" w:rsidR="00520CB2" w:rsidRDefault="0020626A">
      <w:pPr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67" w:name="_heading=h.19c6y18" w:colFirst="0" w:colLast="0"/>
      <w:bookmarkEnd w:id="67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4 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цілому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достатній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рівень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прочитаного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допускаються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AF" w14:textId="77777777" w:rsidR="00520CB2" w:rsidRDefault="0020626A">
      <w:pPr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68" w:name="_heading=h.38czs75" w:colFirst="0" w:colLast="0"/>
      <w:bookmarkEnd w:id="68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3 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прочитаного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загалом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задовільне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без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необхідної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ибини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</w:p>
    <w:p w14:paraId="000001B0" w14:textId="77777777" w:rsidR="00520CB2" w:rsidRDefault="0020626A">
      <w:pPr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</w:pPr>
      <w:bookmarkStart w:id="69" w:name="_heading=h.3tbugp1" w:colFirst="0" w:colLast="0"/>
      <w:bookmarkEnd w:id="69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0-2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рівень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прочитаного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незадовільний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артикуляція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гаджета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частково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</w:p>
    <w:p w14:paraId="000001B1" w14:textId="77777777" w:rsidR="00520CB2" w:rsidRDefault="0020626A">
      <w:pPr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70" w:name="_heading=h.28h4qwu" w:colFirst="0" w:colLast="0"/>
      <w:bookmarkEnd w:id="70"/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письмових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робіт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: </w:t>
      </w:r>
    </w:p>
    <w:p w14:paraId="000001B2" w14:textId="77777777" w:rsidR="00520CB2" w:rsidRDefault="0020626A">
      <w:pPr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71" w:name="_heading=h.nmf14n" w:colFirst="0" w:colLast="0"/>
      <w:bookmarkEnd w:id="7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5 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представлен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аспектах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граматичний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лексичний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жанрово-стильовий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типологічний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повністю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окремі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орфографічні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граматичні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впливають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</w:p>
    <w:p w14:paraId="000001B3" w14:textId="77777777" w:rsidR="00520CB2" w:rsidRDefault="0020626A">
      <w:pPr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72" w:name="_heading=h.3ls5o66" w:colFirst="0" w:colLast="0"/>
      <w:bookmarkEnd w:id="72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4 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представлений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загалом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ставленому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зв’язним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логічним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лексичного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граматичного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характеру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окремі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орфографічні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впливають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</w:p>
    <w:p w14:paraId="000001B4" w14:textId="77777777" w:rsidR="00520CB2" w:rsidRDefault="0020626A">
      <w:pPr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73" w:name="_heading=h.37m2jsg" w:colFirst="0" w:colLast="0"/>
      <w:bookmarkEnd w:id="73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3 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представлений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коротким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вмінь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заданому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жанрі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письмової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комунікації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лексичного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граматичного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характеру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орфографічні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огріхи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</w:p>
    <w:p w14:paraId="000001B5" w14:textId="77777777" w:rsidR="00520CB2" w:rsidRDefault="0020626A">
      <w:pPr>
        <w:widowControl w:val="0"/>
        <w:shd w:val="clear" w:color="auto" w:fill="FFFFFF"/>
        <w:spacing w:line="240" w:lineRule="auto"/>
        <w:ind w:left="1" w:hanging="3"/>
        <w:jc w:val="both"/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0-2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представлений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переважно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ускладнюють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незнання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літературних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норм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</w:p>
    <w:p w14:paraId="000001B6" w14:textId="77777777" w:rsidR="00520CB2" w:rsidRDefault="00520CB2">
      <w:pPr>
        <w:widowControl w:val="0"/>
        <w:shd w:val="clear" w:color="auto" w:fill="FFFFFF"/>
        <w:spacing w:line="240" w:lineRule="auto"/>
        <w:ind w:left="0" w:hanging="2"/>
        <w:jc w:val="both"/>
      </w:pPr>
      <w:bookmarkStart w:id="74" w:name="_heading=h.1mrcu09" w:colFirst="0" w:colLast="0"/>
      <w:bookmarkEnd w:id="74"/>
    </w:p>
    <w:p w14:paraId="000001B7" w14:textId="77777777" w:rsidR="00520CB2" w:rsidRDefault="0020626A">
      <w:pPr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lastRenderedPageBreak/>
        <w:t>Усна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презентація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інформації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визначені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програмою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теми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готується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команді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самостійно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: </w:t>
      </w:r>
    </w:p>
    <w:p w14:paraId="000001B8" w14:textId="77777777" w:rsidR="00520CB2" w:rsidRDefault="0020626A">
      <w:pPr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10-9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аргументовано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викладає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грамотною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іспанською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широке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формальної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зв’язності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глибоко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всебічно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сучасні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джерела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</w:p>
    <w:p w14:paraId="000001B9" w14:textId="77777777" w:rsidR="00520CB2" w:rsidRDefault="0020626A">
      <w:pPr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8,9-7,5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достатньому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викладає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цілому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правильною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іспанс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ькою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задовільний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рівень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правильності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вимови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контролю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граматичними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аспектами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необхідні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засоби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формальної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зв’язності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але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вистачати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аргументації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поясненнях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загалом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допускают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</w:p>
    <w:p w14:paraId="000001BA" w14:textId="77777777" w:rsidR="00520CB2" w:rsidRDefault="0020626A">
      <w:pPr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7,4-6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загалом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але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самостійності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важливі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аспекти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спирається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необхідні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джерела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мовні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утруднюють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сприйняття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викладеного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помітний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брак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лексичних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засобів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точного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вираження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думки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мовленню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бракує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плавності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зв’язності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</w:p>
    <w:p w14:paraId="000001BB" w14:textId="77777777" w:rsidR="00520CB2" w:rsidRDefault="0020626A">
      <w:pPr>
        <w:widowControl w:val="0"/>
        <w:shd w:val="clear" w:color="auto" w:fill="FFFFFF"/>
        <w:spacing w:line="240" w:lineRule="auto"/>
        <w:ind w:left="1" w:hanging="3"/>
        <w:jc w:val="both"/>
        <w:rPr>
          <w:color w:val="000000"/>
          <w:sz w:val="28"/>
          <w:szCs w:val="28"/>
        </w:rPr>
      </w:pPr>
      <w:bookmarkStart w:id="75" w:name="_heading=h.46r0co2" w:colFirst="0" w:colLast="0"/>
      <w:bookmarkEnd w:id="75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5,9-0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фрагментарно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поверхово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викладає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недостатньо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несамостійність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допускає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грубі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мовленні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структури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без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собів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формального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зв’язку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000001BC" w14:textId="77777777" w:rsidR="00520CB2" w:rsidRDefault="00520CB2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1BD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76" w:name="_heading=h.2lwamvv" w:colFirst="0" w:colLast="0"/>
      <w:bookmarkEnd w:id="76"/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Контрольна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є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формою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поточного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проміжного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контролю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метою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комплексної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аспектної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перевірки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засвоєння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вивченого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матеріалу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включно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творчими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завданнями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твір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переказ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контрольним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аудіюванням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перекладом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словосполучень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речень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. </w:t>
      </w:r>
    </w:p>
    <w:p w14:paraId="000001BE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10-9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глибоко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всебічно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BF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8,9-7,5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достатньому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ільшість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допускаються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C0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7,4-6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загалом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передбаченому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етапом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рівні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але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самостійності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вирішенні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робота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окре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1C1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77" w:name="_heading=h.111kx3o" w:colFirst="0" w:colLast="0"/>
      <w:bookmarkEnd w:id="77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5,9-0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недостатньо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роботі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несамостійність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000001C2" w14:textId="77777777" w:rsidR="00520CB2" w:rsidRDefault="00520CB2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000001C3" w14:textId="77777777" w:rsidR="00520CB2" w:rsidRDefault="0020626A">
      <w:pPr>
        <w:keepNext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8" w:name="_heading=h.16x20ju" w:colFirst="0" w:colLast="0"/>
      <w:bookmarkEnd w:id="78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Підсум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кове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залік</w:t>
      </w:r>
      <w:proofErr w:type="spellEnd"/>
    </w:p>
    <w:p w14:paraId="000001C4" w14:textId="77777777" w:rsidR="00520CB2" w:rsidRDefault="00520CB2">
      <w:pPr>
        <w:keepNext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C5" w14:textId="77777777" w:rsidR="00520CB2" w:rsidRDefault="0020626A">
      <w:pPr>
        <w:keepNext/>
        <w:shd w:val="clear" w:color="auto" w:fill="FFFFFF"/>
        <w:spacing w:line="240" w:lineRule="auto"/>
        <w:ind w:left="1" w:hanging="3"/>
      </w:pPr>
      <w:bookmarkStart w:id="79" w:name="_heading=h.206ipza" w:colFirst="0" w:colLast="0"/>
      <w:bookmarkEnd w:id="7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7.2.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Організація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:</w:t>
      </w:r>
    </w:p>
    <w:p w14:paraId="000001C6" w14:textId="77777777" w:rsidR="00520CB2" w:rsidRDefault="00520CB2">
      <w:pPr>
        <w:shd w:val="clear" w:color="auto" w:fill="FFFFFF"/>
        <w:spacing w:line="240" w:lineRule="auto"/>
        <w:ind w:left="0" w:hanging="2"/>
      </w:pPr>
    </w:p>
    <w:p w14:paraId="000001C7" w14:textId="77777777" w:rsidR="00520CB2" w:rsidRDefault="0020626A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Упродовж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семестру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здійснюється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видів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робіт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форми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контролю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описаних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п. 7.1.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Залік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виставляється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результатами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>студента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впродовж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усього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семестру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передбачає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додаткових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заходів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отримані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упродовж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местру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5,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переносяться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відсотковому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еквіваленті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(50%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отриманих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формування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загального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балу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двома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частинами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семестри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5 і 6)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багатосеместрової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комплексної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</w:p>
    <w:p w14:paraId="000001C8" w14:textId="77777777" w:rsidR="00520CB2" w:rsidRDefault="0020626A">
      <w:pPr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семестр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Семестру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відсотковому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еквіваленті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семестр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– 50%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50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балів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семестр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– 50%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50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30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14:paraId="000001C9" w14:textId="77777777" w:rsidR="00520CB2" w:rsidRDefault="00520CB2">
      <w:pPr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9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414"/>
        <w:gridCol w:w="2097"/>
        <w:gridCol w:w="3616"/>
        <w:gridCol w:w="1967"/>
      </w:tblGrid>
      <w:tr w:rsidR="00520CB2" w14:paraId="5074F66D" w14:textId="77777777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A" w14:textId="77777777" w:rsidR="00520CB2" w:rsidRDefault="00520CB2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B" w14:textId="77777777" w:rsidR="00520CB2" w:rsidRDefault="0020626A">
            <w:pPr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Залікова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балів</w:t>
            </w:r>
            <w:proofErr w:type="spellEnd"/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C" w14:textId="77777777" w:rsidR="00520CB2" w:rsidRDefault="0020626A">
            <w:pPr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Бали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еквіваленті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50 %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кількості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триманих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балів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кожною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частиною</w:t>
            </w:r>
            <w:proofErr w:type="spellEnd"/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D" w14:textId="77777777" w:rsidR="00520CB2" w:rsidRDefault="0020626A">
            <w:pPr>
              <w:spacing w:line="240" w:lineRule="auto"/>
              <w:ind w:left="1" w:right="-108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Сума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балів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двома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частинами</w:t>
            </w:r>
            <w:proofErr w:type="spellEnd"/>
          </w:p>
        </w:tc>
      </w:tr>
      <w:tr w:rsidR="00520CB2" w14:paraId="321E8964" w14:textId="77777777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E" w14:textId="77777777" w:rsidR="00520CB2" w:rsidRDefault="0020626A">
            <w:pPr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Мінімум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F" w14:textId="77777777" w:rsidR="00520CB2" w:rsidRDefault="0020626A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0" w14:textId="77777777" w:rsidR="00520CB2" w:rsidRDefault="0020626A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50%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60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30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1" w14:textId="77777777" w:rsidR="00520CB2" w:rsidRDefault="0020626A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 + 30</w:t>
            </w:r>
          </w:p>
        </w:tc>
      </w:tr>
      <w:tr w:rsidR="00520CB2" w14:paraId="58899A57" w14:textId="77777777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2" w14:textId="77777777" w:rsidR="00520CB2" w:rsidRDefault="0020626A">
            <w:pPr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Максимум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3" w14:textId="77777777" w:rsidR="00520CB2" w:rsidRDefault="0020626A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4" w14:textId="77777777" w:rsidR="00520CB2" w:rsidRDefault="0020626A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50%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50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5" w14:textId="77777777" w:rsidR="00520CB2" w:rsidRDefault="0020626A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 + 50</w:t>
            </w:r>
          </w:p>
        </w:tc>
      </w:tr>
    </w:tbl>
    <w:p w14:paraId="000001D6" w14:textId="77777777" w:rsidR="00520CB2" w:rsidRDefault="0020626A">
      <w:pPr>
        <w:shd w:val="clear" w:color="auto" w:fill="FFFFFF"/>
        <w:spacing w:before="20" w:line="240" w:lineRule="auto"/>
        <w:ind w:left="1" w:hanging="3"/>
        <w:jc w:val="both"/>
        <w:rPr>
          <w:color w:val="000000"/>
        </w:rPr>
      </w:pPr>
      <w:bookmarkStart w:id="80" w:name="_heading=h.4k668n3" w:colFirst="0" w:colLast="0"/>
      <w:bookmarkEnd w:id="80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набрали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мінімально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позитивну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- 60,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отримують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зараховано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набрали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мінімально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позитивну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- 60,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отримують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зараховано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Студентам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семестр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набрали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сумарно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менше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60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ладання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заліку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обов’язково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мінімум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50%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семестр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набрано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мінімального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числа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1D7" w14:textId="77777777" w:rsidR="00520CB2" w:rsidRDefault="00520CB2">
      <w:pPr>
        <w:keepNext/>
        <w:shd w:val="clear" w:color="auto" w:fill="FFFFFF"/>
        <w:spacing w:line="240" w:lineRule="auto"/>
        <w:ind w:left="0" w:hanging="2"/>
        <w:jc w:val="both"/>
        <w:rPr>
          <w:color w:val="000000"/>
        </w:rPr>
      </w:pPr>
    </w:p>
    <w:p w14:paraId="000001D8" w14:textId="77777777" w:rsidR="00520CB2" w:rsidRDefault="0020626A">
      <w:pPr>
        <w:keepNext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81" w:name="_heading=h.2zbgiuw" w:colFirst="0" w:colLast="0"/>
      <w:bookmarkEnd w:id="8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7.3.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Шкала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підсумкових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балів</w:t>
      </w:r>
      <w:proofErr w:type="spellEnd"/>
    </w:p>
    <w:tbl>
      <w:tblPr>
        <w:tblStyle w:val="a6"/>
        <w:tblW w:w="8266" w:type="dxa"/>
        <w:tblInd w:w="-98" w:type="dxa"/>
        <w:tblLayout w:type="fixed"/>
        <w:tblLook w:val="0000" w:firstRow="0" w:lastRow="0" w:firstColumn="0" w:lastColumn="0" w:noHBand="0" w:noVBand="0"/>
      </w:tblPr>
      <w:tblGrid>
        <w:gridCol w:w="5961"/>
        <w:gridCol w:w="2305"/>
      </w:tblGrid>
      <w:tr w:rsidR="00520CB2" w14:paraId="31F2F3B7" w14:textId="77777777">
        <w:trPr>
          <w:cantSplit/>
        </w:trPr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1D9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Зараховано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Passed</w:t>
            </w:r>
            <w:proofErr w:type="spellEnd"/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DA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60-100</w:t>
            </w:r>
          </w:p>
        </w:tc>
      </w:tr>
      <w:tr w:rsidR="00520CB2" w14:paraId="507C93D6" w14:textId="77777777">
        <w:trPr>
          <w:cantSplit/>
        </w:trPr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1DB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зараховано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Fail</w:t>
            </w:r>
            <w:proofErr w:type="spellEnd"/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DC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0-59</w:t>
            </w:r>
          </w:p>
        </w:tc>
      </w:tr>
    </w:tbl>
    <w:p w14:paraId="000001DD" w14:textId="77777777" w:rsidR="00520CB2" w:rsidRDefault="00520CB2">
      <w:pPr>
        <w:keepNext/>
        <w:shd w:val="clear" w:color="auto" w:fill="FFFFFF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</w:pPr>
      <w:bookmarkStart w:id="82" w:name="_heading=h.1egqt2p" w:colFirst="0" w:colLast="0"/>
      <w:bookmarkEnd w:id="82"/>
    </w:p>
    <w:p w14:paraId="000001DE" w14:textId="77777777" w:rsidR="00520CB2" w:rsidRDefault="0020626A">
      <w:pPr>
        <w:shd w:val="clear" w:color="auto" w:fill="FFFFFF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</w:pPr>
      <w:bookmarkStart w:id="83" w:name="_heading=h.3ygebqi" w:colFirst="0" w:colLast="0"/>
      <w:bookmarkEnd w:id="8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 xml:space="preserve">7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u w:val="single"/>
        </w:rPr>
        <w:t>семестр</w:t>
      </w:r>
      <w:proofErr w:type="spellEnd"/>
    </w:p>
    <w:p w14:paraId="000001DF" w14:textId="77777777" w:rsidR="00520CB2" w:rsidRDefault="0020626A">
      <w:pPr>
        <w:keepNext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84" w:name="_heading=h.2dlolyb" w:colFirst="0" w:colLast="0"/>
      <w:bookmarkEnd w:id="8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7.1. 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Форми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студентів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: </w:t>
      </w:r>
    </w:p>
    <w:p w14:paraId="000001E0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семестрове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: </w:t>
      </w:r>
    </w:p>
    <w:tbl>
      <w:tblPr>
        <w:tblStyle w:val="a7"/>
        <w:tblW w:w="9607" w:type="dxa"/>
        <w:tblInd w:w="-98" w:type="dxa"/>
        <w:tblLayout w:type="fixed"/>
        <w:tblLook w:val="0000" w:firstRow="0" w:lastRow="0" w:firstColumn="0" w:lastColumn="0" w:noHBand="0" w:noVBand="0"/>
      </w:tblPr>
      <w:tblGrid>
        <w:gridCol w:w="2964"/>
        <w:gridCol w:w="2012"/>
        <w:gridCol w:w="954"/>
        <w:gridCol w:w="994"/>
        <w:gridCol w:w="989"/>
        <w:gridCol w:w="994"/>
        <w:gridCol w:w="700"/>
      </w:tblGrid>
      <w:tr w:rsidR="00520CB2" w14:paraId="56406935" w14:textId="77777777">
        <w:tc>
          <w:tcPr>
            <w:tcW w:w="2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E1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Види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робіт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форми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їх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контролю</w:t>
            </w:r>
            <w:proofErr w:type="spellEnd"/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E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Результати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навчання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які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оцінюються</w:t>
            </w:r>
            <w:proofErr w:type="spellEnd"/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E3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занять</w:t>
            </w:r>
            <w:proofErr w:type="spellEnd"/>
            <w:proofErr w:type="gramEnd"/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E4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балів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вид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роботи</w:t>
            </w:r>
            <w:proofErr w:type="spellEnd"/>
          </w:p>
        </w:tc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E7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Сумарна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балів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семестр</w:t>
            </w:r>
            <w:proofErr w:type="spellEnd"/>
          </w:p>
        </w:tc>
      </w:tr>
      <w:tr w:rsidR="00520CB2" w14:paraId="001108C0" w14:textId="77777777">
        <w:tc>
          <w:tcPr>
            <w:tcW w:w="2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EB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EC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9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ED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EE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мінімальна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для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позитивної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оцінки</w:t>
            </w:r>
            <w:proofErr w:type="spellEnd"/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EF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макси-мальна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F0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мінімальна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для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позитивної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оцінки</w:t>
            </w:r>
            <w:proofErr w:type="spellEnd"/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F3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0" w:hanging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white"/>
              </w:rPr>
              <w:t>максимальна</w:t>
            </w:r>
            <w:proofErr w:type="spellEnd"/>
          </w:p>
        </w:tc>
      </w:tr>
      <w:tr w:rsidR="00520CB2" w14:paraId="28894FD8" w14:textId="77777777"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F5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поточних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домашніх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завдань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F6" w14:textId="77777777" w:rsidR="00520CB2" w:rsidRDefault="0020626A">
            <w:pPr>
              <w:widowControl w:val="0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РН1.1., РН1.2; РН1.3; РН2.1; РН2.2; РН2.3; РН3.1; РН3.2; РН3.3; РН4.1; РН4.2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F7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F8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1,2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F9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FA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30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FD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50</w:t>
            </w:r>
          </w:p>
        </w:tc>
      </w:tr>
      <w:tr w:rsidR="00520CB2" w14:paraId="36C8DDBF" w14:textId="77777777"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1FF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Завдання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позалекційного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індивідуального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читання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00" w14:textId="77777777" w:rsidR="00520CB2" w:rsidRDefault="0020626A">
            <w:pPr>
              <w:widowControl w:val="0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РН2.3; РН4.1; РН4.2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01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0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03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04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6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207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10</w:t>
            </w:r>
          </w:p>
        </w:tc>
      </w:tr>
      <w:tr w:rsidR="00520CB2" w14:paraId="52EFCC6A" w14:textId="77777777"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09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письмових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робіт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0A" w14:textId="77777777" w:rsidR="00520CB2" w:rsidRDefault="0020626A">
            <w:pPr>
              <w:widowControl w:val="0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РН2.1; РН2.2; РН2.3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0B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0C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0D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0E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6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211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10</w:t>
            </w:r>
          </w:p>
        </w:tc>
      </w:tr>
      <w:tr w:rsidR="00520CB2" w14:paraId="5481EB27" w14:textId="77777777"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13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Презентація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інформації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визначені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програмою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теми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14" w14:textId="77777777" w:rsidR="00520CB2" w:rsidRDefault="0020626A">
            <w:pPr>
              <w:widowControl w:val="0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РН1.1., РН1.2; РН1.3; РН3.1; РН3.2; РН3.3; РН4.1; РН4.2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15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16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17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18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6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21B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10</w:t>
            </w:r>
          </w:p>
        </w:tc>
      </w:tr>
      <w:tr w:rsidR="00520CB2" w14:paraId="17271F8C" w14:textId="77777777"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1D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Контрольна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1E" w14:textId="77777777" w:rsidR="00520CB2" w:rsidRDefault="0020626A">
            <w:pPr>
              <w:widowControl w:val="0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РН1.1., РН1.2; РН1.3; РН2.1; РН2.2; РН2.3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1F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20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21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2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225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20</w:t>
            </w:r>
          </w:p>
        </w:tc>
      </w:tr>
      <w:tr w:rsidR="00520CB2" w14:paraId="52F1F24F" w14:textId="77777777">
        <w:tc>
          <w:tcPr>
            <w:tcW w:w="79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27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Всього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семестр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2E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60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230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100</w:t>
            </w:r>
          </w:p>
        </w:tc>
      </w:tr>
    </w:tbl>
    <w:p w14:paraId="00000231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5" w:name="_heading=h.1zpvhna" w:colFirst="0" w:colLast="0"/>
      <w:bookmarkEnd w:id="85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Критерії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00000232" w14:textId="77777777" w:rsidR="00520CB2" w:rsidRDefault="00520CB2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233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86" w:name="_heading=h.3cqmetx" w:colFirst="0" w:colLast="0"/>
      <w:bookmarkEnd w:id="86"/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поточних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домашніх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:</w:t>
      </w:r>
    </w:p>
    <w:p w14:paraId="00000234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2-1,8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аргументовано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викладає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глибоко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всебічно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235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87" w:name="_heading=h.1rvwp1q" w:colFirst="0" w:colLast="0"/>
      <w:bookmarkEnd w:id="87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1,7-1,2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достатньому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але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вистачати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арг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ументації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поясненнях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основному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236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8" w:name="_heading=h.4bvk7pj" w:colFirst="0" w:colLast="0"/>
      <w:bookmarkEnd w:id="88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0-1,1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фрагментарно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поверхово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викладає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недостатньо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питань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взагалі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домашнє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00000237" w14:textId="77777777" w:rsidR="00520CB2" w:rsidRDefault="00520CB2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238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89" w:name="_heading=h.sabnu4" w:colFirst="0" w:colLast="0"/>
      <w:bookmarkEnd w:id="89"/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позалекційного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індивідуального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читання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передбачає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складання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двомовного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глосарія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письмовий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усний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виклад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прочитаного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інших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розвиток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зв’язного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мовлення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розширення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словниковог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складу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:</w:t>
      </w:r>
    </w:p>
    <w:p w14:paraId="00000239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90" w:name="_heading=h.2r0uhxc" w:colFirst="0" w:colLast="0"/>
      <w:bookmarkEnd w:id="90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5 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вичерпне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прочитаного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без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23A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91" w:name="_heading=h.1664s55" w:colFirst="0" w:colLast="0"/>
      <w:bookmarkEnd w:id="9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4 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цілому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достатній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рівень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прочитаного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допускаються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23B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92" w:name="_heading=h.3q5sasy" w:colFirst="0" w:colLast="0"/>
      <w:bookmarkEnd w:id="92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3 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прочитаного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загалом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задовільне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без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необхідної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23C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3" w:name="_heading=h.25b2l0r" w:colFirst="0" w:colLast="0"/>
      <w:bookmarkEnd w:id="93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0-2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рівень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прочитаного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незадовільний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>артикуляція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гаджета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частково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0000023D" w14:textId="77777777" w:rsidR="00520CB2" w:rsidRDefault="00520CB2">
      <w:pPr>
        <w:keepNext/>
        <w:shd w:val="clear" w:color="auto" w:fill="FFFFFF"/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23E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94" w:name="_heading=h.kgcv8k" w:colFirst="0" w:colLast="0"/>
      <w:bookmarkEnd w:id="94"/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письмових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робіт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: </w:t>
      </w:r>
    </w:p>
    <w:p w14:paraId="0000023F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95" w:name="_heading=h.34g0dwd" w:colFirst="0" w:colLast="0"/>
      <w:bookmarkEnd w:id="95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5 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представлений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аспектах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граматичний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лексичний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жанрово-стильовий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типологічний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повністю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окремі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орфографічні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граматичні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впливають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240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96" w:name="_heading=h.1jlao46" w:colFirst="0" w:colLast="0"/>
      <w:bookmarkEnd w:id="96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4 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представлений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загалом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зв’язним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логічним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лексичного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граматичного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характеру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окремі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орфографічні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впливають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241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97" w:name="_heading=h.43ky6rz" w:colFirst="0" w:colLast="0"/>
      <w:bookmarkEnd w:id="97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3 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представлений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усьо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занадто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коротким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вмінь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жанрі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письмової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комунікації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лексичного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граматичного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характеру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орфографічні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огріхи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242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8" w:name="_heading=h.2iq8gzs" w:colFirst="0" w:colLast="0"/>
      <w:bookmarkEnd w:id="98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0-2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представлений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текст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переважно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грубі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ускладнюють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незнання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літературних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норм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00000243" w14:textId="77777777" w:rsidR="00520CB2" w:rsidRDefault="00520CB2">
      <w:pPr>
        <w:keepNext/>
        <w:shd w:val="clear" w:color="auto" w:fill="FFFFFF"/>
        <w:spacing w:line="240" w:lineRule="auto"/>
        <w:ind w:left="1" w:hanging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244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99" w:name="_heading=h.xvir7l" w:colFirst="0" w:colLast="0"/>
      <w:bookmarkEnd w:id="99"/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Усна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презентація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інформації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визначені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програмою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теми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готується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команді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самостійно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:</w:t>
      </w:r>
    </w:p>
    <w:p w14:paraId="00000245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100" w:name="_heading=h.3hv69ve" w:colFirst="0" w:colLast="0"/>
      <w:bookmarkEnd w:id="100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аргументовано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викладає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грамотною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іспанською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широке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засобів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формальної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зв’язності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глибоко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всебічно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истовує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сучасні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джерела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</w:p>
    <w:p w14:paraId="00000246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101" w:name="_heading=h.1x0gk37" w:colFirst="0" w:colLast="0"/>
      <w:bookmarkEnd w:id="10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достатньому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викладає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цілому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правильною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іспанською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задовільний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рівень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правильності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вимови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контролю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граматичними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аспектами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необхідні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засоби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формальної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зв’язності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але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вистачати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аргументації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поясненнях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загалом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допускаються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</w:p>
    <w:p w14:paraId="00000247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102" w:name="_heading=h.4h042r0" w:colFirst="0" w:colLast="0"/>
      <w:bookmarkEnd w:id="102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загалом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але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самостійності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важливі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аспекти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спирається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необхідні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джерела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мовні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утруднюють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сприйняття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викладеного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помітний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брак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лексичних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засобів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точного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вираження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думки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бракує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плавності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зв’язності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248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color w:val="000000"/>
          <w:sz w:val="28"/>
          <w:szCs w:val="28"/>
        </w:rPr>
      </w:pPr>
      <w:bookmarkStart w:id="103" w:name="_heading=h.2w5ecyt" w:colFirst="0" w:colLast="0"/>
      <w:bookmarkEnd w:id="103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0-2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фрагментарно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поверхово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викладає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недостатньо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несамостійність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допускає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грубі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мовленні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структури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без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собів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формального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зв’язку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00000249" w14:textId="77777777" w:rsidR="00520CB2" w:rsidRDefault="00520CB2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0000024A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bookmarkStart w:id="104" w:name="_heading=h.1baon6m" w:colFirst="0" w:colLast="0"/>
      <w:bookmarkEnd w:id="104"/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Контрольна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є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формою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поточного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проміжного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контролю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метою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комплексної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аспектної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перевірки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засвоєння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вивченого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матеріалу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включно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творчими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завданнями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твір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переказ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контрольним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аудіюванням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lastRenderedPageBreak/>
        <w:t>перекладом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словосполучень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речень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. </w:t>
      </w:r>
    </w:p>
    <w:p w14:paraId="0000024B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9-10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глибоко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всебічно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24C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7,5-8,9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достатньому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ільшість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допускаються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24D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6-7,4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загалом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навчальним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передбаченому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етапом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навчання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рівні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але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глибини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самостійності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вирішенні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робота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окрем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24E" w14:textId="77777777" w:rsidR="00520CB2" w:rsidRDefault="0020626A">
      <w:pPr>
        <w:keepNext/>
        <w:widowControl w:val="0"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105" w:name="_heading=h.3vac5uf" w:colFirst="0" w:colLast="0"/>
      <w:bookmarkEnd w:id="105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0-5,9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обсязі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володіє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недостатньо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розкриває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суттєві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роботі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демонструє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несамостійність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поставлені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0000024F" w14:textId="77777777" w:rsidR="00520CB2" w:rsidRDefault="0020626A">
      <w:pPr>
        <w:keepNext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6" w:name="_heading=h.2afmg28" w:colFirst="0" w:colLast="0"/>
      <w:bookmarkEnd w:id="106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Підсумкове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залік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00000250" w14:textId="77777777" w:rsidR="00520CB2" w:rsidRDefault="00520CB2">
      <w:pPr>
        <w:keepNext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251" w14:textId="77777777" w:rsidR="00520CB2" w:rsidRDefault="0020626A">
      <w:pPr>
        <w:keepNext/>
        <w:shd w:val="clear" w:color="auto" w:fill="FFFFFF"/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bookmarkStart w:id="107" w:name="_heading=h.393x0lu" w:colFirst="0" w:colLast="0"/>
      <w:bookmarkEnd w:id="10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7.2.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Організація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: </w:t>
      </w:r>
    </w:p>
    <w:p w14:paraId="00000252" w14:textId="77777777" w:rsidR="00520CB2" w:rsidRDefault="0020626A">
      <w:pPr>
        <w:keepNext/>
        <w:shd w:val="clear" w:color="auto" w:fill="FFFFFF"/>
        <w:spacing w:before="2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8" w:name="_heading=h.39kk8xu" w:colFirst="0" w:colLast="0"/>
      <w:bookmarkEnd w:id="108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Упродовж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семестру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здійснюється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видів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робіт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форм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контролю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описаних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у п. 7.1.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Залік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виставляється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результатами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впродовж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усього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семестру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передбачає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додаткових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заходів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оцінювання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набрали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мінім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позитивну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- 60,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отримують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зараховано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набрали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мінімально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позитивну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балів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- 60,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отримують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-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зараховано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семестр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набрали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сумарно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заліку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обов’язково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мінімум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50%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семестр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контрольну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набрано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мінімального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253" w14:textId="77777777" w:rsidR="00520CB2" w:rsidRDefault="00520CB2">
      <w:pPr>
        <w:keepNext/>
        <w:shd w:val="clear" w:color="auto" w:fill="FFFFFF"/>
        <w:spacing w:before="2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54" w14:textId="77777777" w:rsidR="00520CB2" w:rsidRDefault="0020626A">
      <w:pPr>
        <w:keepNext/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109" w:name="_heading=h.2ne53p9" w:colFirst="0" w:colLast="0"/>
      <w:bookmarkEnd w:id="10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7.3.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Шкала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підсумкових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балів</w:t>
      </w:r>
      <w:proofErr w:type="spellEnd"/>
    </w:p>
    <w:tbl>
      <w:tblPr>
        <w:tblStyle w:val="a8"/>
        <w:tblW w:w="8982" w:type="dxa"/>
        <w:tblInd w:w="-98" w:type="dxa"/>
        <w:tblLayout w:type="fixed"/>
        <w:tblLook w:val="0000" w:firstRow="0" w:lastRow="0" w:firstColumn="0" w:lastColumn="0" w:noHBand="0" w:noVBand="0"/>
      </w:tblPr>
      <w:tblGrid>
        <w:gridCol w:w="5960"/>
        <w:gridCol w:w="3022"/>
      </w:tblGrid>
      <w:tr w:rsidR="00520CB2" w14:paraId="26E9A03C" w14:textId="77777777">
        <w:trPr>
          <w:cantSplit/>
        </w:trPr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55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Зараховано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Passed</w:t>
            </w:r>
            <w:proofErr w:type="spellEnd"/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56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60-100</w:t>
            </w:r>
          </w:p>
        </w:tc>
      </w:tr>
      <w:tr w:rsidR="00520CB2" w14:paraId="6BB4E7F9" w14:textId="77777777">
        <w:trPr>
          <w:cantSplit/>
        </w:trPr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57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зараховано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Fail</w:t>
            </w:r>
            <w:proofErr w:type="spellEnd"/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58" w14:textId="77777777" w:rsidR="00520CB2" w:rsidRDefault="0020626A">
            <w:pPr>
              <w:keepNext/>
              <w:shd w:val="clear" w:color="auto" w:fill="FFFFFF"/>
              <w:spacing w:line="240" w:lineRule="auto"/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0-59</w:t>
            </w:r>
          </w:p>
        </w:tc>
      </w:tr>
    </w:tbl>
    <w:p w14:paraId="00000259" w14:textId="77777777" w:rsidR="00520CB2" w:rsidRDefault="00520CB2">
      <w:pPr>
        <w:keepNext/>
        <w:shd w:val="clear" w:color="auto" w:fill="FFFFFF"/>
        <w:spacing w:line="240" w:lineRule="auto"/>
        <w:ind w:left="0" w:hanging="2"/>
      </w:pPr>
      <w:bookmarkStart w:id="110" w:name="_heading=h.1opuj5n" w:colFirst="0" w:colLast="0"/>
      <w:bookmarkEnd w:id="110"/>
    </w:p>
    <w:p w14:paraId="0000025A" w14:textId="77777777" w:rsidR="00520CB2" w:rsidRDefault="0020626A">
      <w:pPr>
        <w:shd w:val="clear" w:color="auto" w:fill="FFFFFF"/>
        <w:spacing w:line="240" w:lineRule="auto"/>
        <w:ind w:left="1" w:hanging="3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</w:pPr>
      <w:bookmarkStart w:id="111" w:name="_heading=h.48pi1tg" w:colFirst="0" w:colLast="0"/>
      <w:bookmarkEnd w:id="11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Структура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Тематичний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план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практичних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занять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tbl>
      <w:tblPr>
        <w:tblStyle w:val="a9"/>
        <w:tblW w:w="9668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514"/>
        <w:gridCol w:w="6257"/>
        <w:gridCol w:w="225"/>
        <w:gridCol w:w="1136"/>
        <w:gridCol w:w="97"/>
        <w:gridCol w:w="1439"/>
      </w:tblGrid>
      <w:tr w:rsidR="00520CB2" w14:paraId="163434EB" w14:textId="77777777">
        <w:tc>
          <w:tcPr>
            <w:tcW w:w="51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5B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№ п/п</w:t>
            </w:r>
          </w:p>
        </w:tc>
        <w:tc>
          <w:tcPr>
            <w:tcW w:w="648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5C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теми</w:t>
            </w:r>
            <w:proofErr w:type="spellEnd"/>
          </w:p>
        </w:tc>
        <w:tc>
          <w:tcPr>
            <w:tcW w:w="267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000025E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годин</w:t>
            </w:r>
            <w:proofErr w:type="spellEnd"/>
          </w:p>
        </w:tc>
      </w:tr>
      <w:tr w:rsidR="00520CB2" w14:paraId="6BDEDFC7" w14:textId="77777777">
        <w:tc>
          <w:tcPr>
            <w:tcW w:w="51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61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648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62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1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64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Практичні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заняття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66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Самостійна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</w:p>
        </w:tc>
      </w:tr>
      <w:tr w:rsidR="00520CB2" w14:paraId="603BCF46" w14:textId="77777777">
        <w:tc>
          <w:tcPr>
            <w:tcW w:w="9668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67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highlight w:val="white"/>
              </w:rPr>
              <w:lastRenderedPageBreak/>
              <w:t>СЕМЕСТР 5</w:t>
            </w:r>
          </w:p>
        </w:tc>
      </w:tr>
      <w:tr w:rsidR="00520CB2" w14:paraId="718BA58A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6D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1.</w:t>
            </w:r>
          </w:p>
        </w:tc>
        <w:tc>
          <w:tcPr>
            <w:tcW w:w="6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6E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Bloque gramatical: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Modos de expresar el mandato, petición y consejo (cuadro general de diferentes recursos, perífrasis verbales inclusive). 2. Repaso de los verbos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ser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y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estar.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Verbos de cambio.</w:t>
            </w:r>
          </w:p>
          <w:p w14:paraId="0000026F" w14:textId="77777777" w:rsidR="00520CB2" w:rsidRDefault="00520CB2">
            <w:pPr>
              <w:shd w:val="clear" w:color="auto" w:fill="FFFFFF"/>
              <w:spacing w:line="240" w:lineRule="auto"/>
              <w:ind w:left="0" w:hanging="2"/>
              <w:jc w:val="both"/>
            </w:pPr>
          </w:p>
        </w:tc>
        <w:tc>
          <w:tcPr>
            <w:tcW w:w="1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71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73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</w:tr>
      <w:tr w:rsidR="00520CB2" w14:paraId="155A9BAB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74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2.</w:t>
            </w:r>
          </w:p>
        </w:tc>
        <w:tc>
          <w:tcPr>
            <w:tcW w:w="6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75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Temario de interacción oral: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Cultura y comunicación intercultural. Conceptos generales. 2. Teoría de las dimensiones culturales de Hofstede. 3. La mentalidad nacional: mitos y la realidad. 4. La transición a la democracia en España y en Ucrania: de un régimen totalitario a la democrac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ia. </w:t>
            </w:r>
          </w:p>
          <w:p w14:paraId="00000276" w14:textId="77777777" w:rsidR="00520CB2" w:rsidRDefault="00520CB2">
            <w:pPr>
              <w:shd w:val="clear" w:color="auto" w:fill="FFFFFF"/>
              <w:spacing w:line="240" w:lineRule="auto"/>
              <w:ind w:left="0" w:hanging="2"/>
              <w:jc w:val="both"/>
            </w:pPr>
          </w:p>
        </w:tc>
        <w:tc>
          <w:tcPr>
            <w:tcW w:w="1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78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7A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</w:tr>
      <w:tr w:rsidR="00520CB2" w14:paraId="50129E66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7B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3.</w:t>
            </w:r>
          </w:p>
        </w:tc>
        <w:tc>
          <w:tcPr>
            <w:tcW w:w="6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7C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Audición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sobre los temas léxicos estudiados: cortos, anuncios publicitarios, entrevistas, canciones, etc.</w:t>
            </w:r>
          </w:p>
          <w:p w14:paraId="0000027D" w14:textId="77777777" w:rsidR="00520CB2" w:rsidRDefault="00520CB2">
            <w:pPr>
              <w:shd w:val="clear" w:color="auto" w:fill="FFFFFF"/>
              <w:spacing w:line="240" w:lineRule="auto"/>
              <w:ind w:left="0" w:hanging="2"/>
              <w:jc w:val="both"/>
            </w:pPr>
          </w:p>
        </w:tc>
        <w:tc>
          <w:tcPr>
            <w:tcW w:w="1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7F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81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</w:tr>
      <w:tr w:rsidR="00520CB2" w14:paraId="7553A07E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82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p>
        </w:tc>
        <w:tc>
          <w:tcPr>
            <w:tcW w:w="6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83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Lectura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individual (10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páginas de lecturas no adaptadas por semana,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glosario bilingüe, resumen escrito, tareas de comprensión lectora y de interacción oral)</w:t>
            </w:r>
          </w:p>
          <w:p w14:paraId="00000284" w14:textId="77777777" w:rsidR="00520CB2" w:rsidRDefault="00520CB2">
            <w:pPr>
              <w:shd w:val="clear" w:color="auto" w:fill="FFFFFF"/>
              <w:spacing w:line="240" w:lineRule="auto"/>
              <w:ind w:left="0" w:hanging="2"/>
              <w:jc w:val="both"/>
            </w:pPr>
          </w:p>
        </w:tc>
        <w:tc>
          <w:tcPr>
            <w:tcW w:w="1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86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88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</w:tr>
      <w:tr w:rsidR="00520CB2" w14:paraId="24410221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89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5.</w:t>
            </w:r>
          </w:p>
        </w:tc>
        <w:tc>
          <w:tcPr>
            <w:tcW w:w="6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8A" w14:textId="77777777" w:rsidR="00520CB2" w:rsidRDefault="0020626A">
            <w:pPr>
              <w:keepNext/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Expresión escrita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  <w:p w14:paraId="0000028B" w14:textId="77777777" w:rsidR="00520CB2" w:rsidRDefault="0020626A">
            <w:pPr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Tipología textual: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descripción,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narración,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diálogo. </w:t>
            </w:r>
          </w:p>
        </w:tc>
        <w:tc>
          <w:tcPr>
            <w:tcW w:w="1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8D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8F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</w:tr>
      <w:tr w:rsidR="00520CB2" w14:paraId="6CFB654E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90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6.</w:t>
            </w:r>
          </w:p>
        </w:tc>
        <w:tc>
          <w:tcPr>
            <w:tcW w:w="6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91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Контрольна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робота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її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аналіз</w:t>
            </w:r>
            <w:proofErr w:type="spellEnd"/>
          </w:p>
        </w:tc>
        <w:tc>
          <w:tcPr>
            <w:tcW w:w="1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93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95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520CB2" w14:paraId="036A5FD2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96" w14:textId="77777777" w:rsidR="00520CB2" w:rsidRDefault="00520CB2">
            <w:pPr>
              <w:keepNext/>
              <w:shd w:val="clear" w:color="auto" w:fill="FFFFFF"/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97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РАЗОМ</w:t>
            </w:r>
          </w:p>
        </w:tc>
        <w:tc>
          <w:tcPr>
            <w:tcW w:w="1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99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28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9B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32</w:t>
            </w:r>
          </w:p>
        </w:tc>
      </w:tr>
      <w:tr w:rsidR="00520CB2" w14:paraId="22EA9FC8" w14:textId="77777777">
        <w:tc>
          <w:tcPr>
            <w:tcW w:w="51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9C" w14:textId="77777777" w:rsidR="00520CB2" w:rsidRDefault="00520CB2">
            <w:pPr>
              <w:keepNext/>
              <w:shd w:val="clear" w:color="auto" w:fill="FFFFFF"/>
              <w:spacing w:line="240" w:lineRule="auto"/>
              <w:ind w:left="0" w:hanging="2"/>
              <w:jc w:val="center"/>
            </w:pPr>
          </w:p>
          <w:p w14:paraId="0000029D" w14:textId="77777777" w:rsidR="00520CB2" w:rsidRDefault="00520CB2">
            <w:pPr>
              <w:shd w:val="clear" w:color="auto" w:fill="FFFFFF"/>
              <w:spacing w:line="240" w:lineRule="auto"/>
              <w:ind w:left="0" w:hanging="2"/>
              <w:jc w:val="center"/>
            </w:pPr>
          </w:p>
          <w:p w14:paraId="0000029E" w14:textId="77777777" w:rsidR="00520CB2" w:rsidRDefault="0020626A">
            <w:pPr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№ п/п</w:t>
            </w:r>
          </w:p>
        </w:tc>
        <w:tc>
          <w:tcPr>
            <w:tcW w:w="625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9F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теми</w:t>
            </w:r>
            <w:proofErr w:type="spellEnd"/>
          </w:p>
        </w:tc>
        <w:tc>
          <w:tcPr>
            <w:tcW w:w="289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00002A0" w14:textId="77777777" w:rsidR="00520CB2" w:rsidRDefault="00520CB2">
            <w:pPr>
              <w:keepNext/>
              <w:shd w:val="clear" w:color="auto" w:fill="FFFFFF"/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</w:pPr>
          </w:p>
          <w:p w14:paraId="000002A1" w14:textId="77777777" w:rsidR="00520CB2" w:rsidRDefault="00520CB2">
            <w:pPr>
              <w:shd w:val="clear" w:color="auto" w:fill="FFFFFF"/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</w:pPr>
          </w:p>
          <w:p w14:paraId="000002A2" w14:textId="77777777" w:rsidR="00520CB2" w:rsidRDefault="0020626A">
            <w:pPr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годин</w:t>
            </w:r>
            <w:proofErr w:type="spellEnd"/>
          </w:p>
        </w:tc>
      </w:tr>
      <w:tr w:rsidR="00520CB2" w14:paraId="1E0080BE" w14:textId="77777777">
        <w:tc>
          <w:tcPr>
            <w:tcW w:w="51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A6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6257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A7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A8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Практичні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заняття</w:t>
            </w:r>
            <w:proofErr w:type="spellEnd"/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AA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Самостійна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</w:p>
        </w:tc>
      </w:tr>
      <w:tr w:rsidR="00520CB2" w14:paraId="1457BEA3" w14:textId="77777777">
        <w:tc>
          <w:tcPr>
            <w:tcW w:w="9668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AC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highlight w:val="white"/>
              </w:rPr>
              <w:lastRenderedPageBreak/>
              <w:t>СЕМЕСТР 6</w:t>
            </w:r>
          </w:p>
        </w:tc>
      </w:tr>
      <w:tr w:rsidR="00520CB2" w14:paraId="05391CE1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B2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1.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B3" w14:textId="77777777" w:rsidR="00520CB2" w:rsidRDefault="0020626A">
            <w:pPr>
              <w:keepNext/>
              <w:keepLines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Bloque gramatical: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1. Modos de expresar la probabilidad (perífrasis verbales de probabilidad inclusive). Adverbios de probabilidad y uso de los modos.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Subordinadas causales. 3. Subordinadas consecutivas y finales. 4. Formas sinonímicas de expresar las circunstancias. Adv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erbios en -mente. 5. Formación de las palabras. 6.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Tipos de oraciones.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Modos de expresar el sujeto y el predicado. 7. Los complementos directos e indirectos. 8. Perífrasis verbal: construcciones incoativas. </w:t>
            </w:r>
          </w:p>
          <w:p w14:paraId="000002B4" w14:textId="77777777" w:rsidR="00520CB2" w:rsidRDefault="00520CB2">
            <w:pPr>
              <w:shd w:val="clear" w:color="auto" w:fill="FFFFFF"/>
              <w:spacing w:line="240" w:lineRule="auto"/>
              <w:ind w:left="0" w:hanging="2"/>
              <w:jc w:val="both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B5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B7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b/>
                <w:sz w:val="26"/>
                <w:szCs w:val="26"/>
              </w:rPr>
              <w:t>33</w:t>
            </w:r>
          </w:p>
        </w:tc>
      </w:tr>
      <w:tr w:rsidR="00520CB2" w14:paraId="7B1596E9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B9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2.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BA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Temario de interacción oral: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1. Cambios en la sociedad de las últimas décadas: nuevos hábitos sociales, relaciones familiares, etc. 2. Derechos de la mujer: historia y la actualidad. 3. La lengua de un pueblo y su cuadro lingüístico. 4. La lengua ucraniana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en el mundo actual. 5. Vivienda: la tradición y las nuevas tendencias. 6. El movimiento olímpico y paralímpico. 7. Deportistas eminentes de la actualidad.</w:t>
            </w:r>
          </w:p>
          <w:p w14:paraId="000002BB" w14:textId="77777777" w:rsidR="00520CB2" w:rsidRDefault="00520CB2">
            <w:pPr>
              <w:shd w:val="clear" w:color="auto" w:fill="FFFFFF"/>
              <w:spacing w:line="240" w:lineRule="auto"/>
              <w:ind w:left="0" w:hanging="2"/>
              <w:jc w:val="both"/>
              <w:rPr>
                <w:highlight w:val="yellow"/>
              </w:rPr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BC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36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BE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36</w:t>
            </w:r>
          </w:p>
        </w:tc>
      </w:tr>
      <w:tr w:rsidR="00520CB2" w14:paraId="064B6B2C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C0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3.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C1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Audición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sobre los temas léxicos estudiados: cortos, películas, documentales, etc.</w:t>
            </w:r>
          </w:p>
          <w:p w14:paraId="000002C2" w14:textId="77777777" w:rsidR="00520CB2" w:rsidRDefault="00520CB2">
            <w:pPr>
              <w:shd w:val="clear" w:color="auto" w:fill="FFFFFF"/>
              <w:spacing w:line="240" w:lineRule="auto"/>
              <w:ind w:left="0" w:hanging="2"/>
              <w:jc w:val="both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C3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C5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</w:tr>
      <w:tr w:rsidR="00520CB2" w14:paraId="165B3AA6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C7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bookmarkStart w:id="112" w:name="_heading=h.gtnh0h" w:colFirst="0" w:colLast="0"/>
            <w:bookmarkEnd w:id="112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C8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Lectura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individual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10 páginas de lecturas no adaptadas por semana,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glosario bilingüe, resumen escrito, tareas de comprensión lectora y de interacción oral) </w:t>
            </w:r>
          </w:p>
          <w:p w14:paraId="000002C9" w14:textId="77777777" w:rsidR="00520CB2" w:rsidRDefault="00520CB2">
            <w:pPr>
              <w:shd w:val="clear" w:color="auto" w:fill="FFFFFF"/>
              <w:spacing w:line="240" w:lineRule="auto"/>
              <w:ind w:left="0" w:hanging="2"/>
              <w:jc w:val="both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CA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CC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  <w:tr w:rsidR="00520CB2" w14:paraId="44E5A69B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CE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5.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CF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Expresión escrita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: texto periodístico (artículo, reseña y blog), escritura creativa (relato corto).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Tipología textual: exposición</w:t>
            </w:r>
          </w:p>
          <w:p w14:paraId="000002D0" w14:textId="77777777" w:rsidR="00520CB2" w:rsidRDefault="0020626A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Registro formal (carta de reclamación). 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D1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6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D3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4</w:t>
            </w:r>
          </w:p>
        </w:tc>
      </w:tr>
      <w:tr w:rsidR="00520CB2" w14:paraId="393559E8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D5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6.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D6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Контрольна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№1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її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аналіз</w:t>
            </w:r>
            <w:proofErr w:type="spellEnd"/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D7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2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D9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2</w:t>
            </w:r>
          </w:p>
        </w:tc>
      </w:tr>
      <w:tr w:rsidR="00520CB2" w14:paraId="4EC6EBB4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DB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7.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DC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Контрольна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№2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її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аналіз</w:t>
            </w:r>
            <w:proofErr w:type="spellEnd"/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DD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2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DF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2</w:t>
            </w:r>
          </w:p>
        </w:tc>
      </w:tr>
      <w:tr w:rsidR="00520CB2" w14:paraId="404D2ABD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E1" w14:textId="77777777" w:rsidR="00520CB2" w:rsidRDefault="00520CB2">
            <w:pPr>
              <w:keepNext/>
              <w:shd w:val="clear" w:color="auto" w:fill="FFFFFF"/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E2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РАЗОМ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E3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88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E5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92</w:t>
            </w:r>
          </w:p>
        </w:tc>
      </w:tr>
      <w:tr w:rsidR="00520CB2" w14:paraId="6B6D6009" w14:textId="77777777">
        <w:tc>
          <w:tcPr>
            <w:tcW w:w="51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E7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№ п/п</w:t>
            </w:r>
          </w:p>
        </w:tc>
        <w:tc>
          <w:tcPr>
            <w:tcW w:w="625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E8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теми</w:t>
            </w:r>
            <w:proofErr w:type="spellEnd"/>
          </w:p>
        </w:tc>
        <w:tc>
          <w:tcPr>
            <w:tcW w:w="289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00002E9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годин</w:t>
            </w:r>
            <w:proofErr w:type="spellEnd"/>
          </w:p>
        </w:tc>
      </w:tr>
      <w:tr w:rsidR="00520CB2" w14:paraId="5E0A2F21" w14:textId="77777777">
        <w:tc>
          <w:tcPr>
            <w:tcW w:w="51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ED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6257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EE" w14:textId="77777777" w:rsidR="00520CB2" w:rsidRDefault="00520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EF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Практичні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заняття</w:t>
            </w:r>
            <w:proofErr w:type="spellEnd"/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F1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Самостійна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</w:p>
        </w:tc>
      </w:tr>
      <w:tr w:rsidR="00520CB2" w14:paraId="47BEFA8D" w14:textId="77777777">
        <w:trPr>
          <w:trHeight w:val="253"/>
        </w:trPr>
        <w:tc>
          <w:tcPr>
            <w:tcW w:w="9668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F3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lastRenderedPageBreak/>
              <w:t>СЕМЕСТР 7</w:t>
            </w:r>
          </w:p>
        </w:tc>
      </w:tr>
      <w:tr w:rsidR="00520CB2" w14:paraId="049ECCD7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F9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1.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2FA" w14:textId="77777777" w:rsidR="00520CB2" w:rsidRDefault="0020626A">
            <w:pPr>
              <w:keepNext/>
              <w:keepLines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Bloque gramatical: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1. Subordinadas de relativo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highlight w:val="white"/>
              </w:rPr>
              <w:t>uso de los modos y de los pronombres relativos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).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Modos de expresar una concesión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highlight w:val="white"/>
              </w:rPr>
              <w:t>modelos y uso de los modos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).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. Valores de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highlight w:val="white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. Oraciones pasivas, impersonales y unipersonales.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Los cuantificadores.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. Marcadores discursivos.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Oraciones interrogati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vas.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7. El cuadro de los tiempos pasados; concordancia de los tiempos; los tiempos verbales como procedimiento de cohesión textual.</w:t>
            </w:r>
          </w:p>
          <w:p w14:paraId="000002FB" w14:textId="77777777" w:rsidR="00520CB2" w:rsidRDefault="00520CB2">
            <w:pPr>
              <w:shd w:val="clear" w:color="auto" w:fill="FFFFFF"/>
              <w:spacing w:line="240" w:lineRule="auto"/>
              <w:ind w:left="0" w:hanging="2"/>
              <w:jc w:val="both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2FC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26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2FE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25</w:t>
            </w:r>
          </w:p>
        </w:tc>
      </w:tr>
      <w:tr w:rsidR="00520CB2" w14:paraId="5B2510DF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300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2.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01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Temario de interacción oral: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1. El rol de los medios de comunicación en el mundo actual.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highlight w:val="white"/>
              </w:rPr>
              <w:t>Fake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highlight w:val="white"/>
              </w:rPr>
              <w:t>news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, teorías de la conspiración. 2. La religión y la escuela. El estado y la religión. 3. El mundo laboral actual (salidas profesionales, buscar empleo, etc.). 4. El lenguaje no verbal. 5. 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xpresión artística del mundo hispano.</w:t>
            </w:r>
          </w:p>
          <w:p w14:paraId="00000302" w14:textId="77777777" w:rsidR="00520CB2" w:rsidRDefault="00520CB2">
            <w:pPr>
              <w:shd w:val="clear" w:color="auto" w:fill="FFFFFF"/>
              <w:spacing w:line="240" w:lineRule="auto"/>
              <w:ind w:left="0" w:hanging="2"/>
              <w:jc w:val="both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303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32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305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25</w:t>
            </w:r>
          </w:p>
        </w:tc>
      </w:tr>
      <w:tr w:rsidR="00520CB2" w14:paraId="380520C4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307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3.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08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Audición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sobre los temas léxicos estudiados: cortos, anuncios publicitarios, entrevistas, podcasts, etc.</w:t>
            </w:r>
          </w:p>
          <w:p w14:paraId="00000309" w14:textId="77777777" w:rsidR="00520CB2" w:rsidRDefault="00520CB2">
            <w:pPr>
              <w:shd w:val="clear" w:color="auto" w:fill="FFFFFF"/>
              <w:spacing w:line="240" w:lineRule="auto"/>
              <w:ind w:left="0" w:hanging="2"/>
              <w:jc w:val="both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30A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4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30C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5</w:t>
            </w:r>
          </w:p>
        </w:tc>
      </w:tr>
      <w:tr w:rsidR="00520CB2" w14:paraId="37C6CC4E" w14:textId="77777777">
        <w:trPr>
          <w:trHeight w:val="635"/>
        </w:trPr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30E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bookmarkStart w:id="113" w:name="_heading=h.1fyl9w3" w:colFirst="0" w:colLast="0"/>
            <w:bookmarkEnd w:id="113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0F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Lectura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individual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12 páginas de lecturas no adaptadas por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semana,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glosario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bilingüe, resumen escrito, tareas de comprensión lectora y de interacción oral) </w:t>
            </w:r>
          </w:p>
          <w:p w14:paraId="00000310" w14:textId="77777777" w:rsidR="00520CB2" w:rsidRDefault="00520CB2">
            <w:pPr>
              <w:shd w:val="clear" w:color="auto" w:fill="FFFFFF"/>
              <w:spacing w:line="240" w:lineRule="auto"/>
              <w:ind w:left="0" w:hanging="2"/>
              <w:jc w:val="both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311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4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313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12</w:t>
            </w:r>
          </w:p>
        </w:tc>
      </w:tr>
      <w:tr w:rsidR="00520CB2" w14:paraId="6098A2A7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315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5.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16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Expresión escrita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: texto argumentativo (artículo o ensayo), informes.</w:t>
            </w:r>
          </w:p>
          <w:p w14:paraId="00000317" w14:textId="77777777" w:rsidR="00520CB2" w:rsidRDefault="00520CB2">
            <w:pPr>
              <w:shd w:val="clear" w:color="auto" w:fill="FFFFFF"/>
              <w:spacing w:line="240" w:lineRule="auto"/>
              <w:ind w:left="0" w:hanging="2"/>
              <w:jc w:val="both"/>
            </w:pP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318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4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31A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5</w:t>
            </w:r>
          </w:p>
        </w:tc>
      </w:tr>
      <w:tr w:rsidR="00520CB2" w14:paraId="5AA4C419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31C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6.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1D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Контрольна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№1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її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аналіз</w:t>
            </w:r>
            <w:proofErr w:type="spellEnd"/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31E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2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320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2</w:t>
            </w:r>
          </w:p>
        </w:tc>
      </w:tr>
      <w:tr w:rsidR="00520CB2" w14:paraId="7E03CE57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322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7.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23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Контрольна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робота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№2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її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аналіз</w:t>
            </w:r>
            <w:proofErr w:type="spellEnd"/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324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2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326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2</w:t>
            </w:r>
          </w:p>
        </w:tc>
      </w:tr>
      <w:tr w:rsidR="00520CB2" w14:paraId="730FE8F2" w14:textId="77777777">
        <w:tc>
          <w:tcPr>
            <w:tcW w:w="5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328" w14:textId="77777777" w:rsidR="00520CB2" w:rsidRDefault="00520CB2">
            <w:pPr>
              <w:keepNext/>
              <w:shd w:val="clear" w:color="auto" w:fill="FFFFFF"/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29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РАЗОМ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00032A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74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0032C" w14:textId="77777777" w:rsidR="00520CB2" w:rsidRDefault="0020626A">
            <w:pPr>
              <w:keepNext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76</w:t>
            </w:r>
          </w:p>
        </w:tc>
      </w:tr>
    </w:tbl>
    <w:p w14:paraId="0000032E" w14:textId="77777777" w:rsidR="00520CB2" w:rsidRDefault="00520CB2">
      <w:pPr>
        <w:keepNext/>
        <w:shd w:val="clear" w:color="auto" w:fill="FFFFFF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14" w:name="_heading=h.2nusc19" w:colFirst="0" w:colLast="0"/>
      <w:bookmarkEnd w:id="114"/>
    </w:p>
    <w:p w14:paraId="0000032F" w14:textId="77777777" w:rsidR="00520CB2" w:rsidRDefault="0020626A">
      <w:pPr>
        <w:keepNext/>
        <w:shd w:val="clear" w:color="auto" w:fill="FFFFFF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</w:pPr>
      <w:bookmarkStart w:id="115" w:name="_heading=h.1302m92" w:colFirst="0" w:colLast="0"/>
      <w:bookmarkEnd w:id="11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РОЗПОДІЛ ГОДИН ЗА СЕМЕСТРАМИ</w:t>
      </w:r>
    </w:p>
    <w:tbl>
      <w:tblPr>
        <w:tblStyle w:val="aa"/>
        <w:tblW w:w="9636" w:type="dxa"/>
        <w:jc w:val="right"/>
        <w:tblLayout w:type="fixed"/>
        <w:tblLook w:val="0000" w:firstRow="0" w:lastRow="0" w:firstColumn="0" w:lastColumn="0" w:noHBand="0" w:noVBand="0"/>
      </w:tblPr>
      <w:tblGrid>
        <w:gridCol w:w="1789"/>
        <w:gridCol w:w="1918"/>
        <w:gridCol w:w="1929"/>
        <w:gridCol w:w="1939"/>
        <w:gridCol w:w="2061"/>
      </w:tblGrid>
      <w:tr w:rsidR="00520CB2" w14:paraId="44688A2B" w14:textId="77777777">
        <w:trPr>
          <w:jc w:val="righ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30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СЕМЕСТР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31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КІЛЬКІСТЬ КРЕДИТІВ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3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ПРАКТИЧНІ ЗАНЯТТЯ (ГОДИНИ)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33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ГОДИНИ, ВІДВЕДЕНІ НА САМОСТІЙНУ РОБОТУ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334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ФОРМА СЕМЕСТРОВОГО КОНТРОЛЮ</w:t>
            </w:r>
          </w:p>
        </w:tc>
      </w:tr>
      <w:tr w:rsidR="00520CB2" w14:paraId="79897001" w14:textId="77777777">
        <w:trPr>
          <w:jc w:val="righ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35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5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36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2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37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28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38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339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проміжний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контроль</w:t>
            </w:r>
            <w:proofErr w:type="spellEnd"/>
          </w:p>
        </w:tc>
      </w:tr>
      <w:tr w:rsidR="00520CB2" w14:paraId="289AD525" w14:textId="77777777">
        <w:trPr>
          <w:jc w:val="righ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3A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6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3B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6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3C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3D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92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33E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залік</w:t>
            </w:r>
            <w:proofErr w:type="spellEnd"/>
          </w:p>
        </w:tc>
      </w:tr>
      <w:tr w:rsidR="00520CB2" w14:paraId="56EFACCE" w14:textId="77777777">
        <w:trPr>
          <w:jc w:val="righ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3F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7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40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5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41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74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42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76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343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залік</w:t>
            </w:r>
            <w:proofErr w:type="spellEnd"/>
          </w:p>
        </w:tc>
      </w:tr>
      <w:tr w:rsidR="00520CB2" w14:paraId="43C535CD" w14:textId="77777777">
        <w:trPr>
          <w:jc w:val="righ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44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ВСЬОГО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45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13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46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190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000347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0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348" w14:textId="77777777" w:rsidR="00520CB2" w:rsidRDefault="0020626A">
            <w:pPr>
              <w:keepNext/>
              <w:widowControl w:val="0"/>
              <w:shd w:val="clear" w:color="auto" w:fill="FFFFFF"/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 xml:space="preserve">390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  <w:t>годин</w:t>
            </w:r>
            <w:proofErr w:type="spellEnd"/>
          </w:p>
        </w:tc>
      </w:tr>
    </w:tbl>
    <w:p w14:paraId="00000349" w14:textId="77777777" w:rsidR="00520CB2" w:rsidRDefault="00520CB2">
      <w:pPr>
        <w:keepNext/>
        <w:shd w:val="clear" w:color="auto" w:fill="FFFFFF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</w:pPr>
    </w:p>
    <w:p w14:paraId="0000034A" w14:textId="77777777" w:rsidR="00520CB2" w:rsidRDefault="0020626A">
      <w:pPr>
        <w:shd w:val="clear" w:color="auto" w:fill="FFFFFF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Самостійна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студентів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включає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поточних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домашніх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вправ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розвиток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видів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мовленнєвої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дільності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спеціальних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лексики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граматики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відповідного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рівня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підготовку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позалекційного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індивідуального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читання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яка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передбачає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двомовного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глосарія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письмових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переказів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підготовку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усної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співбесіди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щодо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змісту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прочитаного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твору, а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lastRenderedPageBreak/>
        <w:t>інших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інтерактивних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завдань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тексту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письмових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робіт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зокрема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вивчення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жанрових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особливостей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текстів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різної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жанрової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приналежності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визначного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програмі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кожного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семестру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збір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систематизацію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підготовку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усної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презентації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іспанською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визначені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програмою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.</w:t>
      </w:r>
    </w:p>
    <w:p w14:paraId="0000034B" w14:textId="77777777" w:rsidR="00520CB2" w:rsidRDefault="00520CB2">
      <w:pPr>
        <w:shd w:val="clear" w:color="auto" w:fill="FFFFFF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</w:pPr>
      <w:bookmarkStart w:id="116" w:name="_heading=h.3mzq4wv" w:colFirst="0" w:colLast="0"/>
      <w:bookmarkEnd w:id="116"/>
    </w:p>
    <w:p w14:paraId="0000034C" w14:textId="77777777" w:rsidR="00520CB2" w:rsidRDefault="0020626A">
      <w:pPr>
        <w:shd w:val="clear" w:color="auto" w:fill="FFFFFF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i/>
          <w:color w:val="000000"/>
          <w:highlight w:val="white"/>
        </w:rPr>
      </w:pPr>
      <w:bookmarkStart w:id="117" w:name="_heading=h.2250f4o" w:colFirst="0" w:colLast="0"/>
      <w:bookmarkEnd w:id="11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РЕКОМЕНДОВАНІ ДЖЕРЕЛА</w:t>
      </w:r>
    </w:p>
    <w:p w14:paraId="0000034D" w14:textId="77777777" w:rsidR="00520CB2" w:rsidRDefault="0020626A">
      <w:pPr>
        <w:keepNext/>
        <w:shd w:val="clear" w:color="auto" w:fill="FFFFFF"/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bookmarkStart w:id="118" w:name="_heading=h.haapch" w:colFirst="0" w:colLast="0"/>
      <w:bookmarkEnd w:id="118"/>
      <w:proofErr w:type="spellStart"/>
      <w:r>
        <w:rPr>
          <w:rFonts w:ascii="Times New Roman" w:eastAsia="Times New Roman" w:hAnsi="Times New Roman" w:cs="Times New Roman"/>
          <w:b/>
          <w:i/>
          <w:color w:val="000000"/>
          <w:highlight w:val="white"/>
        </w:rPr>
        <w:t>Основні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highlight w:val="white"/>
        </w:rPr>
        <w:t xml:space="preserve">: </w:t>
      </w:r>
    </w:p>
    <w:p w14:paraId="0000034E" w14:textId="77777777" w:rsidR="00520CB2" w:rsidRDefault="0020626A">
      <w:pPr>
        <w:keepNext/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Верба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Г.Г.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Іспанська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мова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підручник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іспанської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старших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курсів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перекладацьких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філологічних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відділень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університетів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/ Г.Г.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Верба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Ф. Х.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Лопес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Тапія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Вінниця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Нова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книга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2021. 344 с.</w:t>
      </w:r>
    </w:p>
    <w:p w14:paraId="0000034F" w14:textId="77777777" w:rsidR="00520CB2" w:rsidRDefault="0020626A">
      <w:pPr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bookmarkStart w:id="119" w:name="_heading=h.319y80a" w:colFirst="0" w:colLast="0"/>
      <w:bookmarkEnd w:id="119"/>
      <w:proofErr w:type="spellStart"/>
      <w:r>
        <w:rPr>
          <w:rFonts w:ascii="Times New Roman" w:eastAsia="Times New Roman" w:hAnsi="Times New Roman" w:cs="Times New Roman"/>
          <w:color w:val="000000"/>
        </w:rPr>
        <w:t>Benetti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G. et al. Más que palabras, curso de litera</w:t>
      </w:r>
      <w:r>
        <w:rPr>
          <w:rFonts w:ascii="Times New Roman" w:eastAsia="Times New Roman" w:hAnsi="Times New Roman" w:cs="Times New Roman"/>
          <w:color w:val="000000"/>
        </w:rPr>
        <w:t xml:space="preserve">tura por tareas. Barcelona: Difusión. 2004. </w:t>
      </w:r>
    </w:p>
    <w:p w14:paraId="00000350" w14:textId="77777777" w:rsidR="00520CB2" w:rsidRDefault="0020626A">
      <w:pPr>
        <w:keepNext/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García Santos J.F. Sintaxis del español. Nivel de perfeccionamiento. Salamanca: Universidad de Salamanca y Santillana S.A., 1993.</w:t>
      </w:r>
    </w:p>
    <w:p w14:paraId="00000351" w14:textId="77777777" w:rsidR="00520CB2" w:rsidRDefault="0020626A">
      <w:pPr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bookmarkStart w:id="120" w:name="_heading=h.1gf8i83" w:colFirst="0" w:colLast="0"/>
      <w:bookmarkEnd w:id="120"/>
      <w:r>
        <w:rPr>
          <w:rFonts w:ascii="Times New Roman" w:eastAsia="Times New Roman" w:hAnsi="Times New Roman" w:cs="Times New Roman"/>
          <w:color w:val="000000"/>
        </w:rPr>
        <w:t>Gómez Torrego L. Análisis sintáctico. Teoría y práctica. Madrid: Ediciones SM, 20</w:t>
      </w:r>
      <w:r>
        <w:rPr>
          <w:rFonts w:ascii="Times New Roman" w:eastAsia="Times New Roman" w:hAnsi="Times New Roman" w:cs="Times New Roman"/>
          <w:color w:val="000000"/>
        </w:rPr>
        <w:t>11. 318 p.</w:t>
      </w:r>
    </w:p>
    <w:p w14:paraId="00000352" w14:textId="77777777" w:rsidR="00520CB2" w:rsidRDefault="0020626A">
      <w:pPr>
        <w:keepNext/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Lectura de casa.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Тексти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домашнього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читання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навч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посібник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укладач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Л.В.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Артемова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К.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Освіта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2011. 266 с.</w:t>
      </w:r>
    </w:p>
    <w:p w14:paraId="00000353" w14:textId="77777777" w:rsidR="00520CB2" w:rsidRDefault="0020626A">
      <w:pPr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bookmarkStart w:id="121" w:name="_heading=h.40ew0vw" w:colFirst="0" w:colLast="0"/>
      <w:bookmarkEnd w:id="121"/>
      <w:r>
        <w:rPr>
          <w:rFonts w:ascii="Times New Roman" w:eastAsia="Times New Roman" w:hAnsi="Times New Roman" w:cs="Times New Roman"/>
          <w:color w:val="000000"/>
        </w:rPr>
        <w:t xml:space="preserve">Martín Peris E., Sánchez Quintana N., Sans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Baulenas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N. Gente 3. Curso de español para extranjeros. Barcelona: Difusión, 201</w:t>
      </w:r>
      <w:r>
        <w:rPr>
          <w:rFonts w:ascii="Times New Roman" w:eastAsia="Times New Roman" w:hAnsi="Times New Roman" w:cs="Times New Roman"/>
          <w:color w:val="000000"/>
        </w:rPr>
        <w:t>1.171 p.</w:t>
      </w:r>
    </w:p>
    <w:p w14:paraId="00000354" w14:textId="77777777" w:rsidR="00520CB2" w:rsidRDefault="0020626A">
      <w:pPr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Olivares </w:t>
      </w:r>
      <w:proofErr w:type="spellStart"/>
      <w:r>
        <w:rPr>
          <w:rFonts w:ascii="Times New Roman" w:eastAsia="Times New Roman" w:hAnsi="Times New Roman" w:cs="Times New Roman"/>
        </w:rPr>
        <w:t>Vilaseca</w:t>
      </w:r>
      <w:proofErr w:type="spellEnd"/>
      <w:r>
        <w:rPr>
          <w:rFonts w:ascii="Times New Roman" w:eastAsia="Times New Roman" w:hAnsi="Times New Roman" w:cs="Times New Roman"/>
        </w:rPr>
        <w:t xml:space="preserve"> Á. Hacia la competencia intercultural en el aprendizaje de una lengua extranjera. Madrid: </w:t>
      </w:r>
      <w:proofErr w:type="spellStart"/>
      <w:r>
        <w:rPr>
          <w:rFonts w:ascii="Times New Roman" w:eastAsia="Times New Roman" w:hAnsi="Times New Roman" w:cs="Times New Roman"/>
        </w:rPr>
        <w:t>Edinumen</w:t>
      </w:r>
      <w:proofErr w:type="spellEnd"/>
      <w:r>
        <w:rPr>
          <w:rFonts w:ascii="Times New Roman" w:eastAsia="Times New Roman" w:hAnsi="Times New Roman" w:cs="Times New Roman"/>
        </w:rPr>
        <w:t xml:space="preserve">, 2000. </w:t>
      </w:r>
    </w:p>
    <w:p w14:paraId="00000355" w14:textId="77777777" w:rsidR="00520CB2" w:rsidRDefault="00520CB2">
      <w:pPr>
        <w:widowControl w:val="0"/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bookmarkStart w:id="122" w:name="_heading=h.2fk6b3p" w:colFirst="0" w:colLast="0"/>
      <w:bookmarkEnd w:id="122"/>
    </w:p>
    <w:p w14:paraId="00000356" w14:textId="77777777" w:rsidR="00520CB2" w:rsidRDefault="0020626A">
      <w:pPr>
        <w:widowControl w:val="0"/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123" w:name="_heading=h.ly7c1y" w:colFirst="0" w:colLast="0"/>
      <w:bookmarkEnd w:id="123"/>
      <w:proofErr w:type="spellStart"/>
      <w:r>
        <w:rPr>
          <w:rFonts w:ascii="Times New Roman" w:eastAsia="Times New Roman" w:hAnsi="Times New Roman" w:cs="Times New Roman"/>
          <w:b/>
          <w:i/>
          <w:color w:val="000000"/>
          <w:highlight w:val="white"/>
        </w:rPr>
        <w:t>Додаткові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highlight w:val="white"/>
        </w:rPr>
        <w:t xml:space="preserve">: </w:t>
      </w:r>
    </w:p>
    <w:p w14:paraId="00000357" w14:textId="77777777" w:rsidR="00520CB2" w:rsidRDefault="0020626A">
      <w:pPr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124" w:name="_heading=h.upglbi" w:colFirst="0" w:colLast="0"/>
      <w:bookmarkEnd w:id="124"/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Кочубинська-Смичковська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Ю.А.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Синтаксис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сучасної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іспанської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Навчальний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посібник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>К. :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Видавничо-полігра</w:t>
      </w:r>
      <w:r>
        <w:rPr>
          <w:rFonts w:ascii="Times New Roman" w:eastAsia="Times New Roman" w:hAnsi="Times New Roman" w:cs="Times New Roman"/>
          <w:color w:val="000000"/>
          <w:highlight w:val="white"/>
        </w:rPr>
        <w:t>фічний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центр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”, 2000. 174 с.</w:t>
      </w:r>
    </w:p>
    <w:p w14:paraId="00000358" w14:textId="77777777" w:rsidR="00520CB2" w:rsidRDefault="0020626A">
      <w:pPr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Мерзлікіна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 О.В. 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Фразеологія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іспанської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лінгвопрагматичний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>аспект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 :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навчальний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посібник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студ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старших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курсів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вищих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навч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закладів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 :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, 2007. 140с.</w:t>
      </w:r>
    </w:p>
    <w:p w14:paraId="00000359" w14:textId="77777777" w:rsidR="00520CB2" w:rsidRDefault="0020626A">
      <w:pPr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Acquaroni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R. Las palabras que no se lleva el viento: literatura y enseñanza del español como LE/L2.  Madrid, Santillan</w:t>
      </w:r>
      <w:r>
        <w:rPr>
          <w:rFonts w:ascii="Times New Roman" w:eastAsia="Times New Roman" w:hAnsi="Times New Roman" w:cs="Times New Roman"/>
          <w:highlight w:val="white"/>
        </w:rPr>
        <w:t>a. Universidad de Salamanca. 2007</w:t>
      </w:r>
    </w:p>
    <w:p w14:paraId="0000035A" w14:textId="77777777" w:rsidR="00520CB2" w:rsidRDefault="0020626A">
      <w:pPr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</w:rPr>
        <w:t>Álvarez M. Tipos de escrito I: Narración y descripción. Madrid, Arco Libros, SL, 1994.</w:t>
      </w:r>
    </w:p>
    <w:p w14:paraId="0000035B" w14:textId="77777777" w:rsidR="00520CB2" w:rsidRDefault="0020626A">
      <w:pPr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bookmarkStart w:id="125" w:name="_heading=h.xqavnk55c4og" w:colFirst="0" w:colLast="0"/>
      <w:bookmarkEnd w:id="125"/>
      <w:r>
        <w:rPr>
          <w:rFonts w:ascii="Times New Roman" w:eastAsia="Times New Roman" w:hAnsi="Times New Roman" w:cs="Times New Roman"/>
          <w:color w:val="000000"/>
          <w:highlight w:val="white"/>
        </w:rPr>
        <w:t>Álvarez M. Tipos de escrito II: Exposición y argumentación. Madrid, Arco Libros, 1994</w:t>
      </w:r>
    </w:p>
    <w:p w14:paraId="0000035C" w14:textId="77777777" w:rsidR="00520CB2" w:rsidRDefault="0020626A">
      <w:pPr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bookmarkStart w:id="126" w:name="_heading=h.k23mk7is8h8b" w:colFirst="0" w:colLast="0"/>
      <w:bookmarkEnd w:id="126"/>
      <w:r>
        <w:rPr>
          <w:rFonts w:ascii="Times New Roman" w:eastAsia="Times New Roman" w:hAnsi="Times New Roman" w:cs="Times New Roman"/>
        </w:rPr>
        <w:t xml:space="preserve">Cassany D. La cocina de la escritura. Barcelona: </w:t>
      </w:r>
      <w:r>
        <w:rPr>
          <w:rFonts w:ascii="Times New Roman" w:eastAsia="Times New Roman" w:hAnsi="Times New Roman" w:cs="Times New Roman"/>
        </w:rPr>
        <w:t>Anagrama, 2009. 259 p.</w:t>
      </w:r>
    </w:p>
    <w:p w14:paraId="0000035D" w14:textId="77777777" w:rsidR="00520CB2" w:rsidRDefault="0020626A">
      <w:pPr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</w:rPr>
        <w:t>Cayuela Ferrero, L., «Abordando la comunicación intercultural en la enseñanza en línea de lenguas extranjeras», Azulejo para el aula de español, número 9, 2018, pp. 37-48.</w:t>
      </w:r>
    </w:p>
    <w:p w14:paraId="0000035E" w14:textId="77777777" w:rsidR="00520CB2" w:rsidRDefault="0020626A">
      <w:pPr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Gómez Torrego L. Nuevo manual de español correcto. En 2 vol. Madrid: ARCO/LIBROS, S.L., 2004.</w:t>
      </w:r>
    </w:p>
    <w:p w14:paraId="0000035F" w14:textId="77777777" w:rsidR="00520CB2" w:rsidRDefault="0020626A">
      <w:pPr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127" w:name="_heading=h.3ep43zb" w:colFirst="0" w:colLast="0"/>
      <w:bookmarkEnd w:id="127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Moreno C.,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Tuts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M. Cinco estrellas. Español para el turismo. Madrid, SGEL, S.A., 2019. 223 p.</w:t>
      </w:r>
    </w:p>
    <w:p w14:paraId="00000360" w14:textId="77777777" w:rsidR="00520CB2" w:rsidRDefault="0020626A">
      <w:pPr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bookmarkStart w:id="128" w:name="_heading=h.1tuee74" w:colFirst="0" w:colLast="0"/>
      <w:bookmarkEnd w:id="128"/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Muñóz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P.M., Marcos M.C. España, ayer y hoy. Itinerario de Cultura y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Civilización.  Madrid: Sociedad General Española de Librería, 1998. 63p.</w:t>
      </w:r>
    </w:p>
    <w:p w14:paraId="00000361" w14:textId="77777777" w:rsidR="00520CB2" w:rsidRDefault="0020626A">
      <w:pPr>
        <w:widowControl w:val="0"/>
        <w:numPr>
          <w:ilvl w:val="0"/>
          <w:numId w:val="1"/>
        </w:numPr>
        <w:shd w:val="clear" w:color="auto" w:fill="FFFFFF"/>
        <w:tabs>
          <w:tab w:val="left" w:pos="102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b/>
          <w:i/>
          <w:color w:val="000000"/>
          <w:highlight w:val="white"/>
        </w:rPr>
      </w:pPr>
      <w:bookmarkStart w:id="129" w:name="_heading=h.4du1wux" w:colFirst="0" w:colLast="0"/>
      <w:bookmarkEnd w:id="129"/>
      <w:r>
        <w:rPr>
          <w:rFonts w:ascii="Times New Roman" w:eastAsia="Times New Roman" w:hAnsi="Times New Roman" w:cs="Times New Roman"/>
        </w:rPr>
        <w:t xml:space="preserve">Vargas </w:t>
      </w:r>
      <w:proofErr w:type="spellStart"/>
      <w:r>
        <w:rPr>
          <w:rFonts w:ascii="Times New Roman" w:eastAsia="Times New Roman" w:hAnsi="Times New Roman" w:cs="Times New Roman"/>
        </w:rPr>
        <w:t>Vargas</w:t>
      </w:r>
      <w:proofErr w:type="spellEnd"/>
      <w:r>
        <w:rPr>
          <w:rFonts w:ascii="Times New Roman" w:eastAsia="Times New Roman" w:hAnsi="Times New Roman" w:cs="Times New Roman"/>
        </w:rPr>
        <w:t xml:space="preserve"> D. Uso de las perífrasis verbales. Madrid: </w:t>
      </w:r>
      <w:proofErr w:type="spellStart"/>
      <w:r>
        <w:rPr>
          <w:rFonts w:ascii="Times New Roman" w:eastAsia="Times New Roman" w:hAnsi="Times New Roman" w:cs="Times New Roman"/>
        </w:rPr>
        <w:t>Edelsa</w:t>
      </w:r>
      <w:proofErr w:type="spellEnd"/>
      <w:r>
        <w:rPr>
          <w:rFonts w:ascii="Times New Roman" w:eastAsia="Times New Roman" w:hAnsi="Times New Roman" w:cs="Times New Roman"/>
        </w:rPr>
        <w:t>, 2014. 175 p.</w:t>
      </w:r>
    </w:p>
    <w:p w14:paraId="00000362" w14:textId="77777777" w:rsidR="00520CB2" w:rsidRDefault="0020626A">
      <w:pPr>
        <w:keepNext/>
        <w:shd w:val="clear" w:color="auto" w:fill="FFFFFF"/>
        <w:spacing w:before="240" w:after="24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130" w:name="_heading=h.2szc72q" w:colFirst="0" w:colLast="0"/>
      <w:bookmarkEnd w:id="130"/>
      <w:proofErr w:type="spellStart"/>
      <w:r>
        <w:rPr>
          <w:rFonts w:ascii="Times New Roman" w:eastAsia="Times New Roman" w:hAnsi="Times New Roman" w:cs="Times New Roman"/>
          <w:b/>
          <w:i/>
          <w:color w:val="000000"/>
          <w:highlight w:val="white"/>
        </w:rPr>
        <w:lastRenderedPageBreak/>
        <w:t>Інтернет-ресурси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highlight w:val="white"/>
        </w:rPr>
        <w:t xml:space="preserve">: </w:t>
      </w:r>
    </w:p>
    <w:p w14:paraId="00000363" w14:textId="55462F48" w:rsidR="00520CB2" w:rsidRDefault="0020626A">
      <w:pPr>
        <w:keepNext/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131" w:name="_heading=h.184mhaj" w:colFirst="0" w:colLast="0"/>
      <w:bookmarkEnd w:id="131"/>
      <w:r>
        <w:rPr>
          <w:rFonts w:ascii="Times New Roman" w:eastAsia="Times New Roman" w:hAnsi="Times New Roman" w:cs="Times New Roman"/>
          <w:color w:val="000000"/>
          <w:highlight w:val="white"/>
        </w:rPr>
        <w:t>1.</w:t>
      </w:r>
      <w:r w:rsidR="003D5411">
        <w:rPr>
          <w:rFonts w:ascii="Times New Roman" w:eastAsia="Times New Roman" w:hAnsi="Times New Roman" w:cs="Times New Roman"/>
          <w:color w:val="000000"/>
          <w:highlight w:val="white"/>
          <w:lang w:val="uk-UA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80"/>
            <w:u w:val="single"/>
          </w:rPr>
          <w:t>https://campu</w:t>
        </w:r>
        <w:r>
          <w:rPr>
            <w:rFonts w:ascii="Times New Roman" w:eastAsia="Times New Roman" w:hAnsi="Times New Roman" w:cs="Times New Roman"/>
            <w:color w:val="000080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00080"/>
            <w:u w:val="single"/>
          </w:rPr>
          <w:t>.difusion.com</w:t>
        </w:r>
      </w:hyperlink>
    </w:p>
    <w:p w14:paraId="00000364" w14:textId="77777777" w:rsidR="00520CB2" w:rsidRDefault="0020626A">
      <w:pPr>
        <w:keepNext/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132" w:name="_heading=h.3s49zyc" w:colFirst="0" w:colLast="0"/>
      <w:bookmarkEnd w:id="132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2.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https://www.profedeele.es/</w:t>
        </w:r>
      </w:hyperlink>
    </w:p>
    <w:p w14:paraId="00000365" w14:textId="77777777" w:rsidR="00520CB2" w:rsidRDefault="0020626A">
      <w:pPr>
        <w:keepNext/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133" w:name="_heading=h.279ka65" w:colFirst="0" w:colLast="0"/>
      <w:bookmarkEnd w:id="133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3.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https://cvc.cervantes.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es/ensenanza/biblioteca_ele/diccio_ele/</w:t>
        </w:r>
      </w:hyperlink>
    </w:p>
    <w:p w14:paraId="00000366" w14:textId="77777777" w:rsidR="00520CB2" w:rsidRDefault="0020626A">
      <w:pPr>
        <w:keepNext/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134" w:name="_heading=h.meukdy" w:colFirst="0" w:colLast="0"/>
      <w:bookmarkEnd w:id="134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4.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https://www.hofstede-insights.com/fi/product/compare-countries/</w:t>
        </w:r>
      </w:hyperlink>
    </w:p>
    <w:p w14:paraId="00000367" w14:textId="77777777" w:rsidR="00520CB2" w:rsidRDefault="0020626A">
      <w:pPr>
        <w:keepNext/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135" w:name="_heading=h.36ei31r" w:colFirst="0" w:colLast="0"/>
      <w:bookmarkEnd w:id="135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5.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https://cvc.cervantes.es/ensenanza/default.htm</w:t>
        </w:r>
      </w:hyperlink>
    </w:p>
    <w:p w14:paraId="00000368" w14:textId="77777777" w:rsidR="00520CB2" w:rsidRDefault="0020626A">
      <w:pPr>
        <w:keepNext/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6. García Benito A. B., 2009, «La competencia intercultural y el papel del profesor de lenguas extranjeras», actas del XIX Congreso Internacional ASELE, Vol. 1, pp. 493-506. Disponible en línea:</w:t>
      </w:r>
      <w:hyperlink r:id="rId11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https://cvc.cervantes.es/ensenanza/biblioteca_ele/asele/pdf/19/19_0493.pdf</w:t>
        </w:r>
      </w:hyperlink>
    </w:p>
    <w:p w14:paraId="00000369" w14:textId="77777777" w:rsidR="00520CB2" w:rsidRDefault="0020626A">
      <w:pPr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7. Hofstede, G., «Culturas nacionales, culturas organizacionales y el papel de la gestión empresari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al», en Valores y Ética para el siglo XXI, Madrid, BBVA, 2011. Disponible en línea: </w:t>
      </w: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https://www.bbvaopenmind.com/wp-content/uploads/static/4libro/es/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Culturasnacionales.pdf</w:t>
        </w:r>
      </w:hyperlink>
    </w:p>
    <w:p w14:paraId="0000036C" w14:textId="7C81F43F" w:rsidR="00520CB2" w:rsidRPr="003D5411" w:rsidRDefault="0020626A" w:rsidP="003D5411">
      <w:pPr>
        <w:keepNext/>
        <w:shd w:val="clear" w:color="auto" w:fill="FFFFFF"/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8. Sanz Pastor, Marta (2001). «Un Rodari cultural».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highlight w:val="white"/>
        </w:rPr>
        <w:t>Didactiteca</w:t>
      </w:r>
      <w:proofErr w:type="spellEnd"/>
      <w:r>
        <w:rPr>
          <w:rFonts w:ascii="Times New Roman" w:eastAsia="Times New Roman" w:hAnsi="Times New Roman" w:cs="Times New Roman"/>
          <w:i/>
          <w:color w:val="000000"/>
          <w:highlight w:val="white"/>
        </w:rPr>
        <w:t xml:space="preserve"> del Centro Virtual Cervantes (CVC). </w:t>
      </w:r>
      <w:hyperlink r:id="rId13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ttp://cvc.cervantes.es/aula/didactired/anteriores/marzo_01/29032001.htm</w:t>
        </w:r>
      </w:hyperlink>
      <w:r w:rsidR="003D5411">
        <w:rPr>
          <w:rFonts w:ascii="Times New Roman" w:eastAsia="Times New Roman" w:hAnsi="Times New Roman" w:cs="Times New Roman"/>
          <w:color w:val="1155CC"/>
          <w:u w:val="single"/>
          <w:lang w:val="uk-UA"/>
        </w:rPr>
        <w:t>1</w:t>
      </w:r>
    </w:p>
    <w:sectPr w:rsidR="00520CB2" w:rsidRPr="003D5411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7A6"/>
    <w:multiLevelType w:val="multilevel"/>
    <w:tmpl w:val="197C2F88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6"/>
        <w:szCs w:val="26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CB2"/>
    <w:rsid w:val="0020626A"/>
    <w:rsid w:val="003D5411"/>
    <w:rsid w:val="005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4DCA"/>
  <w15:docId w15:val="{641EFC4B-6674-427E-A0EE-BF22267D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Noto Serif CJK SC" w:cs="Lohit Devanagari"/>
      <w:kern w:val="2"/>
      <w:position w:val="-1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 w:val="0"/>
      <w:i w:val="0"/>
      <w:caps w:val="0"/>
      <w:smallCaps w:val="0"/>
      <w:strike w:val="0"/>
      <w:dstrike w:val="0"/>
      <w:color w:val="000000"/>
      <w:w w:val="100"/>
      <w:position w:val="0"/>
      <w:sz w:val="26"/>
      <w:szCs w:val="20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0"/>
      <w:sz w:val="24"/>
      <w:szCs w:val="24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  <w:tblCellMar>
        <w:left w:w="9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9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9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98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9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9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9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7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9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c.cervantes.es/ensenanza/biblioteca_ele/diccio_ele/" TargetMode="External"/><Relationship Id="rId13" Type="http://schemas.openxmlformats.org/officeDocument/2006/relationships/hyperlink" Target="http://cvc.cervantes.es/aula/didactired/anteriores/marzo_01/29032001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rofedeele.es/" TargetMode="External"/><Relationship Id="rId12" Type="http://schemas.openxmlformats.org/officeDocument/2006/relationships/hyperlink" Target="https://www.bbvaopenmind.com/wp-content/uploads/static/4libro/es/Culturasnacionale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mpus.difusion.com/" TargetMode="External"/><Relationship Id="rId11" Type="http://schemas.openxmlformats.org/officeDocument/2006/relationships/hyperlink" Target="https://cvc.cervantes.es/ensenanza/biblioteca_ele/asele/pdf/19/19_0493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vc.cervantes.es/ensenanza/defaul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fstede-insights.com/fi/product/compare-countri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qhnaYDeU3spA3wa/FKItEDGszA==">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5027</Words>
  <Characters>28655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Sergiy Fokin Fokin</cp:lastModifiedBy>
  <cp:revision>2</cp:revision>
  <cp:lastPrinted>2024-10-31T16:47:00Z</cp:lastPrinted>
  <dcterms:created xsi:type="dcterms:W3CDTF">2024-10-16T14:07:00Z</dcterms:created>
  <dcterms:modified xsi:type="dcterms:W3CDTF">2024-10-31T16:51:00Z</dcterms:modified>
</cp:coreProperties>
</file>