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0" w:before="0" w:line="240" w:lineRule="auto"/>
        <w:ind w:left="10" w:right="24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hd w:fill="auto" w:val="clear"/>
        <w:spacing w:after="0" w:before="0" w:line="240" w:lineRule="auto"/>
        <w:ind w:left="10" w:right="14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0" w:before="0" w:line="240" w:lineRule="auto"/>
        <w:ind w:left="10" w:right="14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Навчально-науковий інститут філології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="240" w:lineRule="auto"/>
        <w:ind w:left="23" w:right="32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after="0" w:before="0" w:line="240" w:lineRule="auto"/>
        <w:ind w:left="23" w:right="32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  <w:rtl w:val="0"/>
        </w:rPr>
        <w:t xml:space="preserve">Кафедра теорії та практики перекладу романських мов ім. М.Зерова</w:t>
      </w:r>
    </w:p>
    <w:p w:rsidR="00000000" w:rsidDel="00000000" w:rsidP="00000000" w:rsidRDefault="00000000" w:rsidRPr="00000000" w14:paraId="00000006">
      <w:pPr>
        <w:shd w:fill="auto" w:val="clear"/>
        <w:spacing w:after="0" w:before="0" w:line="240" w:lineRule="auto"/>
        <w:ind w:left="567" w:right="1542" w:hanging="425"/>
        <w:jc w:val="left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                                                                   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ЗАТВЕРДЖУЮ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Заступник директора </w:t>
      </w:r>
    </w:p>
    <w:p w:rsidR="00000000" w:rsidDel="00000000" w:rsidP="00000000" w:rsidRDefault="00000000" w:rsidRPr="00000000" w14:paraId="00000009">
      <w:pP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з навчально-методичної роботи </w:t>
      </w:r>
    </w:p>
    <w:p w:rsidR="00000000" w:rsidDel="00000000" w:rsidP="00000000" w:rsidRDefault="00000000" w:rsidRPr="00000000" w14:paraId="0000000A">
      <w:pP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(західний напрям)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Наталія БІЛОУС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«___» ________________20____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spacing w:after="0" w:before="0" w:line="240" w:lineRule="auto"/>
        <w:ind w:left="4615" w:right="1100" w:hanging="258.9999999999998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РОБОЧА ПРОГРАМА НАВЧАЛЬНОЇ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spacing w:after="0" w:before="0" w:line="240" w:lineRule="auto"/>
        <w:ind w:left="226" w:right="0" w:firstLine="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="240" w:lineRule="auto"/>
        <w:ind w:left="226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Переклад сучасних суспільно-політичних текстів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after="0" w:before="0" w:line="240" w:lineRule="auto"/>
        <w:ind w:left="226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none"/>
          <w:vertAlign w:val="baseline"/>
          <w:rtl w:val="0"/>
        </w:rPr>
        <w:t xml:space="preserve">(іспанська мова)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after="0" w:before="0" w:line="240" w:lineRule="auto"/>
        <w:ind w:left="226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spacing w:after="0" w:before="0" w:line="240" w:lineRule="auto"/>
        <w:ind w:left="206" w:right="2655" w:firstLine="1921"/>
        <w:jc w:val="center"/>
        <w:rPr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для студентів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spacing w:after="0" w:before="0" w:line="240" w:lineRule="auto"/>
        <w:ind w:left="206" w:right="2655" w:firstLine="1921"/>
        <w:jc w:val="cente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галузь знань     03 ГУМАНІТАРНІ НАУКИ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035.05 ФІЛОЛОГІЯ (романські мови та літератури (переклад включно))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освітній рівень  БАКАЛАВР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освітня програма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ПЕРЕКЛАД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ІСПАНСЬКОЇ ТА З АНГЛІЙСЬКОЇ 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spacing w:after="0" w:before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вид дисципліни ВИБІРКОВА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spacing w:after="0" w:before="0" w:line="24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vertAlign w:val="baseline"/>
          <w:rtl w:val="0"/>
        </w:rPr>
        <w:t xml:space="preserve">ВИБІРКОВИЙ БЛОК: «Письмовий та усний галузевий переклад (іспанська мова, англійська мова)»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auto" w:val="clear"/>
        <w:spacing w:after="0" w:before="0" w:line="24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2.0" w:type="dxa"/>
        <w:jc w:val="left"/>
        <w:tblInd w:w="-108.0" w:type="dxa"/>
        <w:tblLayout w:type="fixed"/>
        <w:tblLook w:val="0000"/>
      </w:tblPr>
      <w:tblGrid>
        <w:gridCol w:w="6122"/>
        <w:tblGridChange w:id="0">
          <w:tblGrid>
            <w:gridCol w:w="61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Форма навчання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денна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Навчальний piк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 2024/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Семестр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Кількість кредитів ECTS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Мова викладання, </w:t>
            </w:r>
          </w:p>
          <w:p w:rsidR="00000000" w:rsidDel="00000000" w:rsidP="00000000" w:rsidRDefault="00000000" w:rsidRPr="00000000" w14:paraId="00000022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навчання та оцінювання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іспанська, українська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Форма заключного контролю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залік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hd w:fill="auto" w:val="clear"/>
        <w:spacing w:after="0" w:before="0" w:line="240" w:lineRule="auto"/>
        <w:ind w:left="38" w:right="0" w:hanging="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spacing w:after="0" w:before="0" w:line="240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Викладач: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Пролонговано: на 20__ /20__ н.р. ____________(__________) «___» ________20___p.</w:t>
      </w:r>
    </w:p>
    <w:p w:rsidR="00000000" w:rsidDel="00000000" w:rsidP="00000000" w:rsidRDefault="00000000" w:rsidRPr="00000000" w14:paraId="00000028">
      <w:pP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(підпис, ПІБ, дата)</w:t>
      </w:r>
    </w:p>
    <w:p w:rsidR="00000000" w:rsidDel="00000000" w:rsidP="00000000" w:rsidRDefault="00000000" w:rsidRPr="00000000" w14:paraId="00000029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Пролонговано: на 20__ /20__ н.р. ____________(__________) «___» ________20___p.</w:t>
      </w:r>
    </w:p>
    <w:p w:rsidR="00000000" w:rsidDel="00000000" w:rsidP="00000000" w:rsidRDefault="00000000" w:rsidRPr="00000000" w14:paraId="0000002A">
      <w:pPr>
        <w:shd w:fill="auto" w:val="clear"/>
        <w:spacing w:after="0" w:before="0" w:line="240" w:lineRule="auto"/>
        <w:ind w:left="482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(підпис, ПІБ, дата)</w:t>
      </w:r>
    </w:p>
    <w:p w:rsidR="00000000" w:rsidDel="00000000" w:rsidP="00000000" w:rsidRDefault="00000000" w:rsidRPr="00000000" w14:paraId="0000002B">
      <w:pPr>
        <w:shd w:fill="auto" w:val="clear"/>
        <w:spacing w:after="0" w:before="0" w:line="240" w:lineRule="auto"/>
        <w:ind w:left="482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auto" w:val="clear"/>
        <w:spacing w:after="0" w:before="0" w:line="240" w:lineRule="auto"/>
        <w:ind w:left="482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auto" w:val="clear"/>
        <w:spacing w:after="3" w:before="0" w:line="252.00000000000003" w:lineRule="auto"/>
        <w:ind w:left="10" w:right="20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КИЇВ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Розробники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Ірина ШИЯНОВА, к.філол.н., асистент кафедри теорії та практики перекладу романських мов імені Миколи Зерова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uto" w:val="clear"/>
        <w:spacing w:after="0" w:before="0" w:lineRule="auto"/>
        <w:ind w:left="3969" w:right="1279" w:hanging="1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ЗАТВЕРДЖЕНО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spacing w:after="0" w:before="0" w:lineRule="auto"/>
        <w:ind w:left="3969" w:right="1279" w:hanging="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Зав. кафедри теорії та практики перекладу романських мов імені Миколи Зерова</w:t>
      </w:r>
    </w:p>
    <w:p w:rsidR="00000000" w:rsidDel="00000000" w:rsidP="00000000" w:rsidRDefault="00000000" w:rsidRPr="00000000" w14:paraId="00000033">
      <w:pPr>
        <w:shd w:fill="auto" w:val="clear"/>
        <w:spacing w:after="0" w:before="0" w:lineRule="auto"/>
        <w:ind w:left="3969" w:right="1279" w:hanging="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auto" w:val="clear"/>
        <w:spacing w:after="14" w:before="0" w:lineRule="auto"/>
        <w:ind w:left="3242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____________ Ірина СМУЩИНСЬКА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tabs>
          <w:tab w:val="center" w:leader="none" w:pos="3741"/>
          <w:tab w:val="center" w:leader="none" w:pos="5773"/>
        </w:tabs>
        <w:spacing w:after="230" w:before="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                    (підпис)</w:t>
      </w:r>
    </w:p>
    <w:p w:rsidR="00000000" w:rsidDel="00000000" w:rsidP="00000000" w:rsidRDefault="00000000" w:rsidRPr="00000000" w14:paraId="00000036">
      <w:pPr>
        <w:shd w:fill="auto" w:val="clear"/>
        <w:tabs>
          <w:tab w:val="left" w:leader="none" w:pos="3261"/>
          <w:tab w:val="center" w:leader="none" w:pos="4844"/>
          <w:tab w:val="center" w:leader="none" w:pos="6946"/>
        </w:tabs>
        <w:spacing w:after="785" w:before="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          Протокол № ____ від «____» ____________ 20___р.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spacing w:after="0" w:before="0" w:line="264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Схвалено науково-методичною комісією Навчально-наукового інституту філології Протокол № ____ від «_____» ________________ 20____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spacing w:after="86" w:before="0" w:line="264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spacing w:after="86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Голова науково-методичної комісії _____________ Оксана ЗУБАНЬ</w:t>
      </w:r>
    </w:p>
    <w:p w:rsidR="00000000" w:rsidDel="00000000" w:rsidP="00000000" w:rsidRDefault="00000000" w:rsidRPr="00000000" w14:paraId="0000003A">
      <w:pPr>
        <w:shd w:fill="auto" w:val="clear"/>
        <w:tabs>
          <w:tab w:val="center" w:leader="none" w:pos="5103"/>
        </w:tabs>
        <w:spacing w:after="230" w:before="0" w:lineRule="auto"/>
        <w:ind w:right="0" w:firstLine="2835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         (підпис)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tabs>
          <w:tab w:val="center" w:leader="none" w:pos="5133"/>
        </w:tabs>
        <w:spacing w:after="230" w:before="0" w:line="240" w:lineRule="auto"/>
        <w:ind w:left="10" w:right="24" w:hanging="1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Заголовок">
    <w:name w:val="Заголовок"/>
    <w:basedOn w:val="Normal"/>
    <w:next w:val="BodyText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s-E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Devanagari" w:eastAsia="Noto Serif CJK SC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XmD64qY9obOjn9d6Sk2HQehsQ==">CgMxLjA4AHIhMVRDS2tFYzdUQlBKMDFvUkxQbF9HenhST3lBUlphNzlz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2024-09-12T22:00:50Z</dcterms:created>
</cp:coreProperties>
</file>