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1080" w:rsidRDefault="00571080" w:rsidP="00571080">
      <w:pPr>
        <w:jc w:val="center"/>
        <w:rPr>
          <w:rFonts w:ascii="微软雅黑" w:eastAsia="微软雅黑" w:hAnsi="微软雅黑"/>
          <w:sz w:val="28"/>
          <w:szCs w:val="28"/>
        </w:rPr>
      </w:pPr>
      <w:r w:rsidRPr="009254CD">
        <w:rPr>
          <w:rFonts w:ascii="微软雅黑" w:eastAsia="微软雅黑" w:hAnsi="微软雅黑" w:hint="eastAsia"/>
          <w:sz w:val="28"/>
          <w:szCs w:val="28"/>
        </w:rPr>
        <w:t>多任务</w:t>
      </w:r>
      <w:r w:rsidR="00F276C0" w:rsidRPr="009254CD">
        <w:rPr>
          <w:rFonts w:ascii="微软雅黑" w:eastAsia="微软雅黑" w:hAnsi="微软雅黑" w:hint="eastAsia"/>
          <w:sz w:val="28"/>
          <w:szCs w:val="28"/>
        </w:rPr>
        <w:t>自动</w:t>
      </w:r>
      <w:r w:rsidR="00EF3895" w:rsidRPr="009254CD">
        <w:rPr>
          <w:rFonts w:ascii="微软雅黑" w:eastAsia="微软雅黑" w:hAnsi="微软雅黑" w:hint="eastAsia"/>
          <w:sz w:val="28"/>
          <w:szCs w:val="28"/>
        </w:rPr>
        <w:t>生成</w:t>
      </w:r>
      <w:r w:rsidR="00F276C0" w:rsidRPr="009254CD">
        <w:rPr>
          <w:rFonts w:ascii="微软雅黑" w:eastAsia="微软雅黑" w:hAnsi="微软雅黑" w:hint="eastAsia"/>
          <w:sz w:val="28"/>
          <w:szCs w:val="28"/>
        </w:rPr>
        <w:t>-</w:t>
      </w:r>
      <w:r w:rsidRPr="009254CD">
        <w:rPr>
          <w:rFonts w:ascii="微软雅黑" w:eastAsia="微软雅黑" w:hAnsi="微软雅黑" w:hint="eastAsia"/>
          <w:sz w:val="28"/>
          <w:szCs w:val="28"/>
        </w:rPr>
        <w:t>调度</w:t>
      </w:r>
      <w:r w:rsidR="00F276C0" w:rsidRPr="009254CD">
        <w:rPr>
          <w:rFonts w:ascii="微软雅黑" w:eastAsia="微软雅黑" w:hAnsi="微软雅黑" w:hint="eastAsia"/>
          <w:sz w:val="28"/>
          <w:szCs w:val="28"/>
        </w:rPr>
        <w:t>-</w:t>
      </w:r>
      <w:r w:rsidR="00EF3895" w:rsidRPr="009254CD">
        <w:rPr>
          <w:rFonts w:ascii="微软雅黑" w:eastAsia="微软雅黑" w:hAnsi="微软雅黑" w:hint="eastAsia"/>
          <w:sz w:val="28"/>
          <w:szCs w:val="28"/>
        </w:rPr>
        <w:t>执行</w:t>
      </w:r>
      <w:r w:rsidRPr="009254CD">
        <w:rPr>
          <w:rFonts w:ascii="微软雅黑" w:eastAsia="微软雅黑" w:hAnsi="微软雅黑" w:hint="eastAsia"/>
          <w:sz w:val="28"/>
          <w:szCs w:val="28"/>
        </w:rPr>
        <w:t>系统</w:t>
      </w:r>
      <w:r w:rsidR="00173771"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833C2E">
        <w:rPr>
          <w:rFonts w:ascii="微软雅黑" w:eastAsia="微软雅黑" w:hAnsi="微软雅黑"/>
          <w:sz w:val="28"/>
          <w:szCs w:val="28"/>
        </w:rPr>
        <w:t>Tapper-</w:t>
      </w:r>
      <w:bookmarkStart w:id="0" w:name="_GoBack"/>
      <w:bookmarkEnd w:id="0"/>
      <w:r w:rsidR="00173771">
        <w:rPr>
          <w:rFonts w:ascii="微软雅黑" w:eastAsia="微软雅黑" w:hAnsi="微软雅黑" w:hint="eastAsia"/>
          <w:sz w:val="28"/>
          <w:szCs w:val="28"/>
        </w:rPr>
        <w:t>V1.0</w:t>
      </w:r>
    </w:p>
    <w:p w:rsidR="004D3540" w:rsidRPr="009254CD" w:rsidRDefault="004D3540" w:rsidP="00571080">
      <w:pPr>
        <w:jc w:val="center"/>
        <w:rPr>
          <w:rFonts w:ascii="微软雅黑" w:eastAsia="微软雅黑" w:hAnsi="微软雅黑" w:hint="eastAsia"/>
          <w:sz w:val="28"/>
          <w:szCs w:val="28"/>
        </w:rPr>
      </w:pPr>
    </w:p>
    <w:p w:rsidR="00571080" w:rsidRPr="009254CD" w:rsidRDefault="00571080" w:rsidP="00571080">
      <w:pPr>
        <w:rPr>
          <w:rFonts w:ascii="微软雅黑" w:eastAsia="微软雅黑" w:hAnsi="微软雅黑"/>
          <w:b/>
          <w:sz w:val="24"/>
          <w:szCs w:val="24"/>
        </w:rPr>
      </w:pPr>
      <w:r w:rsidRPr="009254CD">
        <w:rPr>
          <w:rFonts w:ascii="微软雅黑" w:eastAsia="微软雅黑" w:hAnsi="微软雅黑" w:hint="eastAsia"/>
          <w:b/>
          <w:sz w:val="24"/>
          <w:szCs w:val="24"/>
        </w:rPr>
        <w:t>简介</w:t>
      </w:r>
      <w:r w:rsidR="00331862">
        <w:rPr>
          <w:rFonts w:ascii="微软雅黑" w:eastAsia="微软雅黑" w:hAnsi="微软雅黑" w:hint="eastAsia"/>
          <w:b/>
          <w:sz w:val="24"/>
          <w:szCs w:val="24"/>
        </w:rPr>
        <w:t>(</w:t>
      </w:r>
      <w:r w:rsidR="00331862" w:rsidRPr="00331862">
        <w:rPr>
          <w:rFonts w:ascii="微软雅黑" w:eastAsia="微软雅黑" w:hAnsi="微软雅黑" w:hint="eastAsia"/>
          <w:szCs w:val="21"/>
        </w:rPr>
        <w:t>项目命名空间为</w:t>
      </w:r>
      <w:r w:rsidR="00331862" w:rsidRPr="00331862">
        <w:rPr>
          <w:rFonts w:ascii="微软雅黑" w:eastAsia="微软雅黑" w:hAnsi="微软雅黑"/>
          <w:szCs w:val="21"/>
        </w:rPr>
        <w:t>PCITC.MES.MM.Tapper</w:t>
      </w:r>
      <w:r w:rsidR="00331862">
        <w:rPr>
          <w:rFonts w:ascii="微软雅黑" w:eastAsia="微软雅黑" w:hAnsi="微软雅黑" w:hint="eastAsia"/>
          <w:szCs w:val="21"/>
        </w:rPr>
        <w:t>，</w:t>
      </w:r>
      <w:r w:rsidR="00331862">
        <w:rPr>
          <w:rFonts w:ascii="微软雅黑" w:eastAsia="微软雅黑" w:hAnsi="微软雅黑"/>
          <w:szCs w:val="21"/>
        </w:rPr>
        <w:t>以下Tapper指代本系统</w:t>
      </w:r>
      <w:r w:rsidR="00331862">
        <w:rPr>
          <w:rFonts w:ascii="微软雅黑" w:eastAsia="微软雅黑" w:hAnsi="微软雅黑" w:hint="eastAsia"/>
          <w:b/>
          <w:sz w:val="24"/>
          <w:szCs w:val="24"/>
        </w:rPr>
        <w:t>)</w:t>
      </w:r>
      <w:r w:rsidRPr="009254CD">
        <w:rPr>
          <w:rFonts w:ascii="微软雅黑" w:eastAsia="微软雅黑" w:hAnsi="微软雅黑" w:hint="eastAsia"/>
          <w:b/>
          <w:sz w:val="24"/>
          <w:szCs w:val="24"/>
        </w:rPr>
        <w:t>：</w:t>
      </w:r>
    </w:p>
    <w:p w:rsidR="00571080" w:rsidRDefault="00571080" w:rsidP="004D625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Tapper是一个自动化的多任务调度系统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可根据已配置的规则模型</w:t>
      </w:r>
      <w:r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/>
          <w:szCs w:val="21"/>
        </w:rPr>
        <w:t>任务模型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以</w:t>
      </w:r>
      <w:r w:rsidR="001C3EF0">
        <w:rPr>
          <w:rFonts w:ascii="微软雅黑" w:eastAsia="微软雅黑" w:hAnsi="微软雅黑" w:hint="eastAsia"/>
          <w:szCs w:val="21"/>
        </w:rPr>
        <w:t>日</w:t>
      </w:r>
      <w:r>
        <w:rPr>
          <w:rFonts w:ascii="微软雅黑" w:eastAsia="微软雅黑" w:hAnsi="微软雅黑"/>
          <w:szCs w:val="21"/>
        </w:rPr>
        <w:t>为周期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自动生成可供调度的任务实体</w:t>
      </w:r>
      <w:r>
        <w:rPr>
          <w:rFonts w:ascii="微软雅黑" w:eastAsia="微软雅黑" w:hAnsi="微软雅黑" w:hint="eastAsia"/>
          <w:szCs w:val="21"/>
        </w:rPr>
        <w:t>，并</w:t>
      </w:r>
      <w:r>
        <w:rPr>
          <w:rFonts w:ascii="微软雅黑" w:eastAsia="微软雅黑" w:hAnsi="微软雅黑"/>
          <w:szCs w:val="21"/>
        </w:rPr>
        <w:t>根据已配置的</w:t>
      </w:r>
      <w:r>
        <w:rPr>
          <w:rFonts w:ascii="微软雅黑" w:eastAsia="微软雅黑" w:hAnsi="微软雅黑" w:hint="eastAsia"/>
          <w:szCs w:val="21"/>
        </w:rPr>
        <w:t>WCF或Web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Service服务，自行完成特定任务。</w:t>
      </w:r>
    </w:p>
    <w:p w:rsidR="00571080" w:rsidRDefault="00571080" w:rsidP="00571080">
      <w:pPr>
        <w:rPr>
          <w:rFonts w:ascii="微软雅黑" w:eastAsia="微软雅黑" w:hAnsi="微软雅黑" w:hint="eastAsia"/>
          <w:szCs w:val="21"/>
        </w:rPr>
      </w:pPr>
    </w:p>
    <w:p w:rsidR="00571080" w:rsidRPr="009254CD" w:rsidRDefault="00571080" w:rsidP="00571080">
      <w:pPr>
        <w:rPr>
          <w:rFonts w:ascii="微软雅黑" w:eastAsia="微软雅黑" w:hAnsi="微软雅黑"/>
          <w:b/>
          <w:sz w:val="24"/>
          <w:szCs w:val="24"/>
        </w:rPr>
      </w:pPr>
      <w:r w:rsidRPr="009254CD">
        <w:rPr>
          <w:rFonts w:ascii="微软雅黑" w:eastAsia="微软雅黑" w:hAnsi="微软雅黑" w:hint="eastAsia"/>
          <w:b/>
          <w:sz w:val="24"/>
          <w:szCs w:val="24"/>
        </w:rPr>
        <w:t>设计目</w:t>
      </w:r>
      <w:r w:rsidR="00E57FF9">
        <w:rPr>
          <w:rFonts w:ascii="微软雅黑" w:eastAsia="微软雅黑" w:hAnsi="微软雅黑" w:hint="eastAsia"/>
          <w:b/>
          <w:sz w:val="24"/>
          <w:szCs w:val="24"/>
        </w:rPr>
        <w:t>标</w:t>
      </w:r>
      <w:r w:rsidRPr="009254CD">
        <w:rPr>
          <w:rFonts w:ascii="微软雅黑" w:eastAsia="微软雅黑" w:hAnsi="微软雅黑" w:hint="eastAsia"/>
          <w:b/>
          <w:sz w:val="24"/>
          <w:szCs w:val="24"/>
        </w:rPr>
        <w:t>：</w:t>
      </w:r>
    </w:p>
    <w:p w:rsidR="00600017" w:rsidRDefault="00571080" w:rsidP="0057108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1：</w:t>
      </w:r>
      <w:r w:rsidR="00A777D8">
        <w:rPr>
          <w:rFonts w:ascii="微软雅黑" w:eastAsia="微软雅黑" w:hAnsi="微软雅黑" w:hint="eastAsia"/>
          <w:szCs w:val="21"/>
        </w:rPr>
        <w:t>业务分离，</w:t>
      </w:r>
      <w:r w:rsidR="00600017">
        <w:rPr>
          <w:rFonts w:ascii="微软雅黑" w:eastAsia="微软雅黑" w:hAnsi="微软雅黑" w:hint="eastAsia"/>
          <w:szCs w:val="21"/>
        </w:rPr>
        <w:t>业务人员与开发人员职责明确，</w:t>
      </w:r>
      <w:r w:rsidR="00600017">
        <w:rPr>
          <w:rFonts w:ascii="微软雅黑" w:eastAsia="微软雅黑" w:hAnsi="微软雅黑"/>
          <w:szCs w:val="21"/>
        </w:rPr>
        <w:t>业务人员配置规则模型</w:t>
      </w:r>
      <w:r w:rsidR="00600017">
        <w:rPr>
          <w:rFonts w:ascii="微软雅黑" w:eastAsia="微软雅黑" w:hAnsi="微软雅黑" w:hint="eastAsia"/>
          <w:szCs w:val="21"/>
        </w:rPr>
        <w:t>，</w:t>
      </w:r>
      <w:r w:rsidR="00600017">
        <w:rPr>
          <w:rFonts w:ascii="微软雅黑" w:eastAsia="微软雅黑" w:hAnsi="微软雅黑"/>
          <w:szCs w:val="21"/>
        </w:rPr>
        <w:t>开发人员提供任务模型</w:t>
      </w:r>
      <w:r w:rsidR="00600017">
        <w:rPr>
          <w:rFonts w:ascii="微软雅黑" w:eastAsia="微软雅黑" w:hAnsi="微软雅黑" w:hint="eastAsia"/>
          <w:szCs w:val="21"/>
        </w:rPr>
        <w:t>；</w:t>
      </w:r>
    </w:p>
    <w:p w:rsidR="00A777D8" w:rsidRDefault="00600017" w:rsidP="0057108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2：</w:t>
      </w:r>
      <w:r>
        <w:rPr>
          <w:rFonts w:ascii="微软雅黑" w:eastAsia="微软雅黑" w:hAnsi="微软雅黑"/>
          <w:szCs w:val="21"/>
        </w:rPr>
        <w:t>自动调度</w:t>
      </w:r>
      <w:r>
        <w:rPr>
          <w:rFonts w:ascii="微软雅黑" w:eastAsia="微软雅黑" w:hAnsi="微软雅黑" w:hint="eastAsia"/>
          <w:szCs w:val="21"/>
        </w:rPr>
        <w:t>，</w:t>
      </w:r>
      <w:r w:rsidR="00A777D8">
        <w:rPr>
          <w:rFonts w:ascii="微软雅黑" w:eastAsia="微软雅黑" w:hAnsi="微软雅黑" w:hint="eastAsia"/>
          <w:szCs w:val="21"/>
        </w:rPr>
        <w:t>Tapper通过规则模型与任务模型，自动生成任务，动态分配到不同的线程组中执行；</w:t>
      </w:r>
    </w:p>
    <w:p w:rsidR="00A777D8" w:rsidRDefault="00600017" w:rsidP="0057108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</w:t>
      </w:r>
      <w:r w:rsidR="00A777D8"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>任务唯一，</w:t>
      </w:r>
      <w:r w:rsidR="00A777D8">
        <w:rPr>
          <w:rFonts w:ascii="微软雅黑" w:eastAsia="微软雅黑" w:hAnsi="微软雅黑" w:hint="eastAsia"/>
          <w:szCs w:val="21"/>
        </w:rPr>
        <w:t>所有任务不被重复，不被遗漏地执行；</w:t>
      </w:r>
    </w:p>
    <w:p w:rsidR="00A777D8" w:rsidRDefault="00600017" w:rsidP="00571080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4：宕机恢复，任务实体持久化，采用</w:t>
      </w:r>
      <w:r w:rsidRPr="00600017">
        <w:rPr>
          <w:rFonts w:ascii="微软雅黑" w:eastAsia="微软雅黑" w:hAnsi="微软雅黑"/>
          <w:szCs w:val="21"/>
        </w:rPr>
        <w:t>WAL（Write-Ahead Log）</w:t>
      </w:r>
      <w:r w:rsidR="00A310D1">
        <w:rPr>
          <w:rFonts w:ascii="微软雅黑" w:eastAsia="微软雅黑" w:hAnsi="微软雅黑" w:hint="eastAsia"/>
          <w:szCs w:val="21"/>
        </w:rPr>
        <w:t>模式</w:t>
      </w:r>
      <w:r w:rsidR="004D625A">
        <w:rPr>
          <w:rFonts w:ascii="微软雅黑" w:eastAsia="微软雅黑" w:hAnsi="微软雅黑"/>
          <w:szCs w:val="21"/>
        </w:rPr>
        <w:t>来确保系统的高可靠性及高响应性</w:t>
      </w:r>
      <w:r w:rsidR="004D625A">
        <w:rPr>
          <w:rFonts w:ascii="微软雅黑" w:eastAsia="微软雅黑" w:hAnsi="微软雅黑" w:hint="eastAsia"/>
          <w:szCs w:val="21"/>
        </w:rPr>
        <w:t>；（V1.0中还未实现，属于V1.1版本规划内容）</w:t>
      </w:r>
    </w:p>
    <w:p w:rsidR="004D625A" w:rsidRDefault="004D625A" w:rsidP="0057108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5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>分布式</w:t>
      </w:r>
      <w:r>
        <w:rPr>
          <w:rFonts w:ascii="微软雅黑" w:eastAsia="微软雅黑" w:hAnsi="微软雅黑" w:hint="eastAsia"/>
          <w:szCs w:val="21"/>
        </w:rPr>
        <w:t>，Tapper内部各模块之间的分布式架构；（V1.0中</w:t>
      </w:r>
      <w:r w:rsidR="00F80EF0">
        <w:rPr>
          <w:rFonts w:ascii="微软雅黑" w:eastAsia="微软雅黑" w:hAnsi="微软雅黑" w:hint="eastAsia"/>
          <w:szCs w:val="21"/>
        </w:rPr>
        <w:t>仅</w:t>
      </w:r>
      <w:r w:rsidR="0035060F">
        <w:rPr>
          <w:rFonts w:ascii="微软雅黑" w:eastAsia="微软雅黑" w:hAnsi="微软雅黑" w:hint="eastAsia"/>
          <w:szCs w:val="21"/>
        </w:rPr>
        <w:t>实现了</w:t>
      </w:r>
      <w:r w:rsidR="00F80EF0">
        <w:rPr>
          <w:rFonts w:ascii="微软雅黑" w:eastAsia="微软雅黑" w:hAnsi="微软雅黑" w:hint="eastAsia"/>
          <w:szCs w:val="21"/>
        </w:rPr>
        <w:t>多实例架构</w:t>
      </w:r>
      <w:r>
        <w:rPr>
          <w:rFonts w:ascii="微软雅黑" w:eastAsia="微软雅黑" w:hAnsi="微软雅黑" w:hint="eastAsia"/>
          <w:szCs w:val="21"/>
        </w:rPr>
        <w:t>，</w:t>
      </w:r>
      <w:r w:rsidR="00F80EF0">
        <w:rPr>
          <w:rFonts w:ascii="微软雅黑" w:eastAsia="微软雅黑" w:hAnsi="微软雅黑" w:hint="eastAsia"/>
          <w:szCs w:val="21"/>
        </w:rPr>
        <w:t>分布式架构</w:t>
      </w:r>
      <w:r>
        <w:rPr>
          <w:rFonts w:ascii="微软雅黑" w:eastAsia="微软雅黑" w:hAnsi="微软雅黑" w:hint="eastAsia"/>
          <w:szCs w:val="21"/>
        </w:rPr>
        <w:t>属于V2.0版本规划内容）</w:t>
      </w:r>
    </w:p>
    <w:p w:rsidR="008F2EE1" w:rsidRDefault="008F2EE1" w:rsidP="00571080">
      <w:pPr>
        <w:rPr>
          <w:rFonts w:ascii="微软雅黑" w:eastAsia="微软雅黑" w:hAnsi="微软雅黑"/>
          <w:szCs w:val="21"/>
        </w:rPr>
      </w:pPr>
    </w:p>
    <w:p w:rsidR="008F2EE1" w:rsidRPr="00C75A52" w:rsidRDefault="008F2EE1" w:rsidP="00571080">
      <w:pPr>
        <w:rPr>
          <w:rFonts w:ascii="微软雅黑" w:eastAsia="微软雅黑" w:hAnsi="微软雅黑" w:hint="eastAsia"/>
          <w:b/>
          <w:sz w:val="24"/>
          <w:szCs w:val="24"/>
        </w:rPr>
      </w:pPr>
      <w:r w:rsidRPr="00C75A52">
        <w:rPr>
          <w:rFonts w:ascii="微软雅黑" w:eastAsia="微软雅黑" w:hAnsi="微软雅黑" w:hint="eastAsia"/>
          <w:b/>
          <w:sz w:val="24"/>
          <w:szCs w:val="24"/>
        </w:rPr>
        <w:t>T</w:t>
      </w:r>
      <w:r w:rsidRPr="00C75A52">
        <w:rPr>
          <w:rFonts w:ascii="微软雅黑" w:eastAsia="微软雅黑" w:hAnsi="微软雅黑"/>
          <w:b/>
          <w:sz w:val="24"/>
          <w:szCs w:val="24"/>
        </w:rPr>
        <w:t>apper的特点</w:t>
      </w:r>
      <w:r w:rsidRPr="00C75A52">
        <w:rPr>
          <w:rFonts w:ascii="微软雅黑" w:eastAsia="微软雅黑" w:hAnsi="微软雅黑" w:hint="eastAsia"/>
          <w:b/>
          <w:sz w:val="24"/>
          <w:szCs w:val="24"/>
        </w:rPr>
        <w:t>：</w:t>
      </w:r>
    </w:p>
    <w:p w:rsidR="008F2EE1" w:rsidRDefault="008F2EE1" w:rsidP="0057108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1：基于时间段分片的</w:t>
      </w:r>
      <w:r>
        <w:rPr>
          <w:rFonts w:ascii="微软雅黑" w:eastAsia="微软雅黑" w:hAnsi="微软雅黑"/>
          <w:szCs w:val="21"/>
        </w:rPr>
        <w:t>规则时序性</w:t>
      </w:r>
    </w:p>
    <w:p w:rsidR="008F2EE1" w:rsidRDefault="008F2EE1" w:rsidP="0057108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2：树形任务队列结构</w:t>
      </w:r>
    </w:p>
    <w:p w:rsidR="008F2EE1" w:rsidRDefault="008F2EE1" w:rsidP="00571080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3：基于规则时序性的任务生命周期策略</w:t>
      </w:r>
    </w:p>
    <w:p w:rsidR="008F2EE1" w:rsidRDefault="0036767D" w:rsidP="00571080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>4</w:t>
      </w:r>
      <w:r w:rsidR="008F2EE1">
        <w:rPr>
          <w:rFonts w:ascii="微软雅黑" w:eastAsia="微软雅黑" w:hAnsi="微软雅黑" w:hint="eastAsia"/>
          <w:szCs w:val="21"/>
        </w:rPr>
        <w:t>：发布-订阅模式的批量任务调度策略</w:t>
      </w:r>
    </w:p>
    <w:p w:rsidR="004D625A" w:rsidRDefault="0036767D" w:rsidP="0057108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5</w:t>
      </w:r>
      <w:r w:rsidR="008F2EE1">
        <w:rPr>
          <w:rFonts w:ascii="微软雅黑" w:eastAsia="微软雅黑" w:hAnsi="微软雅黑" w:hint="eastAsia"/>
          <w:szCs w:val="21"/>
        </w:rPr>
        <w:t>：任务处理失败重试策略</w:t>
      </w:r>
    </w:p>
    <w:p w:rsidR="008F2EE1" w:rsidRDefault="0036767D" w:rsidP="0057108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6</w:t>
      </w:r>
      <w:r w:rsidR="008F2EE1">
        <w:rPr>
          <w:rFonts w:ascii="微软雅黑" w:eastAsia="微软雅黑" w:hAnsi="微软雅黑" w:hint="eastAsia"/>
          <w:szCs w:val="21"/>
        </w:rPr>
        <w:t>：多实例，多并发的任务发布、任务处理单元</w:t>
      </w:r>
    </w:p>
    <w:p w:rsidR="00C75A52" w:rsidRDefault="0036767D" w:rsidP="00571080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>7</w:t>
      </w:r>
      <w:r w:rsidR="00C75A52">
        <w:rPr>
          <w:rFonts w:ascii="微软雅黑" w:eastAsia="微软雅黑" w:hAnsi="微软雅黑" w:hint="eastAsia"/>
          <w:szCs w:val="21"/>
        </w:rPr>
        <w:t>：各处理单元间的异步信息同步策略</w:t>
      </w:r>
    </w:p>
    <w:p w:rsidR="00C75A52" w:rsidRDefault="0036767D" w:rsidP="00571080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>8</w:t>
      </w:r>
      <w:r w:rsidR="00C75A52">
        <w:rPr>
          <w:rFonts w:ascii="微软雅黑" w:eastAsia="微软雅黑" w:hAnsi="微软雅黑" w:hint="eastAsia"/>
          <w:szCs w:val="21"/>
        </w:rPr>
        <w:t>：详细的日志记录</w:t>
      </w:r>
    </w:p>
    <w:p w:rsidR="008F2EE1" w:rsidRPr="008F2EE1" w:rsidRDefault="008F2EE1" w:rsidP="00571080">
      <w:pPr>
        <w:rPr>
          <w:rFonts w:ascii="微软雅黑" w:eastAsia="微软雅黑" w:hAnsi="微软雅黑"/>
          <w:szCs w:val="21"/>
        </w:rPr>
      </w:pPr>
    </w:p>
    <w:p w:rsidR="004D625A" w:rsidRPr="009254CD" w:rsidRDefault="004D625A" w:rsidP="00571080">
      <w:pPr>
        <w:rPr>
          <w:rFonts w:ascii="微软雅黑" w:eastAsia="微软雅黑" w:hAnsi="微软雅黑"/>
          <w:b/>
          <w:sz w:val="24"/>
          <w:szCs w:val="24"/>
        </w:rPr>
      </w:pPr>
      <w:r w:rsidRPr="009254CD">
        <w:rPr>
          <w:rFonts w:ascii="微软雅黑" w:eastAsia="微软雅黑" w:hAnsi="微软雅黑"/>
          <w:b/>
          <w:sz w:val="24"/>
          <w:szCs w:val="24"/>
        </w:rPr>
        <w:t>系统</w:t>
      </w:r>
      <w:r w:rsidR="001B31AA" w:rsidRPr="009254CD">
        <w:rPr>
          <w:rFonts w:ascii="微软雅黑" w:eastAsia="微软雅黑" w:hAnsi="微软雅黑" w:hint="eastAsia"/>
          <w:b/>
          <w:sz w:val="24"/>
          <w:szCs w:val="24"/>
        </w:rPr>
        <w:t>边界及</w:t>
      </w:r>
      <w:r w:rsidR="00727AA3" w:rsidRPr="009254CD">
        <w:rPr>
          <w:rFonts w:ascii="微软雅黑" w:eastAsia="微软雅黑" w:hAnsi="微软雅黑" w:hint="eastAsia"/>
          <w:b/>
          <w:sz w:val="24"/>
          <w:szCs w:val="24"/>
        </w:rPr>
        <w:t>功能</w:t>
      </w:r>
      <w:r w:rsidR="00727AA3" w:rsidRPr="009254CD">
        <w:rPr>
          <w:rFonts w:ascii="微软雅黑" w:eastAsia="微软雅黑" w:hAnsi="微软雅黑"/>
          <w:b/>
          <w:sz w:val="24"/>
          <w:szCs w:val="24"/>
        </w:rPr>
        <w:t>结构</w:t>
      </w:r>
      <w:r w:rsidR="00F80EF0" w:rsidRPr="009254CD">
        <w:rPr>
          <w:rFonts w:ascii="微软雅黑" w:eastAsia="微软雅黑" w:hAnsi="微软雅黑"/>
          <w:b/>
          <w:sz w:val="24"/>
          <w:szCs w:val="24"/>
        </w:rPr>
        <w:t>图</w:t>
      </w:r>
      <w:r w:rsidR="00F80EF0" w:rsidRPr="009254CD">
        <w:rPr>
          <w:rFonts w:ascii="微软雅黑" w:eastAsia="微软雅黑" w:hAnsi="微软雅黑" w:hint="eastAsia"/>
          <w:b/>
          <w:sz w:val="24"/>
          <w:szCs w:val="24"/>
        </w:rPr>
        <w:t>：</w:t>
      </w:r>
    </w:p>
    <w:p w:rsidR="00F80EF0" w:rsidRDefault="00F80EF0" w:rsidP="00571080">
      <w:pPr>
        <w:rPr>
          <w:rFonts w:ascii="微软雅黑" w:eastAsia="微软雅黑" w:hAnsi="微软雅黑" w:hint="eastAsia"/>
          <w:szCs w:val="21"/>
        </w:rPr>
      </w:pPr>
      <w:r w:rsidRPr="00F80EF0"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7010401" cy="3943350"/>
            <wp:effectExtent l="0" t="0" r="0" b="0"/>
            <wp:docPr id="1" name="图片 1" descr="C:\Users\kai\Documents\Tencent Files\6499587\FileRecv\MobileFile\B043A0CFAECCB903E5E03F82B71379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i\Documents\Tencent Files\6499587\FileRecv\MobileFile\B043A0CFAECCB903E5E03F82B713798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052" cy="394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4B9" w:rsidRDefault="00F80EF0" w:rsidP="0057108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由上图可见，Tapper的系统边界分别在自动化运行模型及ESB提供的服务之间，为两者之间的沟通提供自动调度服务</w:t>
      </w:r>
      <w:r w:rsidR="00CE14B9">
        <w:rPr>
          <w:rFonts w:ascii="微软雅黑" w:eastAsia="微软雅黑" w:hAnsi="微软雅黑" w:hint="eastAsia"/>
          <w:szCs w:val="21"/>
        </w:rPr>
        <w:t>。</w:t>
      </w:r>
    </w:p>
    <w:p w:rsidR="00F80EF0" w:rsidRDefault="00CE14B9" w:rsidP="00CE14B9">
      <w:pPr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Tapper的功能</w:t>
      </w:r>
      <w:r w:rsidR="00F80EF0">
        <w:rPr>
          <w:rFonts w:ascii="微软雅黑" w:eastAsia="微软雅黑" w:hAnsi="微软雅黑" w:hint="eastAsia"/>
          <w:szCs w:val="21"/>
        </w:rPr>
        <w:t>简单来说就是：业务人员配置规则模型（Rule Model），开发人员配置任务模型（Task Model），业务人员</w:t>
      </w:r>
      <w:r w:rsidR="006937F2">
        <w:rPr>
          <w:rFonts w:ascii="微软雅黑" w:eastAsia="微软雅黑" w:hAnsi="微软雅黑" w:hint="eastAsia"/>
          <w:szCs w:val="21"/>
        </w:rPr>
        <w:t>+</w:t>
      </w:r>
      <w:r w:rsidR="00623B3D">
        <w:rPr>
          <w:rFonts w:ascii="微软雅黑" w:eastAsia="微软雅黑" w:hAnsi="微软雅黑" w:hint="eastAsia"/>
          <w:szCs w:val="21"/>
        </w:rPr>
        <w:t>开发人员配置</w:t>
      </w:r>
      <w:r w:rsidR="00F80EF0">
        <w:rPr>
          <w:rFonts w:ascii="微软雅黑" w:eastAsia="微软雅黑" w:hAnsi="微软雅黑" w:hint="eastAsia"/>
          <w:szCs w:val="21"/>
        </w:rPr>
        <w:t>主题模型（Topic Model），确保ESB正确提供任务模型需要的服务，剩下的事情由Tapper完成。</w:t>
      </w:r>
    </w:p>
    <w:p w:rsidR="001D3D50" w:rsidRDefault="001D3D50" w:rsidP="001D3D5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各</w:t>
      </w:r>
      <w:r w:rsidR="00A4037A">
        <w:rPr>
          <w:rFonts w:ascii="微软雅黑" w:eastAsia="微软雅黑" w:hAnsi="微软雅黑" w:hint="eastAsia"/>
          <w:szCs w:val="21"/>
        </w:rPr>
        <w:t>部分功能如下：</w:t>
      </w:r>
    </w:p>
    <w:p w:rsidR="00A4037A" w:rsidRPr="009254CD" w:rsidRDefault="00A4037A" w:rsidP="001D3D50">
      <w:pPr>
        <w:rPr>
          <w:rFonts w:ascii="微软雅黑" w:eastAsia="微软雅黑" w:hAnsi="微软雅黑"/>
          <w:b/>
          <w:szCs w:val="21"/>
        </w:rPr>
      </w:pPr>
      <w:r w:rsidRPr="009254CD">
        <w:rPr>
          <w:rFonts w:ascii="微软雅黑" w:eastAsia="微软雅黑" w:hAnsi="微软雅黑" w:hint="eastAsia"/>
          <w:b/>
          <w:szCs w:val="21"/>
        </w:rPr>
        <w:t>模型部分：</w:t>
      </w:r>
    </w:p>
    <w:p w:rsidR="00B76763" w:rsidRDefault="006B6240" w:rsidP="006B624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>）</w:t>
      </w:r>
      <w:r w:rsidR="003D18C4">
        <w:rPr>
          <w:rFonts w:ascii="微软雅黑" w:eastAsia="微软雅黑" w:hAnsi="微软雅黑" w:hint="eastAsia"/>
          <w:szCs w:val="21"/>
        </w:rPr>
        <w:t>业务人员需要分析所有业务场景，确定能被Tapper运行的任务，为这些任务配置对应的规则模型，一般来说，</w:t>
      </w:r>
      <w:r w:rsidR="003E03CA">
        <w:rPr>
          <w:rFonts w:ascii="微软雅黑" w:eastAsia="微软雅黑" w:hAnsi="微软雅黑" w:hint="eastAsia"/>
          <w:szCs w:val="21"/>
        </w:rPr>
        <w:t>评判一个任务是否能自动执行，需要遵循WWW原则，即Who</w:t>
      </w:r>
      <w:r w:rsidR="00B76763">
        <w:rPr>
          <w:rFonts w:ascii="微软雅黑" w:eastAsia="微软雅黑" w:hAnsi="微软雅黑" w:hint="eastAsia"/>
          <w:szCs w:val="21"/>
        </w:rPr>
        <w:t>（规则模型对应的工厂模型主体）</w:t>
      </w:r>
      <w:r w:rsidR="003E03CA">
        <w:rPr>
          <w:rFonts w:ascii="微软雅黑" w:eastAsia="微软雅黑" w:hAnsi="微软雅黑" w:hint="eastAsia"/>
          <w:szCs w:val="21"/>
        </w:rPr>
        <w:t>，W</w:t>
      </w:r>
      <w:r w:rsidR="00B76763">
        <w:rPr>
          <w:rFonts w:ascii="微软雅黑" w:eastAsia="微软雅黑" w:hAnsi="微软雅黑"/>
          <w:szCs w:val="21"/>
        </w:rPr>
        <w:t>hen</w:t>
      </w:r>
      <w:r w:rsidR="00B76763">
        <w:rPr>
          <w:rFonts w:ascii="微软雅黑" w:eastAsia="微软雅黑" w:hAnsi="微软雅黑" w:hint="eastAsia"/>
          <w:szCs w:val="21"/>
        </w:rPr>
        <w:t>（规则</w:t>
      </w:r>
      <w:r w:rsidR="00B76763">
        <w:rPr>
          <w:rFonts w:ascii="微软雅黑" w:eastAsia="微软雅黑" w:hAnsi="微软雅黑"/>
          <w:szCs w:val="21"/>
        </w:rPr>
        <w:t>模型</w:t>
      </w:r>
      <w:r w:rsidR="00B76763">
        <w:rPr>
          <w:rFonts w:ascii="微软雅黑" w:eastAsia="微软雅黑" w:hAnsi="微软雅黑" w:hint="eastAsia"/>
          <w:szCs w:val="21"/>
        </w:rPr>
        <w:t>以</w:t>
      </w:r>
      <w:r w:rsidR="00B76763">
        <w:rPr>
          <w:rFonts w:ascii="微软雅黑" w:eastAsia="微软雅黑" w:hAnsi="微软雅黑"/>
          <w:szCs w:val="21"/>
        </w:rPr>
        <w:t>天为周期内的生效时间</w:t>
      </w:r>
      <w:r w:rsidR="00B76763">
        <w:rPr>
          <w:rFonts w:ascii="微软雅黑" w:eastAsia="微软雅黑" w:hAnsi="微软雅黑" w:hint="eastAsia"/>
          <w:szCs w:val="21"/>
        </w:rPr>
        <w:t>），What（</w:t>
      </w:r>
      <w:r w:rsidR="00B76763">
        <w:rPr>
          <w:rFonts w:ascii="微软雅黑" w:eastAsia="微软雅黑" w:hAnsi="微软雅黑"/>
          <w:szCs w:val="21"/>
        </w:rPr>
        <w:t>规则模型需要执行的业务动作）</w:t>
      </w:r>
      <w:r w:rsidR="000F49CF">
        <w:rPr>
          <w:rFonts w:ascii="微软雅黑" w:eastAsia="微软雅黑" w:hAnsi="微软雅黑" w:hint="eastAsia"/>
          <w:szCs w:val="21"/>
        </w:rPr>
        <w:t>。</w:t>
      </w:r>
    </w:p>
    <w:p w:rsidR="000F49CF" w:rsidRDefault="006B6240" w:rsidP="001D3D5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>）</w:t>
      </w:r>
      <w:r w:rsidR="000F49CF">
        <w:rPr>
          <w:rFonts w:ascii="微软雅黑" w:eastAsia="微软雅黑" w:hAnsi="微软雅黑"/>
          <w:szCs w:val="21"/>
        </w:rPr>
        <w:t>业务人员在规则制定过程中，应充分考虑规则主体的粒度划分，</w:t>
      </w:r>
      <w:r w:rsidR="000F49CF">
        <w:rPr>
          <w:rFonts w:ascii="微软雅黑" w:eastAsia="微软雅黑" w:hAnsi="微软雅黑" w:hint="eastAsia"/>
          <w:szCs w:val="21"/>
        </w:rPr>
        <w:t>粒度</w:t>
      </w:r>
      <w:r w:rsidR="000F49CF">
        <w:rPr>
          <w:rFonts w:ascii="微软雅黑" w:eastAsia="微软雅黑" w:hAnsi="微软雅黑"/>
          <w:szCs w:val="21"/>
        </w:rPr>
        <w:t>太细，会造成规则模型大量膨胀，粒度太粗，又会造成</w:t>
      </w:r>
      <w:r w:rsidR="000F49CF">
        <w:rPr>
          <w:rFonts w:ascii="微软雅黑" w:eastAsia="微软雅黑" w:hAnsi="微软雅黑" w:hint="eastAsia"/>
          <w:szCs w:val="21"/>
        </w:rPr>
        <w:t>自动</w:t>
      </w:r>
      <w:r w:rsidR="000F49CF">
        <w:rPr>
          <w:rFonts w:ascii="微软雅黑" w:eastAsia="微软雅黑" w:hAnsi="微软雅黑"/>
          <w:szCs w:val="21"/>
        </w:rPr>
        <w:t>业务</w:t>
      </w:r>
      <w:r w:rsidR="000F49CF">
        <w:rPr>
          <w:rFonts w:ascii="微软雅黑" w:eastAsia="微软雅黑" w:hAnsi="微软雅黑" w:hint="eastAsia"/>
          <w:szCs w:val="21"/>
        </w:rPr>
        <w:t>执行</w:t>
      </w:r>
      <w:r w:rsidR="000F49CF">
        <w:rPr>
          <w:rFonts w:ascii="微软雅黑" w:eastAsia="微软雅黑" w:hAnsi="微软雅黑"/>
          <w:szCs w:val="21"/>
        </w:rPr>
        <w:t>失败率提高</w:t>
      </w:r>
      <w:r w:rsidR="000F49CF">
        <w:rPr>
          <w:rFonts w:ascii="微软雅黑" w:eastAsia="微软雅黑" w:hAnsi="微软雅黑" w:hint="eastAsia"/>
          <w:szCs w:val="21"/>
        </w:rPr>
        <w:t>，</w:t>
      </w:r>
      <w:r w:rsidR="000F49CF">
        <w:rPr>
          <w:rFonts w:ascii="微软雅黑" w:eastAsia="微软雅黑" w:hAnsi="微软雅黑"/>
          <w:szCs w:val="21"/>
        </w:rPr>
        <w:t>这需要</w:t>
      </w:r>
      <w:r w:rsidR="000F49CF">
        <w:rPr>
          <w:rFonts w:ascii="微软雅黑" w:eastAsia="微软雅黑" w:hAnsi="微软雅黑" w:hint="eastAsia"/>
          <w:szCs w:val="21"/>
        </w:rPr>
        <w:t>根据</w:t>
      </w:r>
      <w:r w:rsidR="000F49CF">
        <w:rPr>
          <w:rFonts w:ascii="微软雅黑" w:eastAsia="微软雅黑" w:hAnsi="微软雅黑"/>
          <w:szCs w:val="21"/>
        </w:rPr>
        <w:t>业务经验充分进行权衡。</w:t>
      </w:r>
    </w:p>
    <w:p w:rsidR="000F49CF" w:rsidRDefault="006B6240" w:rsidP="001D3D5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3）</w:t>
      </w:r>
      <w:r w:rsidR="000F49CF">
        <w:rPr>
          <w:rFonts w:ascii="微软雅黑" w:eastAsia="微软雅黑" w:hAnsi="微软雅黑"/>
          <w:szCs w:val="21"/>
        </w:rPr>
        <w:t>业务</w:t>
      </w:r>
      <w:r w:rsidR="000F49CF">
        <w:rPr>
          <w:rFonts w:ascii="微软雅黑" w:eastAsia="微软雅黑" w:hAnsi="微软雅黑" w:hint="eastAsia"/>
          <w:szCs w:val="21"/>
        </w:rPr>
        <w:t>人员</w:t>
      </w:r>
      <w:r w:rsidR="000F49CF">
        <w:rPr>
          <w:rFonts w:ascii="微软雅黑" w:eastAsia="微软雅黑" w:hAnsi="微软雅黑"/>
          <w:szCs w:val="21"/>
        </w:rPr>
        <w:t>规则制定，</w:t>
      </w:r>
      <w:r w:rsidR="000F49CF">
        <w:rPr>
          <w:rFonts w:ascii="微软雅黑" w:eastAsia="微软雅黑" w:hAnsi="微软雅黑" w:hint="eastAsia"/>
          <w:szCs w:val="21"/>
        </w:rPr>
        <w:t>还要</w:t>
      </w:r>
      <w:r w:rsidR="000F49CF">
        <w:rPr>
          <w:rFonts w:ascii="微软雅黑" w:eastAsia="微软雅黑" w:hAnsi="微软雅黑"/>
          <w:szCs w:val="21"/>
        </w:rPr>
        <w:t>严格考虑业务时序性，因为目前</w:t>
      </w:r>
      <w:r w:rsidR="000F49CF">
        <w:rPr>
          <w:rFonts w:ascii="微软雅黑" w:eastAsia="微软雅黑" w:hAnsi="微软雅黑" w:hint="eastAsia"/>
          <w:szCs w:val="21"/>
        </w:rPr>
        <w:t>Tapper并</w:t>
      </w:r>
      <w:r w:rsidR="000F49CF">
        <w:rPr>
          <w:rFonts w:ascii="微软雅黑" w:eastAsia="微软雅黑" w:hAnsi="微软雅黑"/>
          <w:szCs w:val="21"/>
        </w:rPr>
        <w:t>不支持</w:t>
      </w:r>
      <w:r w:rsidR="000F49CF">
        <w:rPr>
          <w:rFonts w:ascii="微软雅黑" w:eastAsia="微软雅黑" w:hAnsi="微软雅黑" w:hint="eastAsia"/>
          <w:szCs w:val="21"/>
        </w:rPr>
        <w:t>业务</w:t>
      </w:r>
      <w:r w:rsidR="000F49CF">
        <w:rPr>
          <w:rFonts w:ascii="微软雅黑" w:eastAsia="微软雅黑" w:hAnsi="微软雅黑"/>
          <w:szCs w:val="21"/>
        </w:rPr>
        <w:t>间的逻辑性及时序性处理，</w:t>
      </w:r>
      <w:r w:rsidR="000F49CF">
        <w:rPr>
          <w:rFonts w:ascii="微软雅黑" w:eastAsia="微软雅黑" w:hAnsi="微软雅黑" w:hint="eastAsia"/>
          <w:szCs w:val="21"/>
        </w:rPr>
        <w:t>Task对Tapper来说</w:t>
      </w:r>
      <w:r w:rsidR="000F49CF">
        <w:rPr>
          <w:rFonts w:ascii="微软雅黑" w:eastAsia="微软雅黑" w:hAnsi="微软雅黑"/>
          <w:szCs w:val="21"/>
        </w:rPr>
        <w:t>都是</w:t>
      </w:r>
      <w:r w:rsidR="000F49CF">
        <w:rPr>
          <w:rFonts w:ascii="微软雅黑" w:eastAsia="微软雅黑" w:hAnsi="微软雅黑" w:hint="eastAsia"/>
          <w:szCs w:val="21"/>
        </w:rPr>
        <w:t>函数式</w:t>
      </w:r>
      <w:r w:rsidR="000F49CF">
        <w:rPr>
          <w:rFonts w:ascii="微软雅黑" w:eastAsia="微软雅黑" w:hAnsi="微软雅黑"/>
          <w:szCs w:val="21"/>
        </w:rPr>
        <w:t>的，没有体现时序</w:t>
      </w:r>
      <w:r w:rsidR="000F49CF">
        <w:rPr>
          <w:rFonts w:ascii="微软雅黑" w:eastAsia="微软雅黑" w:hAnsi="微软雅黑" w:hint="eastAsia"/>
          <w:szCs w:val="21"/>
        </w:rPr>
        <w:t>相关</w:t>
      </w:r>
      <w:r w:rsidR="000F49CF">
        <w:rPr>
          <w:rFonts w:ascii="微软雅黑" w:eastAsia="微软雅黑" w:hAnsi="微软雅黑"/>
          <w:szCs w:val="21"/>
        </w:rPr>
        <w:t>性</w:t>
      </w:r>
      <w:r w:rsidR="000F49CF">
        <w:rPr>
          <w:rFonts w:ascii="微软雅黑" w:eastAsia="微软雅黑" w:hAnsi="微软雅黑" w:hint="eastAsia"/>
          <w:szCs w:val="21"/>
        </w:rPr>
        <w:t>。</w:t>
      </w:r>
      <w:r w:rsidR="000F49CF">
        <w:rPr>
          <w:rFonts w:ascii="微软雅黑" w:eastAsia="微软雅黑" w:hAnsi="微软雅黑"/>
          <w:szCs w:val="21"/>
        </w:rPr>
        <w:t>因此</w:t>
      </w:r>
      <w:r w:rsidR="000F49CF">
        <w:rPr>
          <w:rFonts w:ascii="微软雅黑" w:eastAsia="微软雅黑" w:hAnsi="微软雅黑" w:hint="eastAsia"/>
          <w:szCs w:val="21"/>
        </w:rPr>
        <w:t>，</w:t>
      </w:r>
      <w:r w:rsidR="000F49CF">
        <w:rPr>
          <w:rFonts w:ascii="微软雅黑" w:eastAsia="微软雅黑" w:hAnsi="微软雅黑"/>
          <w:szCs w:val="21"/>
        </w:rPr>
        <w:t>业务的时序相关性必须在配置规则的过程中充分体现。</w:t>
      </w:r>
    </w:p>
    <w:p w:rsidR="000F49CF" w:rsidRDefault="000F49CF" w:rsidP="001D3D5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为了</w:t>
      </w:r>
      <w:r>
        <w:rPr>
          <w:rFonts w:ascii="微软雅黑" w:eastAsia="微软雅黑" w:hAnsi="微软雅黑"/>
          <w:szCs w:val="21"/>
        </w:rPr>
        <w:t>方便业务人员无遗漏地，直观地配置一个模型对象</w:t>
      </w:r>
      <w:r>
        <w:rPr>
          <w:rFonts w:ascii="微软雅黑" w:eastAsia="微软雅黑" w:hAnsi="微软雅黑" w:hint="eastAsia"/>
          <w:szCs w:val="21"/>
        </w:rPr>
        <w:t>的</w:t>
      </w:r>
      <w:r w:rsidR="00B06470">
        <w:rPr>
          <w:rFonts w:ascii="微软雅黑" w:eastAsia="微软雅黑" w:hAnsi="微软雅黑"/>
          <w:szCs w:val="21"/>
        </w:rPr>
        <w:t>规则模型，下图是一个图形化配置示意图</w:t>
      </w:r>
      <w:r>
        <w:rPr>
          <w:rFonts w:ascii="微软雅黑" w:eastAsia="微软雅黑" w:hAnsi="微软雅黑" w:hint="eastAsia"/>
          <w:szCs w:val="21"/>
        </w:rPr>
        <w:t>（Tapper V1.0并未</w:t>
      </w:r>
      <w:r>
        <w:rPr>
          <w:rFonts w:ascii="微软雅黑" w:eastAsia="微软雅黑" w:hAnsi="微软雅黑"/>
          <w:szCs w:val="21"/>
        </w:rPr>
        <w:t>开发出该图形化配置页面，也许</w:t>
      </w:r>
      <w:r>
        <w:rPr>
          <w:rFonts w:ascii="微软雅黑" w:eastAsia="微软雅黑" w:hAnsi="微软雅黑" w:hint="eastAsia"/>
          <w:szCs w:val="21"/>
        </w:rPr>
        <w:t>V1.2会</w:t>
      </w:r>
      <w:r>
        <w:rPr>
          <w:rFonts w:ascii="微软雅黑" w:eastAsia="微软雅黑" w:hAnsi="微软雅黑"/>
          <w:szCs w:val="21"/>
        </w:rPr>
        <w:t>提供</w:t>
      </w:r>
      <w:r>
        <w:rPr>
          <w:rFonts w:ascii="微软雅黑" w:eastAsia="微软雅黑" w:hAnsi="微软雅黑" w:hint="eastAsia"/>
          <w:szCs w:val="21"/>
        </w:rPr>
        <w:t>线下</w:t>
      </w:r>
      <w:r>
        <w:rPr>
          <w:rFonts w:ascii="微软雅黑" w:eastAsia="微软雅黑" w:hAnsi="微软雅黑"/>
          <w:szCs w:val="21"/>
        </w:rPr>
        <w:t>的模型配置</w:t>
      </w:r>
      <w:r>
        <w:rPr>
          <w:rFonts w:ascii="微软雅黑" w:eastAsia="微软雅黑" w:hAnsi="微软雅黑" w:hint="eastAsia"/>
          <w:szCs w:val="21"/>
        </w:rPr>
        <w:t>界面，</w:t>
      </w:r>
      <w:r>
        <w:rPr>
          <w:rFonts w:ascii="微软雅黑" w:eastAsia="微软雅黑" w:hAnsi="微软雅黑"/>
          <w:szCs w:val="21"/>
        </w:rPr>
        <w:t>而真正的在线管理工具，只能在</w:t>
      </w:r>
      <w:r>
        <w:rPr>
          <w:rFonts w:ascii="微软雅黑" w:eastAsia="微软雅黑" w:hAnsi="微软雅黑" w:hint="eastAsia"/>
          <w:szCs w:val="21"/>
        </w:rPr>
        <w:t>V2.0实现</w:t>
      </w:r>
      <w:r>
        <w:rPr>
          <w:rFonts w:ascii="微软雅黑" w:eastAsia="微软雅黑" w:hAnsi="微软雅黑"/>
          <w:szCs w:val="21"/>
        </w:rPr>
        <w:t>分布式架构后提供）</w:t>
      </w:r>
      <w:r>
        <w:rPr>
          <w:rFonts w:ascii="微软雅黑" w:eastAsia="微软雅黑" w:hAnsi="微软雅黑" w:hint="eastAsia"/>
          <w:szCs w:val="21"/>
        </w:rPr>
        <w:t>：</w:t>
      </w:r>
    </w:p>
    <w:p w:rsidR="000F49CF" w:rsidRDefault="00A97779" w:rsidP="001D3D50">
      <w:pPr>
        <w:rPr>
          <w:rFonts w:ascii="微软雅黑" w:eastAsia="微软雅黑" w:hAnsi="微软雅黑"/>
          <w:szCs w:val="21"/>
        </w:rPr>
      </w:pPr>
      <w:r w:rsidRPr="00A97779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74310" cy="7032413"/>
            <wp:effectExtent l="0" t="2540" r="0" b="0"/>
            <wp:docPr id="3" name="图片 3" descr="C:\Users\kai\Documents\Tencent Files\6499587\FileRecv\MobileFile\C710B292052A0511EB40994122A7E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i\Documents\Tencent Files\6499587\FileRecv\MobileFile\C710B292052A0511EB40994122A7E82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CF" w:rsidRPr="000F49CF" w:rsidRDefault="00A97779" w:rsidP="001D3D50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简单说明：对每个业务主体，按照一天的时间轴，画出任务甘特图，这样每个主体的所有规则模型就一目了然。</w:t>
      </w:r>
    </w:p>
    <w:p w:rsidR="001D3D50" w:rsidRPr="009254CD" w:rsidRDefault="00081CB1" w:rsidP="001D3D50">
      <w:pPr>
        <w:rPr>
          <w:rFonts w:ascii="微软雅黑" w:eastAsia="微软雅黑" w:hAnsi="微软雅黑" w:hint="eastAsia"/>
          <w:b/>
          <w:szCs w:val="21"/>
        </w:rPr>
      </w:pPr>
      <w:r w:rsidRPr="009254CD">
        <w:rPr>
          <w:rFonts w:ascii="微软雅黑" w:eastAsia="微软雅黑" w:hAnsi="微软雅黑" w:hint="eastAsia"/>
          <w:b/>
          <w:szCs w:val="21"/>
        </w:rPr>
        <w:t>T</w:t>
      </w:r>
      <w:r w:rsidRPr="009254CD">
        <w:rPr>
          <w:rFonts w:ascii="微软雅黑" w:eastAsia="微软雅黑" w:hAnsi="微软雅黑"/>
          <w:b/>
          <w:szCs w:val="21"/>
        </w:rPr>
        <w:t>apper</w:t>
      </w:r>
      <w:r w:rsidR="00AA3BBE" w:rsidRPr="009254CD">
        <w:rPr>
          <w:rFonts w:ascii="微软雅黑" w:eastAsia="微软雅黑" w:hAnsi="微软雅黑"/>
          <w:b/>
          <w:szCs w:val="21"/>
        </w:rPr>
        <w:t>部分</w:t>
      </w:r>
    </w:p>
    <w:p w:rsidR="00A97779" w:rsidRDefault="00081CB1" w:rsidP="009254CD">
      <w:pPr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Tapper是面向Topic的任务队列</w:t>
      </w:r>
      <w:r w:rsidR="009254CD">
        <w:rPr>
          <w:rFonts w:ascii="微软雅黑" w:eastAsia="微软雅黑" w:hAnsi="微软雅黑" w:hint="eastAsia"/>
          <w:szCs w:val="21"/>
        </w:rPr>
        <w:t>，</w:t>
      </w:r>
      <w:r w:rsidR="009A7CC2">
        <w:rPr>
          <w:rFonts w:ascii="微软雅黑" w:eastAsia="微软雅黑" w:hAnsi="微软雅黑" w:hint="eastAsia"/>
          <w:szCs w:val="21"/>
        </w:rPr>
        <w:t>T</w:t>
      </w:r>
      <w:r w:rsidR="009A7CC2">
        <w:rPr>
          <w:rFonts w:ascii="微软雅黑" w:eastAsia="微软雅黑" w:hAnsi="微软雅黑"/>
          <w:szCs w:val="21"/>
        </w:rPr>
        <w:t>opic是</w:t>
      </w:r>
      <w:r w:rsidR="009A7CC2">
        <w:rPr>
          <w:rFonts w:ascii="微软雅黑" w:eastAsia="微软雅黑" w:hAnsi="微软雅黑" w:hint="eastAsia"/>
          <w:szCs w:val="21"/>
        </w:rPr>
        <w:t>Tapper中任务队列的组织架构，即，Tapper中维护若干个Topic，每个Topic下维护若干个任务队列。</w:t>
      </w:r>
      <w:r w:rsidR="009A7CC2">
        <w:rPr>
          <w:rFonts w:ascii="微软雅黑" w:eastAsia="微软雅黑" w:hAnsi="微软雅黑" w:hint="eastAsia"/>
          <w:szCs w:val="21"/>
        </w:rPr>
        <w:t>Tapper内部分为任务引擎(Producer)，任务调度(Broker)，任务执行(Consumer)三个部分。</w:t>
      </w:r>
      <w:r w:rsidR="009A7CC2">
        <w:rPr>
          <w:rFonts w:ascii="微软雅黑" w:eastAsia="微软雅黑" w:hAnsi="微软雅黑" w:hint="eastAsia"/>
          <w:szCs w:val="21"/>
        </w:rPr>
        <w:t>Producer通过对模型的解析，生成任务实体，通过队列选择器，将任务实体归入某个Topic下的某个队列。Broker负责维护所有Topic下的所有任务队列，并维护队列中所有任务，进行相关调度处理。Consumer通过订阅Broker的一个或数个Topic，</w:t>
      </w:r>
      <w:r w:rsidR="009A7CC2">
        <w:rPr>
          <w:rFonts w:ascii="微软雅黑" w:eastAsia="微软雅黑" w:hAnsi="微软雅黑"/>
          <w:szCs w:val="21"/>
        </w:rPr>
        <w:t>从</w:t>
      </w:r>
      <w:r w:rsidR="009A7CC2">
        <w:rPr>
          <w:rFonts w:ascii="微软雅黑" w:eastAsia="微软雅黑" w:hAnsi="微软雅黑" w:hint="eastAsia"/>
          <w:szCs w:val="21"/>
        </w:rPr>
        <w:t>Broker批量拖拽(pull)等待处理状态</w:t>
      </w:r>
      <w:r w:rsidR="009A7CC2">
        <w:rPr>
          <w:rFonts w:ascii="微软雅黑" w:eastAsia="微软雅黑" w:hAnsi="微软雅黑" w:hint="eastAsia"/>
          <w:szCs w:val="21"/>
        </w:rPr>
        <w:lastRenderedPageBreak/>
        <w:t>的任务（waiting</w:t>
      </w:r>
      <w:r w:rsidR="009A7CC2">
        <w:rPr>
          <w:rFonts w:ascii="微软雅黑" w:eastAsia="微软雅黑" w:hAnsi="微软雅黑"/>
          <w:szCs w:val="21"/>
        </w:rPr>
        <w:t>）</w:t>
      </w:r>
      <w:r w:rsidR="009A7CC2" w:rsidRPr="009254CD">
        <w:rPr>
          <w:rFonts w:ascii="微软雅黑" w:eastAsia="微软雅黑" w:hAnsi="微软雅黑" w:hint="eastAsia"/>
          <w:szCs w:val="21"/>
        </w:rPr>
        <w:t>到本地任务缓存队列，通过配置的串行/并行模式对这些</w:t>
      </w:r>
      <w:r w:rsidR="009254CD" w:rsidRPr="009254CD">
        <w:rPr>
          <w:rFonts w:ascii="微软雅黑" w:eastAsia="微软雅黑" w:hAnsi="微软雅黑" w:hint="eastAsia"/>
          <w:szCs w:val="21"/>
        </w:rPr>
        <w:t>任务进行处理</w:t>
      </w:r>
      <w:r w:rsidR="009254CD">
        <w:rPr>
          <w:rFonts w:ascii="微软雅黑" w:eastAsia="微软雅黑" w:hAnsi="微软雅黑" w:hint="eastAsia"/>
          <w:szCs w:val="21"/>
        </w:rPr>
        <w:t>，</w:t>
      </w:r>
      <w:r w:rsidR="009254CD">
        <w:rPr>
          <w:rFonts w:ascii="微软雅黑" w:eastAsia="微软雅黑" w:hAnsi="微软雅黑"/>
          <w:szCs w:val="21"/>
        </w:rPr>
        <w:t>处理完毕后</w:t>
      </w:r>
      <w:r w:rsidR="009254CD">
        <w:rPr>
          <w:rFonts w:ascii="微软雅黑" w:eastAsia="微软雅黑" w:hAnsi="微软雅黑" w:hint="eastAsia"/>
          <w:szCs w:val="21"/>
        </w:rPr>
        <w:t>，</w:t>
      </w:r>
      <w:r w:rsidR="009254CD">
        <w:rPr>
          <w:rFonts w:ascii="微软雅黑" w:eastAsia="微软雅黑" w:hAnsi="微软雅黑"/>
          <w:szCs w:val="21"/>
        </w:rPr>
        <w:t>将处理结果返回</w:t>
      </w:r>
      <w:r w:rsidR="009254CD">
        <w:rPr>
          <w:rFonts w:ascii="微软雅黑" w:eastAsia="微软雅黑" w:hAnsi="微软雅黑" w:hint="eastAsia"/>
          <w:szCs w:val="21"/>
        </w:rPr>
        <w:t>Broker，更新任务队列中相应任务的状态。</w:t>
      </w:r>
    </w:p>
    <w:p w:rsidR="00A97779" w:rsidRDefault="009254CD" w:rsidP="001D3D5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Tapper的运行时状态示意图如下图所示</w:t>
      </w:r>
      <w:r>
        <w:rPr>
          <w:rFonts w:ascii="微软雅黑" w:eastAsia="微软雅黑" w:hAnsi="微软雅黑" w:hint="eastAsia"/>
          <w:szCs w:val="21"/>
        </w:rPr>
        <w:t>：</w:t>
      </w:r>
    </w:p>
    <w:p w:rsidR="001D3D50" w:rsidRDefault="001D3D50" w:rsidP="001D3D50">
      <w:pPr>
        <w:rPr>
          <w:rFonts w:ascii="微软雅黑" w:eastAsia="微软雅黑" w:hAnsi="微软雅黑"/>
          <w:szCs w:val="21"/>
        </w:rPr>
      </w:pPr>
      <w:r w:rsidRPr="001D3D50"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2" name="图片 2" descr="C:\Users\kai\Documents\Tencent Files\6499587\FileRecv\MobileFile\ED818DC7BD40AC4609F6DF1AD45924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i\Documents\Tencent Files\6499587\FileRecv\MobileFile\ED818DC7BD40AC4609F6DF1AD45924F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4CD" w:rsidRDefault="009254CD" w:rsidP="001D3D50">
      <w:pPr>
        <w:rPr>
          <w:rFonts w:ascii="微软雅黑" w:eastAsia="微软雅黑" w:hAnsi="微软雅黑"/>
          <w:szCs w:val="21"/>
        </w:rPr>
      </w:pPr>
    </w:p>
    <w:p w:rsidR="009254CD" w:rsidRPr="009254CD" w:rsidRDefault="009254CD" w:rsidP="001D3D50">
      <w:pPr>
        <w:rPr>
          <w:rFonts w:ascii="微软雅黑" w:eastAsia="微软雅黑" w:hAnsi="微软雅黑" w:hint="eastAsia"/>
          <w:b/>
          <w:szCs w:val="21"/>
        </w:rPr>
      </w:pPr>
      <w:r w:rsidRPr="009254CD">
        <w:rPr>
          <w:rFonts w:ascii="微软雅黑" w:eastAsia="微软雅黑" w:hAnsi="微软雅黑" w:hint="eastAsia"/>
          <w:b/>
          <w:szCs w:val="21"/>
        </w:rPr>
        <w:t>ESB部分</w:t>
      </w:r>
    </w:p>
    <w:p w:rsidR="009254CD" w:rsidRDefault="009254CD" w:rsidP="001D3D5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>Consumer通过Tapper Framework所提供的WCF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Parser服务，定位到具体的服务，并调用服务，因此ESB需要确保服务的正常调用。</w:t>
      </w:r>
    </w:p>
    <w:p w:rsidR="006B6240" w:rsidRDefault="006B6240" w:rsidP="001D3D50">
      <w:pPr>
        <w:rPr>
          <w:rFonts w:ascii="微软雅黑" w:eastAsia="微软雅黑" w:hAnsi="微软雅黑"/>
          <w:szCs w:val="21"/>
        </w:rPr>
      </w:pPr>
    </w:p>
    <w:p w:rsidR="006B6240" w:rsidRPr="00C43420" w:rsidRDefault="006B6240" w:rsidP="001D3D50">
      <w:pPr>
        <w:rPr>
          <w:rFonts w:ascii="微软雅黑" w:eastAsia="微软雅黑" w:hAnsi="微软雅黑"/>
          <w:b/>
          <w:sz w:val="24"/>
          <w:szCs w:val="24"/>
        </w:rPr>
      </w:pPr>
      <w:r w:rsidRPr="00C43420">
        <w:rPr>
          <w:rFonts w:ascii="微软雅黑" w:eastAsia="微软雅黑" w:hAnsi="微软雅黑" w:hint="eastAsia"/>
          <w:b/>
          <w:sz w:val="24"/>
          <w:szCs w:val="24"/>
        </w:rPr>
        <w:t>Tapper的提升</w:t>
      </w:r>
    </w:p>
    <w:p w:rsidR="006B6240" w:rsidRDefault="006B6240" w:rsidP="001D3D5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Tapper V1.0仅仅实现了任务生成-调度-执行的基本功能，在高可用性、高性能及易用性方面都存在很大的提升空间，未来该系统的提升方向主要应体现在以下几个方向：</w:t>
      </w:r>
    </w:p>
    <w:p w:rsidR="006B6240" w:rsidRPr="006B6240" w:rsidRDefault="006B6240" w:rsidP="006B6240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6B6240">
        <w:rPr>
          <w:rFonts w:ascii="微软雅黑" w:eastAsia="微软雅黑" w:hAnsi="微软雅黑" w:hint="eastAsia"/>
          <w:szCs w:val="21"/>
        </w:rPr>
        <w:t>任务实体的持久化</w:t>
      </w:r>
      <w:r>
        <w:rPr>
          <w:rFonts w:ascii="微软雅黑" w:eastAsia="微软雅黑" w:hAnsi="微软雅黑" w:hint="eastAsia"/>
          <w:szCs w:val="21"/>
        </w:rPr>
        <w:t>（</w:t>
      </w:r>
      <w:r w:rsidRPr="006B6240">
        <w:rPr>
          <w:rFonts w:ascii="微软雅黑" w:eastAsia="微软雅黑" w:hAnsi="微软雅黑" w:hint="eastAsia"/>
          <w:szCs w:val="21"/>
        </w:rPr>
        <w:t>高可用性</w:t>
      </w:r>
      <w:r>
        <w:rPr>
          <w:rFonts w:ascii="微软雅黑" w:eastAsia="微软雅黑" w:hAnsi="微软雅黑" w:hint="eastAsia"/>
          <w:szCs w:val="21"/>
        </w:rPr>
        <w:t>，高可靠性）</w:t>
      </w:r>
    </w:p>
    <w:p w:rsidR="006B6240" w:rsidRDefault="006B6240" w:rsidP="006B6240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>Producer-Broker-Consumer的分布式架构</w:t>
      </w:r>
      <w:r>
        <w:rPr>
          <w:rFonts w:ascii="微软雅黑" w:eastAsia="微软雅黑" w:hAnsi="微软雅黑" w:hint="eastAsia"/>
          <w:szCs w:val="21"/>
        </w:rPr>
        <w:t xml:space="preserve"> （高性能）</w:t>
      </w:r>
    </w:p>
    <w:p w:rsidR="006B6240" w:rsidRPr="006B6240" w:rsidRDefault="006B6240" w:rsidP="006B6240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>模型配置工具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在线实时任务管理工具</w:t>
      </w:r>
      <w:r>
        <w:rPr>
          <w:rFonts w:ascii="微软雅黑" w:eastAsia="微软雅黑" w:hAnsi="微软雅黑" w:hint="eastAsia"/>
          <w:szCs w:val="21"/>
        </w:rPr>
        <w:t>（</w:t>
      </w:r>
      <w:r>
        <w:rPr>
          <w:rFonts w:ascii="微软雅黑" w:eastAsia="微软雅黑" w:hAnsi="微软雅黑"/>
          <w:szCs w:val="21"/>
        </w:rPr>
        <w:t>高可用性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易用性</w:t>
      </w:r>
      <w:r>
        <w:rPr>
          <w:rFonts w:ascii="微软雅黑" w:eastAsia="微软雅黑" w:hAnsi="微软雅黑" w:hint="eastAsia"/>
          <w:szCs w:val="21"/>
        </w:rPr>
        <w:t>）</w:t>
      </w:r>
    </w:p>
    <w:sectPr w:rsidR="006B6240" w:rsidRPr="006B62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27E11"/>
    <w:multiLevelType w:val="hybridMultilevel"/>
    <w:tmpl w:val="FCA4A8E8"/>
    <w:lvl w:ilvl="0" w:tplc="AEF8CB4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A19"/>
    <w:rsid w:val="00081CB1"/>
    <w:rsid w:val="000C6666"/>
    <w:rsid w:val="000F49CF"/>
    <w:rsid w:val="00173771"/>
    <w:rsid w:val="001B31AA"/>
    <w:rsid w:val="001C3EF0"/>
    <w:rsid w:val="001D3D50"/>
    <w:rsid w:val="001E2B49"/>
    <w:rsid w:val="003030AC"/>
    <w:rsid w:val="00331862"/>
    <w:rsid w:val="0035060F"/>
    <w:rsid w:val="0036767D"/>
    <w:rsid w:val="003D18C4"/>
    <w:rsid w:val="003E03CA"/>
    <w:rsid w:val="004D3540"/>
    <w:rsid w:val="004D625A"/>
    <w:rsid w:val="00571080"/>
    <w:rsid w:val="00600017"/>
    <w:rsid w:val="00623B3D"/>
    <w:rsid w:val="00664A19"/>
    <w:rsid w:val="006937F2"/>
    <w:rsid w:val="006B6240"/>
    <w:rsid w:val="00727AA3"/>
    <w:rsid w:val="00833C2E"/>
    <w:rsid w:val="008F2EE1"/>
    <w:rsid w:val="009254CD"/>
    <w:rsid w:val="009A7CC2"/>
    <w:rsid w:val="00A16DB3"/>
    <w:rsid w:val="00A310D1"/>
    <w:rsid w:val="00A4037A"/>
    <w:rsid w:val="00A777D8"/>
    <w:rsid w:val="00A97779"/>
    <w:rsid w:val="00AA3BBE"/>
    <w:rsid w:val="00B06470"/>
    <w:rsid w:val="00B76763"/>
    <w:rsid w:val="00C43420"/>
    <w:rsid w:val="00C75A52"/>
    <w:rsid w:val="00CE14B9"/>
    <w:rsid w:val="00E57FF9"/>
    <w:rsid w:val="00EF3895"/>
    <w:rsid w:val="00F276C0"/>
    <w:rsid w:val="00F36997"/>
    <w:rsid w:val="00F80EF0"/>
    <w:rsid w:val="00FA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10B2B2-D228-48EC-BD61-8B7085CCE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624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6</Pages>
  <Words>292</Words>
  <Characters>1666</Characters>
  <Application>Microsoft Office Word</Application>
  <DocSecurity>0</DocSecurity>
  <Lines>13</Lines>
  <Paragraphs>3</Paragraphs>
  <ScaleCrop>false</ScaleCrop>
  <Company>Sinopec</Company>
  <LinksUpToDate>false</LinksUpToDate>
  <CharactersWithSpaces>1955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jia</dc:creator>
  <cp:keywords/>
  <dc:description/>
  <cp:lastModifiedBy>kai jia</cp:lastModifiedBy>
  <cp:revision>36</cp:revision>
  <dcterms:created xsi:type="dcterms:W3CDTF">2015-05-20T06:25:00Z</dcterms:created>
  <dcterms:modified xsi:type="dcterms:W3CDTF">2015-05-20T12:04:00Z</dcterms:modified>
</cp:coreProperties>
</file>