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B405A5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405A5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B405A5">
        <w:rPr>
          <w:rFonts w:ascii="Times New Roman" w:hAnsi="Times New Roman" w:cs="Times New Roman"/>
          <w:sz w:val="48"/>
          <w:szCs w:val="48"/>
        </w:rPr>
        <w:t xml:space="preserve">Apêndice </w:t>
      </w:r>
      <w:r w:rsidR="00AD5867" w:rsidRPr="00B405A5">
        <w:rPr>
          <w:rFonts w:ascii="Times New Roman" w:hAnsi="Times New Roman" w:cs="Times New Roman"/>
          <w:sz w:val="48"/>
          <w:szCs w:val="48"/>
        </w:rPr>
        <w:t>K</w:t>
      </w:r>
    </w:p>
    <w:p w:rsidR="0014095D" w:rsidRPr="00B405A5" w:rsidRDefault="00AD5867" w:rsidP="000F0804">
      <w:pPr>
        <w:jc w:val="center"/>
        <w:rPr>
          <w:rFonts w:ascii="Times New Roman" w:hAnsi="Times New Roman" w:cs="Times New Roman"/>
          <w:sz w:val="48"/>
          <w:szCs w:val="48"/>
        </w:rPr>
      </w:pPr>
      <w:r w:rsidRPr="00B405A5">
        <w:rPr>
          <w:rFonts w:ascii="Times New Roman" w:hAnsi="Times New Roman" w:cs="Times New Roman"/>
          <w:sz w:val="48"/>
          <w:szCs w:val="48"/>
        </w:rPr>
        <w:t>Plano de Riscos</w:t>
      </w:r>
    </w:p>
    <w:p w:rsidR="006B1F6C" w:rsidRPr="00B405A5" w:rsidRDefault="0014095D" w:rsidP="00B405A5">
      <w:pPr>
        <w:rPr>
          <w:rFonts w:ascii="Times New Roman" w:hAnsi="Times New Roman" w:cs="Times New Roman"/>
          <w:sz w:val="24"/>
          <w:szCs w:val="24"/>
        </w:rPr>
      </w:pPr>
      <w:r w:rsidRPr="00B405A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elacomgrade"/>
        <w:tblW w:w="0" w:type="auto"/>
        <w:tblLayout w:type="fixed"/>
        <w:tblLook w:val="04A0"/>
      </w:tblPr>
      <w:tblGrid>
        <w:gridCol w:w="456"/>
        <w:gridCol w:w="1898"/>
        <w:gridCol w:w="1860"/>
        <w:gridCol w:w="1706"/>
        <w:gridCol w:w="1729"/>
        <w:gridCol w:w="1587"/>
        <w:gridCol w:w="1446"/>
      </w:tblGrid>
      <w:tr w:rsidR="00640297" w:rsidRPr="00B405A5" w:rsidTr="00B405A5">
        <w:tc>
          <w:tcPr>
            <w:tcW w:w="456" w:type="dxa"/>
            <w:vAlign w:val="center"/>
          </w:tcPr>
          <w:p w:rsidR="006B1F6C" w:rsidRPr="00446C4B" w:rsidRDefault="006B1F6C" w:rsidP="00B405A5">
            <w:pPr>
              <w:jc w:val="center"/>
              <w:rPr>
                <w:rFonts w:ascii="Times New Roman" w:eastAsia="Gungsuh" w:hAnsi="Times New Roman" w:cs="Times New Roman"/>
                <w:b/>
                <w:sz w:val="24"/>
                <w:szCs w:val="24"/>
                <w:lang w:val="en-US" w:eastAsia="ko-KR"/>
              </w:rPr>
            </w:pPr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Nº</w:t>
            </w:r>
          </w:p>
        </w:tc>
        <w:tc>
          <w:tcPr>
            <w:tcW w:w="1898" w:type="dxa"/>
            <w:vAlign w:val="center"/>
          </w:tcPr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1860" w:type="dxa"/>
            <w:vAlign w:val="center"/>
          </w:tcPr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1706" w:type="dxa"/>
            <w:vAlign w:val="center"/>
          </w:tcPr>
          <w:p w:rsidR="00F37EE3" w:rsidRPr="00B405A5" w:rsidRDefault="006B1F6C" w:rsidP="00B405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</w:t>
            </w:r>
            <w:r w:rsidR="00F37EE3"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ilidade</w:t>
            </w: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</w:t>
            </w:r>
          </w:p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729" w:type="dxa"/>
            <w:vAlign w:val="center"/>
          </w:tcPr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Mitigação</w:t>
            </w:r>
          </w:p>
        </w:tc>
        <w:tc>
          <w:tcPr>
            <w:tcW w:w="1587" w:type="dxa"/>
            <w:vAlign w:val="center"/>
          </w:tcPr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Contingência</w:t>
            </w:r>
          </w:p>
        </w:tc>
        <w:tc>
          <w:tcPr>
            <w:tcW w:w="1446" w:type="dxa"/>
            <w:vAlign w:val="center"/>
          </w:tcPr>
          <w:p w:rsidR="006B1F6C" w:rsidRPr="00B405A5" w:rsidRDefault="006B1F6C" w:rsidP="00B40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</w:tr>
      <w:tr w:rsidR="00640297" w:rsidRPr="00B405A5" w:rsidTr="00B405A5">
        <w:tc>
          <w:tcPr>
            <w:tcW w:w="456" w:type="dxa"/>
            <w:vAlign w:val="center"/>
          </w:tcPr>
          <w:p w:rsidR="006B1F6C" w:rsidRPr="00446C4B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1898" w:type="dxa"/>
            <w:vAlign w:val="center"/>
          </w:tcPr>
          <w:p w:rsidR="006B1F6C" w:rsidRPr="00B405A5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falta de tempo e as muitas atribuições diárias podem acarretar no atraso e na perda de qualidade do projeto.</w:t>
            </w:r>
          </w:p>
        </w:tc>
        <w:tc>
          <w:tcPr>
            <w:tcW w:w="1860" w:type="dxa"/>
            <w:vAlign w:val="center"/>
          </w:tcPr>
          <w:p w:rsidR="006B1F6C" w:rsidRPr="00B405A5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1706" w:type="dxa"/>
            <w:vAlign w:val="center"/>
          </w:tcPr>
          <w:p w:rsidR="006B1F6C" w:rsidRPr="00B405A5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Alta</w:t>
            </w:r>
          </w:p>
        </w:tc>
        <w:tc>
          <w:tcPr>
            <w:tcW w:w="1729" w:type="dxa"/>
            <w:vAlign w:val="center"/>
          </w:tcPr>
          <w:p w:rsidR="006B1F6C" w:rsidRPr="00B405A5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Gerenciar melhor o tempo afim que aproveitar os intervalos de tempo livre para continuar a desenvolver o projeto</w:t>
            </w:r>
          </w:p>
        </w:tc>
        <w:tc>
          <w:tcPr>
            <w:tcW w:w="1587" w:type="dxa"/>
            <w:vAlign w:val="center"/>
          </w:tcPr>
          <w:p w:rsidR="006B1F6C" w:rsidRPr="00B405A5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Elevar ao Maximo a prioridade do projeto e negociar com os orientadores uma solução para contornar o atraso e/ou a baixa qualidade</w:t>
            </w:r>
          </w:p>
        </w:tc>
        <w:tc>
          <w:tcPr>
            <w:tcW w:w="1446" w:type="dxa"/>
            <w:vAlign w:val="center"/>
          </w:tcPr>
          <w:p w:rsidR="006B1F6C" w:rsidRPr="00B405A5" w:rsidRDefault="006B1F6C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B405A5" w:rsidTr="00B405A5">
        <w:tc>
          <w:tcPr>
            <w:tcW w:w="456" w:type="dxa"/>
            <w:vAlign w:val="center"/>
          </w:tcPr>
          <w:p w:rsidR="00611A22" w:rsidRPr="00446C4B" w:rsidRDefault="00611A2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1898" w:type="dxa"/>
            <w:vAlign w:val="center"/>
          </w:tcPr>
          <w:p w:rsidR="00611A22" w:rsidRPr="00B405A5" w:rsidRDefault="00611A2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drástica dos navegadores web pode ocasionar incompatibilidade com a interface do sistema</w:t>
            </w:r>
            <w:r w:rsidR="00F37EE3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devido ao interpretador de </w:t>
            </w:r>
            <w:proofErr w:type="spellStart"/>
            <w:r w:rsidR="00F37EE3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javascripts</w:t>
            </w:r>
            <w:proofErr w:type="spellEnd"/>
            <w:r w:rsidR="00F37EE3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860" w:type="dxa"/>
            <w:vAlign w:val="center"/>
          </w:tcPr>
          <w:p w:rsidR="00611A22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1706" w:type="dxa"/>
            <w:vAlign w:val="center"/>
          </w:tcPr>
          <w:p w:rsidR="00611A22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1729" w:type="dxa"/>
            <w:vAlign w:val="center"/>
          </w:tcPr>
          <w:p w:rsidR="00611A22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Utilizar boas pratica de programação e seguir os modelos de compatibilidade existes atualmente para o desenvolvimento de interfaces web</w:t>
            </w:r>
          </w:p>
        </w:tc>
        <w:tc>
          <w:tcPr>
            <w:tcW w:w="1587" w:type="dxa"/>
            <w:vAlign w:val="center"/>
          </w:tcPr>
          <w:p w:rsidR="00611A22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corrigir o problema</w:t>
            </w:r>
          </w:p>
        </w:tc>
        <w:tc>
          <w:tcPr>
            <w:tcW w:w="1446" w:type="dxa"/>
            <w:vAlign w:val="center"/>
          </w:tcPr>
          <w:p w:rsidR="00611A22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B405A5" w:rsidRPr="00B405A5" w:rsidTr="00B405A5">
        <w:tc>
          <w:tcPr>
            <w:tcW w:w="456" w:type="dxa"/>
            <w:vAlign w:val="center"/>
          </w:tcPr>
          <w:p w:rsidR="00F37EE3" w:rsidRPr="00446C4B" w:rsidRDefault="00F37EE3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898" w:type="dxa"/>
            <w:vAlign w:val="center"/>
          </w:tcPr>
          <w:p w:rsidR="00F37EE3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atualização da linguagem PHP pode ocasionar a reapreciação de funções utilizadas no Sistema.</w:t>
            </w:r>
          </w:p>
        </w:tc>
        <w:tc>
          <w:tcPr>
            <w:tcW w:w="1860" w:type="dxa"/>
            <w:vAlign w:val="center"/>
          </w:tcPr>
          <w:p w:rsidR="00F37EE3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Manutenção</w:t>
            </w:r>
          </w:p>
        </w:tc>
        <w:tc>
          <w:tcPr>
            <w:tcW w:w="1706" w:type="dxa"/>
            <w:vAlign w:val="center"/>
          </w:tcPr>
          <w:p w:rsidR="00F37EE3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Baixo</w:t>
            </w:r>
          </w:p>
        </w:tc>
        <w:tc>
          <w:tcPr>
            <w:tcW w:w="1729" w:type="dxa"/>
            <w:vAlign w:val="center"/>
          </w:tcPr>
          <w:p w:rsidR="00F37EE3" w:rsidRPr="00B405A5" w:rsidRDefault="00F37EE3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Evitar a utilização de funções da Linguagem PHP que já estejam na lista de </w:t>
            </w:r>
            <w:r w:rsidR="00886312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funções a serem removidas em versões futuras.</w:t>
            </w:r>
          </w:p>
        </w:tc>
        <w:tc>
          <w:tcPr>
            <w:tcW w:w="1587" w:type="dxa"/>
            <w:vAlign w:val="center"/>
          </w:tcPr>
          <w:p w:rsidR="00F37EE3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Desenvolver e distribuir um pacote de atualização para trocar as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funções depreciadas por funções similares homologadas</w:t>
            </w:r>
          </w:p>
        </w:tc>
        <w:tc>
          <w:tcPr>
            <w:tcW w:w="1446" w:type="dxa"/>
            <w:vAlign w:val="center"/>
          </w:tcPr>
          <w:p w:rsidR="00F37EE3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B405A5" w:rsidTr="00B405A5">
        <w:tc>
          <w:tcPr>
            <w:tcW w:w="456" w:type="dxa"/>
            <w:vAlign w:val="center"/>
          </w:tcPr>
          <w:p w:rsidR="00886312" w:rsidRPr="00446C4B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898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falta de livro</w:t>
            </w:r>
            <w:r w:rsidR="00B405A5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biblioteca geralmente atrasa o trabalho de pesquisa do projeto.</w:t>
            </w:r>
          </w:p>
        </w:tc>
        <w:tc>
          <w:tcPr>
            <w:tcW w:w="1860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Escopo</w:t>
            </w:r>
          </w:p>
        </w:tc>
        <w:tc>
          <w:tcPr>
            <w:tcW w:w="1706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1729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Procurar soluções alternativas como</w:t>
            </w:r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, internet, bibliotecas publicas, bibliotecas particulares.</w:t>
            </w:r>
          </w:p>
        </w:tc>
        <w:tc>
          <w:tcPr>
            <w:tcW w:w="1587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Solicitar aos orientadores do projeto um período es</w:t>
            </w:r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pecí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fico para a conclusão do trabalho de pesquisa</w:t>
            </w:r>
          </w:p>
        </w:tc>
        <w:tc>
          <w:tcPr>
            <w:tcW w:w="1446" w:type="dxa"/>
            <w:vAlign w:val="center"/>
          </w:tcPr>
          <w:p w:rsidR="00886312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640297" w:rsidRPr="00B405A5" w:rsidTr="00B405A5">
        <w:tc>
          <w:tcPr>
            <w:tcW w:w="456" w:type="dxa"/>
            <w:vAlign w:val="center"/>
          </w:tcPr>
          <w:p w:rsidR="00886312" w:rsidRPr="00446C4B" w:rsidRDefault="00886312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898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Perda de informações como</w:t>
            </w:r>
            <w:proofErr w:type="gramStart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por exemplo</w:t>
            </w:r>
            <w:proofErr w:type="gramEnd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código </w:t>
            </w:r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fonte do sistema atras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e muito o cronograma de 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desenvolvimento.</w:t>
            </w:r>
          </w:p>
        </w:tc>
        <w:tc>
          <w:tcPr>
            <w:tcW w:w="1860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Desenvolvimento</w:t>
            </w:r>
          </w:p>
        </w:tc>
        <w:tc>
          <w:tcPr>
            <w:tcW w:w="1706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1729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Procurar utilizar 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forma consciente e, em servidores externos as 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ferramenta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proofErr w:type="spellStart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versionamento</w:t>
            </w:r>
            <w:proofErr w:type="spellEnd"/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(SVN ou CVS)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código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s fonte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e/ou arquivos para assegurar a 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disponibilidade controlada e interrupta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dos mesmos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:rsidR="00886312" w:rsidRPr="00B405A5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Acionar imediatamente a ferramenta de controle de versão e recuperar a 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versão mais nova do arquivo</w:t>
            </w:r>
          </w:p>
        </w:tc>
        <w:tc>
          <w:tcPr>
            <w:tcW w:w="1446" w:type="dxa"/>
            <w:vAlign w:val="center"/>
          </w:tcPr>
          <w:p w:rsidR="00886312" w:rsidRPr="00B405A5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Michael F. Rodrigues</w:t>
            </w:r>
          </w:p>
        </w:tc>
      </w:tr>
      <w:tr w:rsidR="00B405A5" w:rsidRPr="00B405A5" w:rsidTr="00B405A5">
        <w:tc>
          <w:tcPr>
            <w:tcW w:w="456" w:type="dxa"/>
            <w:vAlign w:val="center"/>
          </w:tcPr>
          <w:p w:rsidR="00886312" w:rsidRPr="00446C4B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  <w:proofErr w:type="gramEnd"/>
          </w:p>
        </w:tc>
        <w:tc>
          <w:tcPr>
            <w:tcW w:w="1898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Problemas no ambiente de desenvolvimento geralmente afetam no cronograma de desenvolvimento do projeto.</w:t>
            </w:r>
          </w:p>
        </w:tc>
        <w:tc>
          <w:tcPr>
            <w:tcW w:w="1860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Desenvolvimento</w:t>
            </w:r>
          </w:p>
        </w:tc>
        <w:tc>
          <w:tcPr>
            <w:tcW w:w="1706" w:type="dxa"/>
            <w:vAlign w:val="center"/>
          </w:tcPr>
          <w:p w:rsidR="00886312" w:rsidRPr="00B405A5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1729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Utilizar ambiente de desenvolvimento pré-configurados como</w:t>
            </w:r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, por exemplo,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MVs</w:t>
            </w:r>
            <w:proofErr w:type="spellEnd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gramStart"/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Maquinas Virtuais</w:t>
            </w:r>
            <w:proofErr w:type="gramEnd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</w:tc>
        <w:tc>
          <w:tcPr>
            <w:tcW w:w="1587" w:type="dxa"/>
            <w:vAlign w:val="center"/>
          </w:tcPr>
          <w:p w:rsidR="00886312" w:rsidRPr="00B405A5" w:rsidRDefault="00886312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Acionar </w:t>
            </w:r>
            <w:r w:rsidR="00640297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maquina virtual pré-</w:t>
            </w:r>
            <w:r w:rsidR="008B3A38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configurada</w:t>
            </w:r>
          </w:p>
        </w:tc>
        <w:tc>
          <w:tcPr>
            <w:tcW w:w="1446" w:type="dxa"/>
            <w:vAlign w:val="center"/>
          </w:tcPr>
          <w:p w:rsidR="00886312" w:rsidRPr="00B405A5" w:rsidRDefault="00640297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Michael F. Rodrigues</w:t>
            </w:r>
          </w:p>
        </w:tc>
      </w:tr>
      <w:tr w:rsidR="008B3A38" w:rsidRPr="00B405A5" w:rsidTr="00B405A5">
        <w:tc>
          <w:tcPr>
            <w:tcW w:w="456" w:type="dxa"/>
            <w:vAlign w:val="center"/>
          </w:tcPr>
          <w:p w:rsidR="008B3A38" w:rsidRPr="00446C4B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898" w:type="dxa"/>
            <w:vAlign w:val="center"/>
          </w:tcPr>
          <w:p w:rsidR="008B3A38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interrupção do serviço de postagem dos correios por motivo de greve ou por falta de pagamento do contrato não possibilitará que o pedido do cliente seja postado.</w:t>
            </w:r>
          </w:p>
        </w:tc>
        <w:tc>
          <w:tcPr>
            <w:tcW w:w="1860" w:type="dxa"/>
            <w:vAlign w:val="center"/>
          </w:tcPr>
          <w:p w:rsidR="008B3A38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Negó</w:t>
            </w:r>
            <w:r w:rsidR="008B3A38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cio</w:t>
            </w:r>
          </w:p>
        </w:tc>
        <w:tc>
          <w:tcPr>
            <w:tcW w:w="1706" w:type="dxa"/>
            <w:vAlign w:val="center"/>
          </w:tcPr>
          <w:p w:rsidR="008B3A38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Médio</w:t>
            </w:r>
          </w:p>
        </w:tc>
        <w:tc>
          <w:tcPr>
            <w:tcW w:w="1729" w:type="dxa"/>
            <w:vAlign w:val="center"/>
          </w:tcPr>
          <w:p w:rsidR="008B3A38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Pagar o contrato de postagem com correios sempre em dia para evitar a suspensão do serviço por falta de pagamento.</w:t>
            </w:r>
          </w:p>
        </w:tc>
        <w:tc>
          <w:tcPr>
            <w:tcW w:w="1587" w:type="dxa"/>
            <w:vAlign w:val="center"/>
          </w:tcPr>
          <w:p w:rsidR="008B3A38" w:rsidRPr="00B405A5" w:rsidRDefault="006B2BF1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Utilizar outras formas para entregar os pedidos mesmo que somente uma pa</w:t>
            </w:r>
            <w:r w:rsidR="005B31FB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cela</w:t>
            </w:r>
            <w:r w:rsidR="005B31FB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Como </w:t>
            </w:r>
            <w:r w:rsidR="00B405A5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por exemplo,</w:t>
            </w:r>
            <w:r w:rsidR="005B31FB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utilizar o serviço de moto-boy para entregar os pedidos mais próximos da fabrica de camisetas</w:t>
            </w:r>
          </w:p>
        </w:tc>
        <w:tc>
          <w:tcPr>
            <w:tcW w:w="1446" w:type="dxa"/>
            <w:vAlign w:val="center"/>
          </w:tcPr>
          <w:p w:rsidR="008B3A38" w:rsidRPr="00B405A5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Responsável pelo contrato com os correios</w:t>
            </w:r>
          </w:p>
        </w:tc>
      </w:tr>
      <w:tr w:rsidR="008B3A38" w:rsidRPr="00B405A5" w:rsidTr="00B405A5">
        <w:tc>
          <w:tcPr>
            <w:tcW w:w="456" w:type="dxa"/>
            <w:vAlign w:val="center"/>
          </w:tcPr>
          <w:p w:rsidR="008B3A38" w:rsidRPr="00446C4B" w:rsidRDefault="008B3A38" w:rsidP="00B405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1898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 falta de conexão com a internet por qualquer que seja o motivo compromete o negocio fabrica de camisetas que utilizará este sistema</w:t>
            </w:r>
          </w:p>
        </w:tc>
        <w:tc>
          <w:tcPr>
            <w:tcW w:w="1860" w:type="dxa"/>
            <w:vAlign w:val="center"/>
          </w:tcPr>
          <w:p w:rsidR="008B3A38" w:rsidRPr="00B405A5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1706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1729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Pagar à fatura de internet e/ou à fatura do hospedador do sistema sempre em dia para evitar a suspensão do serviço por falta de pagamento.</w:t>
            </w:r>
          </w:p>
          <w:p w:rsidR="005B31FB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links redundantes de internet e de diferentes operadores de 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telefonia ou banda larga</w:t>
            </w:r>
          </w:p>
        </w:tc>
        <w:tc>
          <w:tcPr>
            <w:tcW w:w="1587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Acessar os links redundantes.</w:t>
            </w:r>
          </w:p>
          <w:p w:rsidR="005B31FB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31FB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Acionar o suporte do hospedador web e ou da operadora telefônica</w:t>
            </w:r>
          </w:p>
        </w:tc>
        <w:tc>
          <w:tcPr>
            <w:tcW w:w="1446" w:type="dxa"/>
            <w:vAlign w:val="center"/>
          </w:tcPr>
          <w:p w:rsidR="008B3A38" w:rsidRPr="00B405A5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Responsável manutenção dos links de internet </w:t>
            </w:r>
            <w:r w:rsidR="006B2BF1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e /ou hospedagem web</w:t>
            </w:r>
          </w:p>
        </w:tc>
      </w:tr>
      <w:tr w:rsidR="008B3A38" w:rsidRPr="00B405A5" w:rsidTr="00B405A5">
        <w:tc>
          <w:tcPr>
            <w:tcW w:w="456" w:type="dxa"/>
            <w:vAlign w:val="center"/>
          </w:tcPr>
          <w:p w:rsidR="008B3A38" w:rsidRPr="00446C4B" w:rsidRDefault="008B3A38" w:rsidP="006B1F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46C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  <w:proofErr w:type="gramEnd"/>
          </w:p>
        </w:tc>
        <w:tc>
          <w:tcPr>
            <w:tcW w:w="1898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a quantidade de pedidos </w:t>
            </w:r>
            <w:r w:rsidR="00446C4B">
              <w:rPr>
                <w:rFonts w:ascii="Times New Roman" w:hAnsi="Times New Roman" w:cs="Times New Roman"/>
                <w:bCs/>
                <w:sz w:val="24"/>
                <w:szCs w:val="24"/>
              </w:rPr>
              <w:t>for excedido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proofErr w:type="gramEnd"/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capacidade dos funcionários a f</w:t>
            </w:r>
            <w:r w:rsidR="00446C4B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brica de camisetas não atenderá em tempo abio os referidos pedidos</w:t>
            </w:r>
          </w:p>
        </w:tc>
        <w:tc>
          <w:tcPr>
            <w:tcW w:w="1860" w:type="dxa"/>
            <w:vAlign w:val="center"/>
          </w:tcPr>
          <w:p w:rsidR="008B3A38" w:rsidRPr="00B405A5" w:rsidRDefault="008B3A38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Negocio</w:t>
            </w:r>
          </w:p>
        </w:tc>
        <w:tc>
          <w:tcPr>
            <w:tcW w:w="1706" w:type="dxa"/>
            <w:vAlign w:val="center"/>
          </w:tcPr>
          <w:p w:rsidR="008B3A38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Alto</w:t>
            </w:r>
          </w:p>
        </w:tc>
        <w:tc>
          <w:tcPr>
            <w:tcW w:w="1729" w:type="dxa"/>
            <w:vAlign w:val="center"/>
          </w:tcPr>
          <w:p w:rsidR="00B405A5" w:rsidRPr="00B405A5" w:rsidRDefault="005B31FB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Manter pelo menos dois profissionais em cada posto de </w:t>
            </w:r>
            <w:r w:rsidR="00B405A5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trabalho</w:t>
            </w: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 fabri</w:t>
            </w:r>
            <w:r w:rsidR="00B405A5"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ca.</w:t>
            </w:r>
          </w:p>
          <w:p w:rsidR="00B405A5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05A5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Manter um simples cadastro de profissionais contingentes.</w:t>
            </w:r>
          </w:p>
          <w:p w:rsidR="00B405A5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B3A38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Manter um supervisor para supervisionar os demais profissionais.</w:t>
            </w:r>
          </w:p>
        </w:tc>
        <w:tc>
          <w:tcPr>
            <w:tcW w:w="1587" w:type="dxa"/>
            <w:vAlign w:val="center"/>
          </w:tcPr>
          <w:p w:rsidR="008B3A38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Convocar os profissionais contingentes previamente cadastrados</w:t>
            </w:r>
          </w:p>
        </w:tc>
        <w:tc>
          <w:tcPr>
            <w:tcW w:w="1446" w:type="dxa"/>
            <w:vAlign w:val="center"/>
          </w:tcPr>
          <w:p w:rsidR="008B3A38" w:rsidRPr="00B405A5" w:rsidRDefault="00B405A5" w:rsidP="00446C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05A5">
              <w:rPr>
                <w:rFonts w:ascii="Times New Roman" w:hAnsi="Times New Roman" w:cs="Times New Roman"/>
                <w:bCs/>
                <w:sz w:val="24"/>
                <w:szCs w:val="24"/>
              </w:rPr>
              <w:t>Responsável pela fabrica ou profissional delegado.</w:t>
            </w:r>
          </w:p>
        </w:tc>
      </w:tr>
    </w:tbl>
    <w:p w:rsidR="006B1F6C" w:rsidRPr="00B405A5" w:rsidRDefault="006B1F6C" w:rsidP="0014095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6B1F6C" w:rsidRPr="00B405A5" w:rsidSect="00B40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0F0804"/>
    <w:rsid w:val="0014095D"/>
    <w:rsid w:val="002062AE"/>
    <w:rsid w:val="0025588E"/>
    <w:rsid w:val="002F2EC2"/>
    <w:rsid w:val="00364810"/>
    <w:rsid w:val="003803DC"/>
    <w:rsid w:val="003D4862"/>
    <w:rsid w:val="00404770"/>
    <w:rsid w:val="00446C4B"/>
    <w:rsid w:val="005B31FB"/>
    <w:rsid w:val="005E11A0"/>
    <w:rsid w:val="005E6979"/>
    <w:rsid w:val="00611A22"/>
    <w:rsid w:val="00640297"/>
    <w:rsid w:val="006B1F6C"/>
    <w:rsid w:val="006B2BF1"/>
    <w:rsid w:val="00886312"/>
    <w:rsid w:val="008A29E7"/>
    <w:rsid w:val="008B3A38"/>
    <w:rsid w:val="00AD5867"/>
    <w:rsid w:val="00B405A5"/>
    <w:rsid w:val="00B46C37"/>
    <w:rsid w:val="00C047EE"/>
    <w:rsid w:val="00EB5C53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73762385149</cp:lastModifiedBy>
  <cp:revision>3</cp:revision>
  <cp:lastPrinted>2010-11-19T14:14:00Z</cp:lastPrinted>
  <dcterms:created xsi:type="dcterms:W3CDTF">2010-11-19T17:23:00Z</dcterms:created>
  <dcterms:modified xsi:type="dcterms:W3CDTF">2010-11-19T19:07:00Z</dcterms:modified>
</cp:coreProperties>
</file>