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360" w:lineRule="atLeast"/>
      </w:pPr>
      <w:r>
        <w:rPr>
          <w:sz w:val="24"/>
          <w:b/>
          <w:szCs w:val="24"/>
          <w:bCs/>
          <w:rFonts w:cs="Times New Roman"/>
        </w:rPr>
        <w:t>3. Análise Funcional</w:t>
      </w:r>
    </w:p>
    <w:p>
      <w:pPr>
        <w:pStyle w:val="style0"/>
        <w:spacing w:after="0" w:before="0" w:line="360" w:lineRule="atLeast"/>
      </w:pPr>
      <w:r>
        <w:rPr/>
      </w:r>
    </w:p>
    <w:p>
      <w:pPr>
        <w:pStyle w:val="style0"/>
        <w:jc w:val="both"/>
        <w:ind w:firstLine="708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Este capítulo aborda os itens que compõem a análise funcional do Sistema de Camisetas Personalizadas, assim como os requisitos específicos e os benefícios esperados com este sistema.</w:t>
      </w:r>
    </w:p>
    <w:p>
      <w:pPr>
        <w:pStyle w:val="style0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3.1. Requisitos do Negócio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ind w:firstLine="708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 xml:space="preserve">Os requisitos deste projeto são baseados nas necessidades em um sistema que consiste em controlar o fluxo de produção de camisetas personalizadas de uma empresa de confecção. 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3.1.1. Pagamento dos Pedidos</w:t>
      </w:r>
    </w:p>
    <w:p>
      <w:pPr>
        <w:pStyle w:val="style0"/>
        <w:jc w:val="both"/>
        <w:ind w:firstLine="708" w:left="0" w:right="0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10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Promover o controle do pagamento dos pedidos das camisetas personalizadas.</w:t>
      </w:r>
    </w:p>
    <w:p>
      <w:pPr>
        <w:pStyle w:val="style0"/>
        <w:numPr>
          <w:ilvl w:val="0"/>
          <w:numId w:val="10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Permitir que os clientes efetuem o pagamento de seus pedidos através de boleto bancário.</w:t>
      </w:r>
    </w:p>
    <w:p>
      <w:pPr>
        <w:pStyle w:val="style0"/>
        <w:jc w:val="both"/>
        <w:ind w:hanging="0" w:left="708" w:right="0"/>
        <w:spacing w:after="0" w:before="0" w:line="360" w:lineRule="atLeast"/>
      </w:pPr>
      <w:r>
        <w:rPr/>
      </w:r>
    </w:p>
    <w:p>
      <w:pPr>
        <w:pStyle w:val="style0"/>
        <w:jc w:val="both"/>
        <w:ind w:hanging="0" w:left="708" w:right="0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3.1.2. Relatórios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9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Possibilitar que os Administradores do sistema extraiam relatórios gerenciais do sistema.</w:t>
      </w:r>
    </w:p>
    <w:p>
      <w:pPr>
        <w:pStyle w:val="style0"/>
        <w:numPr>
          <w:ilvl w:val="0"/>
          <w:numId w:val="9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Relatório de Produção Individual.</w:t>
      </w:r>
    </w:p>
    <w:p>
      <w:pPr>
        <w:pStyle w:val="style0"/>
        <w:numPr>
          <w:ilvl w:val="0"/>
          <w:numId w:val="9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Relatório de Produção Mensal.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3.1.3. Controle de Acesso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8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Permitir que os administradores do sistema alterem os dados dos clientes se necessário, incluído a desabilitarão do perfil em caso de abuso ou inadimplência do cliente.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8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Disponibilizar aos administradores do sistema um módulo para se manter os perfis dos demais profissionais da empresa.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3.1.4. Manutenção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7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Possibilitar aos administradores do sistema a manutenção da galeria de produtos que serão ilustrados no site da empresa.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3.1.5. Clientes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6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Informar o cliente através de email às tramitações de seus pedidos dentro da empresa de confecção.</w:t>
      </w:r>
    </w:p>
    <w:p>
      <w:pPr>
        <w:pStyle w:val="style25"/>
        <w:numPr>
          <w:ilvl w:val="0"/>
          <w:numId w:val="5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Facilitar a forma de aquisição das camisetas pelos clientes através de um site.</w:t>
      </w:r>
    </w:p>
    <w:p>
      <w:pPr>
        <w:pStyle w:val="style25"/>
        <w:numPr>
          <w:ilvl w:val="0"/>
          <w:numId w:val="5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Possibilitar que os clientes montem as estampas de suas camisetas de acordo com sua vontade.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3.1.6. Confecção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5"/>
        <w:numPr>
          <w:ilvl w:val="0"/>
          <w:numId w:val="4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Construir uma sistemática que controle a atividade de confecção das camisetas personalizadas.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3.1.7. Postagem de Pedido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3"/>
        </w:numPr>
        <w:jc w:val="both"/>
        <w:spacing w:after="0" w:before="0" w:line="360" w:lineRule="atLeast"/>
      </w:pPr>
      <w:r>
        <w:rPr>
          <w:sz w:val="24"/>
          <w:szCs w:val="24"/>
          <w:rFonts w:cs="Times New Roman"/>
        </w:rPr>
        <w:t>Controlar o procedimento de envio dos pedidos aos clientes.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3.2. Análise das necessidades e problemas diagnosticados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Foi diagnosticado que geralmente a necessidade de automatiza solicitações de confecção de camisetas personalizadas é grande. Com isso a tendência é desenvolver um sistema que atenda parcialmente este cenário. Um sistema informatizado facilita e as solicitações e também a metodologia de fabricação das referidas camisetas. Sendo assim este sistema torna-se a solução parcial ideal pra este problema e que será facilmente ampliado para atender necessidades que possam vir a existir.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3.3. Benefícios esperados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Uma solução tecnologia para controlar as atividades em uma empresa de confecção de camisetas personalizadas traz grandes benefícios aos clientes, profissionais e donos da mesma. Espera-se que este projeto alcance um nível elevado de satisfação e benefícios aos seus utilizadores como:</w:t>
      </w:r>
    </w:p>
    <w:p>
      <w:pPr>
        <w:pStyle w:val="style0"/>
        <w:jc w:val="both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left"/>
        <w:spacing w:after="0" w:before="0" w:line="360" w:lineRule="atLeast"/>
      </w:pPr>
      <w:r>
        <w:rPr>
          <w:sz w:val="24"/>
          <w:szCs w:val="24"/>
          <w:rFonts w:cs="Times New Roman"/>
        </w:rPr>
        <w:t>Uma diminuição significativa no tempo de atendimento dos pedidos dos clientes da empresa de confecção de camisetas.</w:t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left"/>
        <w:spacing w:after="0" w:before="0" w:line="360" w:lineRule="atLeast"/>
      </w:pPr>
      <w:r>
        <w:rPr>
          <w:sz w:val="24"/>
          <w:szCs w:val="24"/>
          <w:rFonts w:cs="Times New Roman"/>
        </w:rPr>
        <w:t>Aumentar a satisfação dos clientes possibilitando que os mesmo montem o layout de suas camisetas de acordo com suas necessidades.</w:t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left"/>
        <w:spacing w:after="0" w:before="0" w:line="360" w:lineRule="atLeast"/>
      </w:pPr>
      <w:r>
        <w:rPr>
          <w:sz w:val="24"/>
          <w:szCs w:val="24"/>
          <w:rFonts w:cs="Times New Roman"/>
        </w:rPr>
        <w:t>Centralizar as informações de clientes em um único banco de informações, para que quando necessário possam ser utilizadas e prol da divulgação de novos serviços e afins.</w:t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left"/>
        <w:spacing w:after="0" w:before="0" w:line="360" w:lineRule="atLeast"/>
      </w:pPr>
      <w:r>
        <w:rPr>
          <w:sz w:val="24"/>
          <w:szCs w:val="24"/>
          <w:rFonts w:cs="Times New Roman"/>
        </w:rPr>
        <w:t>Designar profissionais específicos para áreas especifica do processo de confecção dos pedidos dos clientes.</w:t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left"/>
        <w:spacing w:after="0" w:before="0" w:line="360" w:lineRule="atLeast"/>
      </w:pPr>
      <w:r>
        <w:rPr>
          <w:sz w:val="24"/>
          <w:szCs w:val="24"/>
          <w:rFonts w:cs="Times New Roman"/>
        </w:rPr>
        <w:t>Gerar relatórios gerenciais com informações úteis como, por exemplo: Nível de produção individual, Pedido Atendidos, Pedidos não Atendidos, Produtos mais vendidos entre outros.</w:t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left"/>
        <w:spacing w:after="0" w:before="0" w:line="360" w:lineRule="atLeast"/>
      </w:pPr>
      <w:r>
        <w:rPr>
          <w:sz w:val="24"/>
          <w:szCs w:val="24"/>
          <w:rFonts w:cs="Times New Roman"/>
        </w:rPr>
        <w:t>Possibilitar que o Administrador do sistema mantenha o site da empresa sempre atualizado, isso através da manutenção da galeria de produtos da empresa.</w:t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left"/>
        <w:spacing w:after="0" w:before="0" w:line="360" w:lineRule="atLeast"/>
      </w:pPr>
      <w:r>
        <w:rPr>
          <w:sz w:val="24"/>
          <w:szCs w:val="24"/>
          <w:rFonts w:cs="Times New Roman"/>
        </w:rPr>
        <w:t>Prestar satisfação ao cliente em tempo real à medida que o processo de confecção evolui.</w:t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left"/>
        <w:spacing w:after="0" w:before="0" w:line="360" w:lineRule="atLeast"/>
      </w:pPr>
      <w:r>
        <w:rPr>
          <w:sz w:val="24"/>
          <w:szCs w:val="24"/>
          <w:rFonts w:cs="Times New Roman"/>
        </w:rPr>
        <w:t>Aumentar a segurança da empresa tornando possível e obrigatório o pagamento dos pedidos via boleto bancário.</w:t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left"/>
        <w:spacing w:after="0" w:before="0" w:line="360" w:lineRule="atLeast"/>
      </w:pPr>
      <w:r>
        <w:rPr>
          <w:sz w:val="24"/>
          <w:szCs w:val="24"/>
          <w:rFonts w:cs="Times New Roman"/>
        </w:rPr>
        <w:t>Possibilitar que a confecção do pedido somente inicie quando o pagamento do mesmo for confirmado pelo profissional de conferencia de pagamento.</w:t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left"/>
        <w:spacing w:after="0" w:before="0" w:line="360" w:lineRule="atLeast"/>
      </w:pPr>
      <w:r>
        <w:rPr>
          <w:sz w:val="24"/>
          <w:szCs w:val="24"/>
          <w:rFonts w:cs="Times New Roman"/>
        </w:rPr>
        <w:t>Possibilitar o acesso aos administradores do sistema às informações dos profissionais da empresa.</w:t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jc w:val="left"/>
        <w:spacing w:after="0" w:before="0" w:line="360" w:lineRule="atLeast"/>
      </w:pPr>
      <w:r>
        <w:rPr/>
      </w:r>
    </w:p>
    <w:p>
      <w:pPr>
        <w:pStyle w:val="style0"/>
        <w:spacing w:after="0" w:before="0" w:line="360" w:lineRule="atLeast"/>
      </w:pPr>
      <w:r>
        <w:rPr/>
      </w:r>
    </w:p>
    <w:p>
      <w:pPr>
        <w:pStyle w:val="style0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3.4. Análise de Riscos e plano de contingência</w:t>
      </w:r>
    </w:p>
    <w:p>
      <w:pPr>
        <w:pStyle w:val="style0"/>
        <w:spacing w:after="0" w:before="0" w:line="360" w:lineRule="atLeast"/>
      </w:pPr>
      <w:r>
        <w:rPr/>
      </w:r>
    </w:p>
    <w:p>
      <w:pPr>
        <w:pStyle w:val="style0"/>
        <w:spacing w:after="0" w:before="0" w:line="360" w:lineRule="atLeast"/>
      </w:pPr>
      <w:r>
        <w:rPr>
          <w:sz w:val="24"/>
          <w:i/>
          <w:szCs w:val="24"/>
          <w:iCs/>
          <w:rFonts w:cs="Times New Roman"/>
        </w:rPr>
        <w:t>Vide Apêndice K.</w:t>
      </w:r>
    </w:p>
    <w:p>
      <w:pPr>
        <w:pStyle w:val="style0"/>
        <w:spacing w:after="0" w:before="0" w:line="360" w:lineRule="atLeast"/>
      </w:pPr>
      <w:r>
        <w:rPr/>
      </w:r>
    </w:p>
    <w:p>
      <w:pPr>
        <w:pStyle w:val="style0"/>
        <w:spacing w:after="0" w:before="0" w:line="360" w:lineRule="atLeast"/>
      </w:pPr>
      <w:r>
        <w:rPr>
          <w:sz w:val="24"/>
          <w:b/>
          <w:szCs w:val="24"/>
          <w:rFonts w:cs="Times New Roman"/>
        </w:rPr>
        <w:t>3.5. Plano de Cronograma do Projeto</w:t>
      </w:r>
    </w:p>
    <w:p>
      <w:pPr>
        <w:pStyle w:val="style0"/>
        <w:spacing w:line="360" w:lineRule="atLeast"/>
      </w:pPr>
      <w:r>
        <w:rPr>
          <w:sz w:val="24"/>
          <w:i/>
          <w:szCs w:val="24"/>
          <w:iCs/>
          <w:rFonts w:cs="Times New Roman"/>
        </w:rPr>
        <w:t>Vide Apêndice J.</w:t>
      </w:r>
    </w:p>
    <w:p>
      <w:pPr>
        <w:pStyle w:val="style0"/>
        <w:spacing w:line="360" w:lineRule="atLeast"/>
      </w:pPr>
      <w:r>
        <w:rPr/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138" w:left="1699" w:right="1138" w:top="169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20" w:val="left"/>
      </w:tabs>
      <w:suppressAutoHyphens w:val="true"/>
    </w:pPr>
    <w:rPr>
      <w:color w:val="00000A"/>
      <w:sz w:val="24"/>
      <w:szCs w:val="24"/>
      <w:rFonts w:ascii="Times New Roman" w:cs="" w:eastAsia="Lucida Sans Unicode" w:hAnsi="Times New Roman"/>
      <w:lang w:bidi="hi-IN" w:eastAsia="pt-BR" w:val="pt-BR"/>
    </w:rPr>
  </w:style>
  <w:style w:styleId="style1" w:type="paragraph">
    <w:name w:val="Título 1"/>
    <w:basedOn w:val="style0"/>
    <w:next w:val="style21"/>
    <w:pPr>
      <w:outlineLvl w:val="0"/>
      <w:numPr>
        <w:ilvl w:val="0"/>
        <w:numId w:val="1"/>
      </w:num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  <w:lang w:eastAsia="en-US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color w:val="365F91"/>
      <w:sz w:val="28"/>
      <w:b/>
      <w:szCs w:val="28"/>
      <w:bCs/>
      <w:rFonts w:ascii="Cambria" w:cs="" w:hAnsi="Cambria"/>
      <w:lang w:val="pt-BR"/>
    </w:rPr>
  </w:style>
  <w:style w:styleId="style17" w:type="character">
    <w:name w:val="Marca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Wingdings 2"/>
    </w:rPr>
  </w:style>
  <w:style w:styleId="style19" w:type="character">
    <w:name w:val="ListLabel 2"/>
    <w:next w:val="style19"/>
    <w:rPr>
      <w:rFonts w:cs="OpenSymbol"/>
    </w:rPr>
  </w:style>
  <w:style w:styleId="style20" w:type="paragraph">
    <w:name w:val="Título"/>
    <w:basedOn w:val="style0"/>
    <w:next w:val="style21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21" w:type="paragraph">
    <w:name w:val="Co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Mangal"/>
    </w:rPr>
  </w:style>
  <w:style w:styleId="style23" w:type="paragraph">
    <w:name w:val="Legenda"/>
    <w:basedOn w:val="style0"/>
    <w:next w:val="style23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4" w:type="paragraph">
    <w:name w:val="Índice"/>
    <w:basedOn w:val="style0"/>
    <w:next w:val="style24"/>
    <w:pPr>
      <w:suppressLineNumbers/>
    </w:pPr>
    <w:rPr>
      <w:rFonts w:cs="Mangal"/>
    </w:rPr>
  </w:style>
  <w:style w:styleId="style25" w:type="paragraph">
    <w:name w:val="List Paragraph"/>
    <w:basedOn w:val="style0"/>
    <w:next w:val="style25"/>
    <w:pPr>
      <w:ind w:hanging="0" w:left="720" w:right="0"/>
    </w:pPr>
    <w:rPr>
      <w:rFonts w:cs="Calibri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2010-09-07T16:25:00.00Z</dcterms:created>
  <dc:creator>Michael</dc:creator>
  <cp:lastModifiedBy>73762385149</cp:lastModifiedBy>
  <cp:lastPrinted>2011-09-19T12:55:27.59Z</cp:lastPrinted>
  <dcterms:modified xsi:type="dcterms:W3CDTF">2010-11-19T19:17:00.00Z</dcterms:modified>
  <cp:revision>33</cp:revision>
</cp:coreProperties>
</file>