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AC7A5D" w:rsidP="002F3CF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Desativar</w:t>
            </w:r>
            <w:r w:rsidR="002F3CF7" w:rsidRPr="002F3CF7">
              <w:rPr>
                <w:rFonts w:eastAsia="Arial" w:cs="Times New Roman"/>
                <w:szCs w:val="24"/>
              </w:rPr>
              <w:t xml:space="preserve"> Profissional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3F0FB9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3F0FB9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3F0FB9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3F0FB9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3F0FB9" w:rsidP="00361D09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2F3CF7" w:rsidRPr="002F3CF7">
              <w:rPr>
                <w:szCs w:val="24"/>
              </w:rPr>
              <w:t xml:space="preserve">Menu principal  </w:t>
            </w:r>
            <w:r w:rsidR="002F3CF7" w:rsidRPr="002F3CF7">
              <w:rPr>
                <w:rFonts w:cs="Times New Roman"/>
                <w:szCs w:val="24"/>
              </w:rPr>
              <w:t>→</w:t>
            </w:r>
            <w:r w:rsidR="002F3CF7" w:rsidRPr="002F3CF7">
              <w:rPr>
                <w:szCs w:val="24"/>
              </w:rPr>
              <w:t xml:space="preserve"> Manter </w:t>
            </w:r>
            <w:r w:rsidRPr="002F3CF7">
              <w:rPr>
                <w:szCs w:val="24"/>
              </w:rPr>
              <w:t>Usuários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>Caso de uso (Manter Profissional)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Validar os campos da interface 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94"/>
            </w:tblGrid>
            <w:tr w:rsidR="002F3CF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controlar a inserção de dados na interface. 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informar destacar os campos preenchidos de forma inválida.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361D09" w:rsidRPr="002F3CF7" w:rsidRDefault="00361D09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administrador deve selecionar um profissional antes </w:t>
            </w:r>
            <w:r w:rsidR="00AC7A5D">
              <w:rPr>
                <w:rFonts w:cs="Times New Roman"/>
              </w:rPr>
              <w:t>desativar o mesmo</w:t>
            </w:r>
            <w:r>
              <w:rPr>
                <w:rFonts w:cs="Times New Roman"/>
              </w:rPr>
              <w:t>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AC7A5D" w:rsidRDefault="00AC7A5D" w:rsidP="00AC7A5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Ativo</w:t>
            </w:r>
          </w:p>
        </w:tc>
      </w:tr>
      <w:tr w:rsidR="00901C75" w:rsidRPr="002F3CF7" w:rsidTr="00485D46">
        <w:tc>
          <w:tcPr>
            <w:tcW w:w="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485D46" w:rsidRPr="002F3CF7" w:rsidTr="003A6357">
        <w:tc>
          <w:tcPr>
            <w:tcW w:w="704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F51D43">
            <w:pPr>
              <w:pStyle w:val="SemEspaamento"/>
            </w:pPr>
            <w:r>
              <w:t xml:space="preserve">Acessar a </w:t>
            </w:r>
            <w:r w:rsidR="003F0FB9">
              <w:t>opção</w:t>
            </w:r>
            <w:r>
              <w:t xml:space="preserve"> “Manter Usuários” localizada no menu principal do sistema</w:t>
            </w:r>
            <w:r w:rsidR="0079365F">
              <w:t>.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Default="00361D09" w:rsidP="00361D09">
            <w:pPr>
              <w:pStyle w:val="SemEspaamento"/>
            </w:pPr>
            <w:r>
              <w:t>Selecionar o profissional clicando duas vezes sobre o registro correspondente.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AC7A5D" w:rsidP="002F3CF7">
            <w:pPr>
              <w:pStyle w:val="SemEspaamento"/>
            </w:pPr>
            <w:r>
              <w:t>Desmarcar o campo “Ativo”</w:t>
            </w:r>
            <w:r w:rsidR="00361D09">
              <w:t>.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O sistema irá validar a formatação dos dados de acordo com o tipo do campo e será destacado o campo inválido.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361D09">
            <w:pPr>
              <w:pStyle w:val="SemEspaamento"/>
            </w:pPr>
            <w:r>
              <w:t>Clicar no botão “</w:t>
            </w:r>
            <w:r w:rsidR="00361D09">
              <w:t>Salvar</w:t>
            </w:r>
            <w:r>
              <w:t>”</w:t>
            </w:r>
          </w:p>
        </w:tc>
      </w:tr>
      <w:tr w:rsidR="00485D46" w:rsidRPr="002F3CF7" w:rsidTr="00485D46">
        <w:tc>
          <w:tcPr>
            <w:tcW w:w="70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O sistema apresentará a seguinte mensagem “</w:t>
            </w:r>
            <w:r w:rsidR="00361D09">
              <w:rPr>
                <w:rStyle w:val="ext-mb-text"/>
              </w:rPr>
              <w:t xml:space="preserve">As </w:t>
            </w:r>
            <w:r w:rsidR="003F0FB9">
              <w:rPr>
                <w:rStyle w:val="ext-mb-text"/>
              </w:rPr>
              <w:t>informações</w:t>
            </w:r>
            <w:r w:rsidR="00361D09">
              <w:rPr>
                <w:rStyle w:val="ext-mb-text"/>
              </w:rPr>
              <w:t xml:space="preserve"> do </w:t>
            </w:r>
            <w:r w:rsidR="003F0FB9">
              <w:rPr>
                <w:rStyle w:val="ext-mb-text"/>
              </w:rPr>
              <w:t>usuário</w:t>
            </w:r>
            <w:r w:rsidR="00361D09">
              <w:rPr>
                <w:rStyle w:val="ext-mb-text"/>
              </w:rPr>
              <w:t xml:space="preserve"> foram alteradas com sucesso!</w:t>
            </w:r>
            <w:r>
              <w:t>”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3F0FB9" w:rsidRPr="002F3CF7">
              <w:rPr>
                <w:rFonts w:cs="Times New Roman"/>
                <w:b/>
                <w:bCs/>
              </w:rPr>
              <w:t xml:space="preserve"> </w:t>
            </w:r>
            <w:r w:rsidR="003F0FB9" w:rsidRPr="002F3CF7">
              <w:rPr>
                <w:rFonts w:cs="Times New Roman"/>
                <w:bCs/>
              </w:rPr>
              <w:t>Devem</w:t>
            </w:r>
            <w:r w:rsidR="002F3CF7" w:rsidRPr="002F3CF7">
              <w:rPr>
                <w:rFonts w:cs="Times New Roman"/>
                <w:bCs/>
              </w:rPr>
              <w:t xml:space="preserve"> ser </w:t>
            </w:r>
            <w:r w:rsidR="003F0FB9" w:rsidRPr="002F3CF7">
              <w:rPr>
                <w:rFonts w:cs="Times New Roman"/>
                <w:bCs/>
              </w:rPr>
              <w:t>cumpridas todas as regras citadas acima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DFC" w:rsidRDefault="006A6DFC" w:rsidP="002F3CF7">
      <w:pPr>
        <w:spacing w:after="0" w:line="240" w:lineRule="auto"/>
      </w:pPr>
      <w:r>
        <w:separator/>
      </w:r>
    </w:p>
  </w:endnote>
  <w:endnote w:type="continuationSeparator" w:id="1">
    <w:p w:rsidR="006A6DFC" w:rsidRDefault="006A6DFC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79365F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DFC" w:rsidRDefault="006A6DFC" w:rsidP="002F3CF7">
      <w:pPr>
        <w:spacing w:after="0" w:line="240" w:lineRule="auto"/>
      </w:pPr>
      <w:r>
        <w:separator/>
      </w:r>
    </w:p>
  </w:footnote>
  <w:footnote w:type="continuationSeparator" w:id="1">
    <w:p w:rsidR="006A6DFC" w:rsidRDefault="006A6DFC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1A7FCA"/>
    <w:rsid w:val="002C13CE"/>
    <w:rsid w:val="002F3CF7"/>
    <w:rsid w:val="00361D09"/>
    <w:rsid w:val="00394709"/>
    <w:rsid w:val="003F0FB9"/>
    <w:rsid w:val="00485D46"/>
    <w:rsid w:val="004C2C8E"/>
    <w:rsid w:val="006A6DFC"/>
    <w:rsid w:val="0076709C"/>
    <w:rsid w:val="0079365F"/>
    <w:rsid w:val="00901C75"/>
    <w:rsid w:val="00923300"/>
    <w:rsid w:val="00983330"/>
    <w:rsid w:val="00AC7A5D"/>
    <w:rsid w:val="00B878A7"/>
    <w:rsid w:val="00BE1351"/>
    <w:rsid w:val="00CF700D"/>
    <w:rsid w:val="00F51D43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2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11</cp:revision>
  <dcterms:created xsi:type="dcterms:W3CDTF">2009-04-16T11:32:00Z</dcterms:created>
  <dcterms:modified xsi:type="dcterms:W3CDTF">2011-10-27T12:37:00Z</dcterms:modified>
</cp:coreProperties>
</file>