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DC7FCE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413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13A6F">
              <w:rPr>
                <w:rFonts w:ascii="Times New Roman" w:hAnsi="Times New Roman" w:cs="Times New Roman"/>
                <w:sz w:val="24"/>
                <w:szCs w:val="24"/>
              </w:rPr>
              <w:t>Gerar Relatórios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Acessar a opção “Relatórios” localizada no menu principal</w:t>
            </w:r>
          </w:p>
        </w:tc>
      </w:tr>
      <w:tr w:rsidR="00413A6F" w:rsidRPr="001F0A15" w:rsidTr="001F0A15">
        <w:trPr>
          <w:trHeight w:val="4922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Selecionar o tipo de relatório.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Informar o período do relatório.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Clicar em “Gerar Relatório”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5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413A6F">
              <w:rPr>
                <w:rFonts w:cs="Times New Roman"/>
                <w:szCs w:val="24"/>
              </w:rPr>
              <w:t>O sistema apresentará a o relatório no formato PDF em uma nova aba do navegador.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259E" w:rsidRDefault="00D8259E" w:rsidP="001F0A15">
      <w:pPr>
        <w:spacing w:after="0" w:line="240" w:lineRule="auto"/>
      </w:pPr>
      <w:r>
        <w:separator/>
      </w:r>
    </w:p>
  </w:endnote>
  <w:endnote w:type="continuationSeparator" w:id="1">
    <w:p w:rsidR="00D8259E" w:rsidRDefault="00D8259E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845910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845910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C7FCE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845910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259E" w:rsidRDefault="00D8259E" w:rsidP="001F0A15">
      <w:pPr>
        <w:spacing w:after="0" w:line="240" w:lineRule="auto"/>
      </w:pPr>
      <w:r>
        <w:separator/>
      </w:r>
    </w:p>
  </w:footnote>
  <w:footnote w:type="continuationSeparator" w:id="1">
    <w:p w:rsidR="00D8259E" w:rsidRDefault="00D8259E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340B93"/>
    <w:rsid w:val="00413A6F"/>
    <w:rsid w:val="00572EAD"/>
    <w:rsid w:val="00621D8E"/>
    <w:rsid w:val="006D30C6"/>
    <w:rsid w:val="00700FD8"/>
    <w:rsid w:val="007B3842"/>
    <w:rsid w:val="00845910"/>
    <w:rsid w:val="00B51A00"/>
    <w:rsid w:val="00D8259E"/>
    <w:rsid w:val="00DC7FCE"/>
    <w:rsid w:val="00E07E61"/>
    <w:rsid w:val="00F3236D"/>
    <w:rsid w:val="00FF1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79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4</cp:revision>
  <dcterms:created xsi:type="dcterms:W3CDTF">2011-10-24T20:49:00Z</dcterms:created>
  <dcterms:modified xsi:type="dcterms:W3CDTF">2011-10-27T18:24:00Z</dcterms:modified>
</cp:coreProperties>
</file>