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1F0A15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9854C1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 xml:space="preserve">Qualidade </w:t>
            </w:r>
            <w:r>
              <w:rPr>
                <w:rFonts w:cs="Times New Roman"/>
                <w:b/>
                <w:bCs/>
                <w:sz w:val="30"/>
                <w:szCs w:val="30"/>
              </w:rPr>
              <w:t>Evidência de Teste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4214"/>
        <w:gridCol w:w="5425"/>
      </w:tblGrid>
      <w:tr w:rsidR="00004ED3" w:rsidRPr="001F0A15" w:rsidTr="001F0A15">
        <w:tc>
          <w:tcPr>
            <w:tcW w:w="4214" w:type="dxa"/>
            <w:tcBorders>
              <w:bottom w:val="single" w:sz="4" w:space="0" w:color="auto"/>
            </w:tcBorders>
          </w:tcPr>
          <w:p w:rsidR="00004ED3" w:rsidRPr="001F0A15" w:rsidRDefault="00004ED3" w:rsidP="0076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Nome:</w:t>
            </w:r>
            <w:r w:rsidR="00340B93" w:rsidRPr="001F0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C59">
              <w:rPr>
                <w:rFonts w:ascii="Times New Roman" w:hAnsi="Times New Roman" w:cs="Times New Roman"/>
                <w:sz w:val="24"/>
                <w:szCs w:val="24"/>
              </w:rPr>
              <w:t>Finalizar Carrinho</w:t>
            </w:r>
          </w:p>
        </w:tc>
        <w:tc>
          <w:tcPr>
            <w:tcW w:w="5425" w:type="dxa"/>
            <w:tcBorders>
              <w:bottom w:val="single" w:sz="4" w:space="0" w:color="auto"/>
            </w:tcBorders>
          </w:tcPr>
          <w:p w:rsidR="00004ED3" w:rsidRPr="001F0A15" w:rsidRDefault="00004ED3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Executor de Teste:</w:t>
            </w:r>
            <w:r w:rsidR="001F0A15"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0A15" w:rsidRPr="001F0A15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1F0A15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1F0A15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F0A15">
              <w:rPr>
                <w:rFonts w:ascii="Times New Roman" w:hAnsi="Times New Roman" w:cs="Times New Roman"/>
                <w:sz w:val="36"/>
                <w:szCs w:val="36"/>
              </w:rPr>
              <w:t>ID1</w:t>
            </w: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DE4D3B">
        <w:tc>
          <w:tcPr>
            <w:tcW w:w="9639" w:type="dxa"/>
            <w:gridSpan w:val="2"/>
          </w:tcPr>
          <w:p w:rsidR="001F0A15" w:rsidRPr="00762C59" w:rsidRDefault="001F0A15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C59">
              <w:rPr>
                <w:rFonts w:ascii="Times New Roman" w:hAnsi="Times New Roman" w:cs="Times New Roman"/>
                <w:sz w:val="24"/>
                <w:szCs w:val="24"/>
              </w:rPr>
              <w:t>Passo 1</w:t>
            </w:r>
          </w:p>
        </w:tc>
      </w:tr>
      <w:tr w:rsidR="001F0A15" w:rsidRPr="001F0A15" w:rsidTr="00FB2EE2">
        <w:tc>
          <w:tcPr>
            <w:tcW w:w="9639" w:type="dxa"/>
            <w:gridSpan w:val="2"/>
          </w:tcPr>
          <w:p w:rsidR="001F0A15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C59">
              <w:rPr>
                <w:rFonts w:ascii="Times New Roman" w:hAnsi="Times New Roman" w:cs="Times New Roman"/>
                <w:sz w:val="24"/>
                <w:szCs w:val="24"/>
              </w:rPr>
              <w:t>Acessar a opção “Carrinho” localizada no menu principal.</w:t>
            </w:r>
          </w:p>
        </w:tc>
      </w:tr>
      <w:tr w:rsidR="001F0A15" w:rsidRPr="001F0A15" w:rsidTr="00762C59">
        <w:trPr>
          <w:trHeight w:val="899"/>
        </w:trPr>
        <w:tc>
          <w:tcPr>
            <w:tcW w:w="9639" w:type="dxa"/>
            <w:gridSpan w:val="2"/>
            <w:vAlign w:val="center"/>
          </w:tcPr>
          <w:p w:rsidR="001F0A15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391150" cy="4309745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30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A15" w:rsidRPr="001F0A15" w:rsidTr="001F0A15">
        <w:trPr>
          <w:trHeight w:val="269"/>
        </w:trPr>
        <w:tc>
          <w:tcPr>
            <w:tcW w:w="9639" w:type="dxa"/>
            <w:gridSpan w:val="2"/>
            <w:vAlign w:val="center"/>
          </w:tcPr>
          <w:p w:rsidR="001F0A15" w:rsidRPr="00762C59" w:rsidRDefault="001F0A15" w:rsidP="00762C5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762C59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Passo 2</w:t>
            </w:r>
          </w:p>
        </w:tc>
      </w:tr>
      <w:tr w:rsidR="001F0A15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F0A15" w:rsidRPr="00762C59" w:rsidRDefault="00762C59" w:rsidP="00762C5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762C59">
              <w:rPr>
                <w:rFonts w:ascii="Times New Roman" w:hAnsi="Times New Roman" w:cs="Times New Roman"/>
                <w:sz w:val="24"/>
                <w:szCs w:val="24"/>
              </w:rPr>
              <w:t>Clicar em “Finalizar Carrinho”</w:t>
            </w:r>
          </w:p>
        </w:tc>
      </w:tr>
      <w:tr w:rsidR="001F0A15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F0A15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C59">
              <w:rPr>
                <w:rFonts w:ascii="Times New Roman" w:hAnsi="Times New Roman" w:cs="Times New Roman"/>
                <w:sz w:val="24"/>
                <w:szCs w:val="24"/>
              </w:rPr>
              <w:t>Passo 3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C59">
              <w:rPr>
                <w:rFonts w:ascii="Times New Roman" w:hAnsi="Times New Roman" w:cs="Times New Roman"/>
                <w:sz w:val="24"/>
                <w:szCs w:val="24"/>
              </w:rPr>
              <w:t>O sistema apresentará a seguinte mensagem “</w:t>
            </w:r>
            <w:r w:rsidRPr="00762C59">
              <w:rPr>
                <w:rStyle w:val="ext-mb-text"/>
                <w:rFonts w:ascii="Times New Roman" w:hAnsi="Times New Roman" w:cs="Times New Roman"/>
                <w:sz w:val="24"/>
                <w:szCs w:val="24"/>
              </w:rPr>
              <w:t>Você tem certeza que deseja finalizar o seu carrinho?</w:t>
            </w:r>
            <w:r w:rsidRPr="00762C59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2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C59">
              <w:rPr>
                <w:rFonts w:ascii="Times New Roman" w:hAnsi="Times New Roman" w:cs="Times New Roman"/>
                <w:sz w:val="24"/>
                <w:szCs w:val="24"/>
              </w:rPr>
              <w:t>Passo 4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C59">
              <w:rPr>
                <w:rFonts w:ascii="Times New Roman" w:hAnsi="Times New Roman" w:cs="Times New Roman"/>
                <w:sz w:val="24"/>
                <w:szCs w:val="24"/>
              </w:rPr>
              <w:t>Clique em “Sim” para continuar.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C59">
              <w:rPr>
                <w:rFonts w:ascii="Times New Roman" w:hAnsi="Times New Roman" w:cs="Times New Roman"/>
                <w:sz w:val="24"/>
                <w:szCs w:val="24"/>
              </w:rPr>
              <w:t>Passo 5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C59">
              <w:rPr>
                <w:rFonts w:ascii="Times New Roman" w:hAnsi="Times New Roman" w:cs="Times New Roman"/>
                <w:sz w:val="24"/>
                <w:szCs w:val="24"/>
              </w:rPr>
              <w:t>O sistema apresentará as seguintes mensagens “Carrinho finalizado com sucesso” e “O boleto para o pagamento esta disponível”.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961" w:rsidRDefault="00122961" w:rsidP="00E07E61">
      <w:pPr>
        <w:rPr>
          <w:rFonts w:ascii="Times New Roman" w:hAnsi="Times New Roman"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1F0A15" w:rsidRPr="002F3CF7" w:rsidTr="001F0EFF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</w:rPr>
      </w:pPr>
    </w:p>
    <w:sectPr w:rsidR="001F0A15" w:rsidRPr="001F0A15" w:rsidSect="00621D8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083" w:rsidRDefault="009E2083" w:rsidP="001F0A15">
      <w:pPr>
        <w:spacing w:after="0" w:line="240" w:lineRule="auto"/>
      </w:pPr>
      <w:r>
        <w:separator/>
      </w:r>
    </w:p>
  </w:endnote>
  <w:endnote w:type="continuationSeparator" w:id="1">
    <w:p w:rsidR="009E2083" w:rsidRDefault="009E2083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F0A15">
          <w:rPr>
            <w:rFonts w:ascii="Times New Roman" w:hAnsi="Times New Roman" w:cs="Times New Roman"/>
            <w:sz w:val="24"/>
            <w:szCs w:val="24"/>
          </w:rPr>
          <w:t xml:space="preserve">Página </w:t>
        </w:r>
        <w:r w:rsidR="00E35BA4" w:rsidRPr="001F0A1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F0A1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35BA4" w:rsidRPr="001F0A1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854C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E35BA4" w:rsidRPr="001F0A1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F0A15" w:rsidRPr="001F0A15" w:rsidRDefault="001F0A15" w:rsidP="001F0A15">
    <w:pPr>
      <w:pStyle w:val="Rodap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083" w:rsidRDefault="009E2083" w:rsidP="001F0A15">
      <w:pPr>
        <w:spacing w:after="0" w:line="240" w:lineRule="auto"/>
      </w:pPr>
      <w:r>
        <w:separator/>
      </w:r>
    </w:p>
  </w:footnote>
  <w:footnote w:type="continuationSeparator" w:id="1">
    <w:p w:rsidR="009E2083" w:rsidRDefault="009E2083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rPr>
        <w:noProof/>
        <w:lang w:eastAsia="pt-BR"/>
      </w:rPr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122961"/>
    <w:rsid w:val="00157AE9"/>
    <w:rsid w:val="001F0A15"/>
    <w:rsid w:val="002926E3"/>
    <w:rsid w:val="00340B93"/>
    <w:rsid w:val="004D556A"/>
    <w:rsid w:val="00572EAD"/>
    <w:rsid w:val="00621D8E"/>
    <w:rsid w:val="006D30C6"/>
    <w:rsid w:val="00700FD8"/>
    <w:rsid w:val="00762C59"/>
    <w:rsid w:val="009854C1"/>
    <w:rsid w:val="009E2083"/>
    <w:rsid w:val="00B51A00"/>
    <w:rsid w:val="00E07E61"/>
    <w:rsid w:val="00E35BA4"/>
    <w:rsid w:val="00F44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  <w:style w:type="character" w:customStyle="1" w:styleId="ext-mb-text">
    <w:name w:val="ext-mb-text"/>
    <w:basedOn w:val="Fontepargpadro"/>
    <w:rsid w:val="00762C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Michael Fernandes Rodrigues</cp:lastModifiedBy>
  <cp:revision>3</cp:revision>
  <dcterms:created xsi:type="dcterms:W3CDTF">2011-10-24T21:37:00Z</dcterms:created>
  <dcterms:modified xsi:type="dcterms:W3CDTF">2011-10-27T18:25:00Z</dcterms:modified>
</cp:coreProperties>
</file>