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E35C" w14:textId="5D98F561" w:rsidR="00510D94" w:rsidRPr="008C0F3E" w:rsidRDefault="008658E9">
      <w:pPr>
        <w:rPr>
          <w:b/>
          <w:bCs/>
          <w:sz w:val="32"/>
          <w:szCs w:val="32"/>
        </w:rPr>
      </w:pPr>
      <w:r w:rsidRPr="008C0F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C30539" wp14:editId="0EC428F0">
            <wp:simplePos x="0" y="0"/>
            <wp:positionH relativeFrom="column">
              <wp:posOffset>3081020</wp:posOffset>
            </wp:positionH>
            <wp:positionV relativeFrom="paragraph">
              <wp:posOffset>280670</wp:posOffset>
            </wp:positionV>
            <wp:extent cx="2585720" cy="1933575"/>
            <wp:effectExtent l="0" t="0" r="5080" b="9525"/>
            <wp:wrapTight wrapText="bothSides">
              <wp:wrapPolygon edited="0">
                <wp:start x="0" y="0"/>
                <wp:lineTo x="0" y="21494"/>
                <wp:lineTo x="21483" y="21494"/>
                <wp:lineTo x="21483" y="0"/>
                <wp:lineTo x="0" y="0"/>
              </wp:wrapPolygon>
            </wp:wrapTight>
            <wp:docPr id="392561100" name="Kép 1" descr="A képen irodaszerek, írószer, Gyermekrajz, tol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61100" name="Kép 1" descr="A képen irodaszerek, írószer, Gyermekrajz, tol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493" w:rsidRPr="008C0F3E">
        <w:rPr>
          <w:b/>
          <w:bCs/>
          <w:sz w:val="32"/>
          <w:szCs w:val="32"/>
        </w:rPr>
        <w:t>Amőba játék</w:t>
      </w:r>
    </w:p>
    <w:p w14:paraId="2AB87782" w14:textId="48AE30F5" w:rsidR="00CC3493" w:rsidRDefault="00CC3493" w:rsidP="007E63E4">
      <w:pPr>
        <w:jc w:val="both"/>
      </w:pPr>
      <w:r>
        <w:t xml:space="preserve">Az amőba kétszemélyes absztrakt stratégiai táblás játék, a </w:t>
      </w:r>
      <w:proofErr w:type="spellStart"/>
      <w:r>
        <w:t>gomoku</w:t>
      </w:r>
      <w:proofErr w:type="spellEnd"/>
      <w:r>
        <w:t xml:space="preserve"> változata. A győzelemhez (legalább) öt bábunkat kell egy vonalba lerakni. A standard </w:t>
      </w:r>
      <w:proofErr w:type="spellStart"/>
      <w:r>
        <w:t>gomokutól</w:t>
      </w:r>
      <w:proofErr w:type="spellEnd"/>
      <w:r>
        <w:t xml:space="preserve"> eltérően (amelyben az 5-nél hosszabb sor nem nyer) az amőbában különleges virtusnak számít a hosszabb (legalább 6 bábut tartalmazó) győztes sor kirakása.</w:t>
      </w:r>
    </w:p>
    <w:p w14:paraId="4176A364" w14:textId="77777777" w:rsidR="00CC3493" w:rsidRDefault="00CC3493" w:rsidP="007E63E4">
      <w:pPr>
        <w:jc w:val="both"/>
      </w:pPr>
      <w:r>
        <w:t>Az amőba elméletileg a táblás játékok közé tartozik, de a valóságban jellemzően egy füzet kockás papírján, ceruzával, tollal, gyerekek szokták játszani. A tábla mérete nem kötött, a játék a füzetlap széléig, a még szabad területen folyik.</w:t>
      </w:r>
    </w:p>
    <w:p w14:paraId="7A554AE9" w14:textId="2C57B6FE" w:rsidR="00CC3493" w:rsidRDefault="00CC3493" w:rsidP="007E63E4">
      <w:pPr>
        <w:jc w:val="both"/>
      </w:pPr>
      <w:r>
        <w:t xml:space="preserve">A játék a nevét onnan kapta, hogy a győztesé az a „megtiszteltetés”, hogy a végül létrejött alakzatot (szögletes vagy görbe vonallal) szorosan </w:t>
      </w:r>
      <w:proofErr w:type="spellStart"/>
      <w:r>
        <w:t>körberajzolja</w:t>
      </w:r>
      <w:proofErr w:type="spellEnd"/>
      <w:r>
        <w:t>. Az így létrejött vonal egy állábakat növesztett amőbára hasonlít.</w:t>
      </w:r>
    </w:p>
    <w:p w14:paraId="4A65BB80" w14:textId="77777777" w:rsidR="00412DA1" w:rsidRDefault="00412DA1" w:rsidP="00412DA1">
      <w:r>
        <w:t>Játékmenet</w:t>
      </w:r>
    </w:p>
    <w:p w14:paraId="3BD707F9" w14:textId="77777777" w:rsidR="00412DA1" w:rsidRDefault="00412DA1" w:rsidP="007E63E4">
      <w:pPr>
        <w:jc w:val="both"/>
      </w:pPr>
      <w:r>
        <w:t xml:space="preserve">A játék nem sokban különbözik a </w:t>
      </w:r>
      <w:proofErr w:type="spellStart"/>
      <w:r>
        <w:t>gomokutól</w:t>
      </w:r>
      <w:proofErr w:type="spellEnd"/>
      <w:r>
        <w:t>, csak nincs rögzítve a tábla mérete, és így nem is kerülhet sorra a bábuk tologatásával játszott második játékszakasz.</w:t>
      </w:r>
    </w:p>
    <w:p w14:paraId="6430CEE8" w14:textId="77777777" w:rsidR="00412DA1" w:rsidRDefault="00412DA1" w:rsidP="007E63E4">
      <w:pPr>
        <w:jc w:val="both"/>
      </w:pPr>
      <w:r>
        <w:t>A két játékos felváltva tesz egy-egy bábut a táblára. A játék célja, hogy vízszintes, függőleges vagy átlós irányban megszakítás nélkül öt saját bábut sikerüljön letenni. Az ellenfél ezt a kialakulni látszó vonal végére tett bábukkal próbálja megakadályozni.</w:t>
      </w:r>
    </w:p>
    <w:p w14:paraId="6DC505B4" w14:textId="763301A4" w:rsidR="00412DA1" w:rsidRDefault="00412DA1" w:rsidP="007E63E4">
      <w:pPr>
        <w:jc w:val="both"/>
      </w:pPr>
      <w:r>
        <w:t xml:space="preserve">A papíron játszott, legjellemzőbb változatban az egyik játékos X, a másik O jelekkel helyettesíti a bábukat, a játék </w:t>
      </w:r>
      <w:proofErr w:type="spellStart"/>
      <w:r>
        <w:t>Ox</w:t>
      </w:r>
      <w:proofErr w:type="spellEnd"/>
      <w:r>
        <w:t xml:space="preserve"> elnevezése innen ered, bár azt a </w:t>
      </w:r>
      <w:proofErr w:type="spellStart"/>
      <w:r>
        <w:t>Tic-tac-toe-ra</w:t>
      </w:r>
      <w:proofErr w:type="spellEnd"/>
      <w:r>
        <w:t xml:space="preserve"> is használják. A kétféle jelet szokták kétféle színnel is jelölni, ahogy az a fényképen is látható.</w:t>
      </w:r>
    </w:p>
    <w:p w14:paraId="15E00F9A" w14:textId="46E5D4B7" w:rsidR="00713266" w:rsidRPr="007E63E4" w:rsidRDefault="008C0F3E" w:rsidP="00412DA1">
      <w:pPr>
        <w:rPr>
          <w:b/>
          <w:bCs/>
          <w:sz w:val="32"/>
          <w:szCs w:val="32"/>
        </w:rPr>
      </w:pPr>
      <w:r w:rsidRPr="007E63E4">
        <w:rPr>
          <w:b/>
          <w:bCs/>
          <w:sz w:val="32"/>
          <w:szCs w:val="32"/>
        </w:rPr>
        <w:t>Feladat:</w:t>
      </w:r>
    </w:p>
    <w:p w14:paraId="760D895B" w14:textId="405EE9B3" w:rsidR="008C0F3E" w:rsidRDefault="008C0F3E" w:rsidP="00412DA1">
      <w:r>
        <w:t xml:space="preserve">Készíts egy grafikus </w:t>
      </w:r>
      <w:r w:rsidR="002F01B3">
        <w:t>programot az amőba játék megvalósítására</w:t>
      </w:r>
      <w:r w:rsidR="00CB776E">
        <w:t xml:space="preserve"> a következő feltételekkel</w:t>
      </w:r>
      <w:r w:rsidR="00597C07">
        <w:t xml:space="preserve"> </w:t>
      </w:r>
    </w:p>
    <w:p w14:paraId="3E486E67" w14:textId="5CA3E882" w:rsidR="00B730B8" w:rsidRDefault="00B730B8" w:rsidP="00CB776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jétékmező</w:t>
      </w:r>
      <w:proofErr w:type="spellEnd"/>
      <w:r>
        <w:t xml:space="preserve"> kezdetben legyen 40X40 négyzet</w:t>
      </w:r>
      <w:r w:rsidR="00F46EDB">
        <w:t>.</w:t>
      </w:r>
      <w:r w:rsidR="0072541E">
        <w:t xml:space="preserve"> (A méretállítás nem feladat, csak lehetőség)</w:t>
      </w:r>
    </w:p>
    <w:p w14:paraId="37D845B7" w14:textId="759885E6" w:rsidR="00CB776E" w:rsidRDefault="00CB776E" w:rsidP="00CB776E">
      <w:pPr>
        <w:pStyle w:val="Listaszerbekezds"/>
        <w:numPr>
          <w:ilvl w:val="0"/>
          <w:numId w:val="1"/>
        </w:numPr>
      </w:pPr>
      <w:r>
        <w:t>A játékosokat regisztrálja a rendszer</w:t>
      </w:r>
      <w:r w:rsidR="00740AC9">
        <w:t>, és feljegyzi, ki melyik figurával játszik</w:t>
      </w:r>
    </w:p>
    <w:p w14:paraId="0394B564" w14:textId="77777777" w:rsidR="00A4125D" w:rsidRDefault="00A4125D" w:rsidP="00A4125D">
      <w:pPr>
        <w:pStyle w:val="Listaszerbekezds"/>
        <w:numPr>
          <w:ilvl w:val="0"/>
          <w:numId w:val="1"/>
        </w:numPr>
      </w:pPr>
      <w:r>
        <w:t>Két játékos játszhatja, az első kattintásra X-</w:t>
      </w:r>
      <w:proofErr w:type="spellStart"/>
      <w:r>
        <w:t>et</w:t>
      </w:r>
      <w:proofErr w:type="spellEnd"/>
      <w:r>
        <w:t xml:space="preserve"> rak a másodikra O-t</w:t>
      </w:r>
    </w:p>
    <w:p w14:paraId="4C6E471F" w14:textId="3B194981" w:rsidR="00A4125D" w:rsidRDefault="008B70C9" w:rsidP="00CB776E">
      <w:pPr>
        <w:pStyle w:val="Listaszerbekezds"/>
        <w:numPr>
          <w:ilvl w:val="0"/>
          <w:numId w:val="1"/>
        </w:numPr>
      </w:pPr>
      <w:r>
        <w:t>Az első kattintáskor elindul a stopper, és méri a játék idejét</w:t>
      </w:r>
    </w:p>
    <w:p w14:paraId="22597411" w14:textId="1B11EDBB" w:rsidR="00CD23A4" w:rsidRDefault="00CD23A4" w:rsidP="00CB776E">
      <w:pPr>
        <w:pStyle w:val="Listaszerbekezds"/>
        <w:numPr>
          <w:ilvl w:val="0"/>
          <w:numId w:val="1"/>
        </w:numPr>
      </w:pPr>
      <w:r>
        <w:t xml:space="preserve">A program figyeli, ha valakinek sikerül nyernie, akkor leállítja a stoppert, </w:t>
      </w:r>
      <w:r w:rsidR="00697C7E">
        <w:t>és rögzíti az eredményt (fájlban)</w:t>
      </w:r>
      <w:r w:rsidR="004B66BA">
        <w:t xml:space="preserve">, valamint a nyerő öt </w:t>
      </w:r>
      <w:r w:rsidR="00340316">
        <w:t>„</w:t>
      </w:r>
      <w:r w:rsidR="004B66BA">
        <w:t>figurát</w:t>
      </w:r>
      <w:r w:rsidR="00340316">
        <w:t>”</w:t>
      </w:r>
      <w:r w:rsidR="004B66BA">
        <w:t xml:space="preserve"> (X vagy O) átszínezi a fel nem használt mezőket elszürkíti</w:t>
      </w:r>
      <w:r w:rsidR="00745B2B">
        <w:t>.</w:t>
      </w:r>
    </w:p>
    <w:p w14:paraId="1E4AA27C" w14:textId="2F46B3EA" w:rsidR="00745B2B" w:rsidRDefault="00745B2B" w:rsidP="00CB776E">
      <w:pPr>
        <w:pStyle w:val="Listaszerbekezds"/>
        <w:numPr>
          <w:ilvl w:val="0"/>
          <w:numId w:val="1"/>
        </w:numPr>
      </w:pPr>
      <w:r>
        <w:t>A program vezeti a statisztikát</w:t>
      </w:r>
      <w:r w:rsidR="00501E75">
        <w:t>, menüből lekérhetjük, hogy eddig kik játszottak, hányszor nyertek</w:t>
      </w:r>
      <w:r w:rsidR="00BC010C">
        <w:t>, ki átlagosan mennyi idő alatt nyert.</w:t>
      </w:r>
    </w:p>
    <w:p w14:paraId="695C5BBC" w14:textId="77777777" w:rsidR="007E63E4" w:rsidRDefault="007E63E4" w:rsidP="00412DA1"/>
    <w:sectPr w:rsidR="007E6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D99"/>
    <w:multiLevelType w:val="hybridMultilevel"/>
    <w:tmpl w:val="E340CC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19"/>
    <w:rsid w:val="001A29A0"/>
    <w:rsid w:val="001D5719"/>
    <w:rsid w:val="002F01B3"/>
    <w:rsid w:val="00340316"/>
    <w:rsid w:val="00412DA1"/>
    <w:rsid w:val="004B66BA"/>
    <w:rsid w:val="00501E75"/>
    <w:rsid w:val="00510D94"/>
    <w:rsid w:val="00597C07"/>
    <w:rsid w:val="00697C7E"/>
    <w:rsid w:val="00713266"/>
    <w:rsid w:val="0072541E"/>
    <w:rsid w:val="00740AC9"/>
    <w:rsid w:val="00745B2B"/>
    <w:rsid w:val="007E63E4"/>
    <w:rsid w:val="008658E9"/>
    <w:rsid w:val="008B70C9"/>
    <w:rsid w:val="008C0F3E"/>
    <w:rsid w:val="00A4125D"/>
    <w:rsid w:val="00B730B8"/>
    <w:rsid w:val="00BC010C"/>
    <w:rsid w:val="00CB776E"/>
    <w:rsid w:val="00CC3493"/>
    <w:rsid w:val="00CD23A4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131C"/>
  <w15:chartTrackingRefBased/>
  <w15:docId w15:val="{B0B560E1-DA76-4386-BF86-9712796A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1A6626FD-19E1-4D27-8E11-714ADC4898F3}"/>
</file>

<file path=customXml/itemProps2.xml><?xml version="1.0" encoding="utf-8"?>
<ds:datastoreItem xmlns:ds="http://schemas.openxmlformats.org/officeDocument/2006/customXml" ds:itemID="{C5495DFB-DE4D-4D7F-8E55-A12103EBBAA9}"/>
</file>

<file path=customXml/itemProps3.xml><?xml version="1.0" encoding="utf-8"?>
<ds:datastoreItem xmlns:ds="http://schemas.openxmlformats.org/officeDocument/2006/customXml" ds:itemID="{9B30809F-3CA7-413D-B857-B8FAA5E943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23</cp:revision>
  <dcterms:created xsi:type="dcterms:W3CDTF">2023-12-04T18:31:00Z</dcterms:created>
  <dcterms:modified xsi:type="dcterms:W3CDTF">2023-12-04T18:50:00Z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