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68B31" w14:textId="77777777" w:rsidR="00C36FB6" w:rsidRDefault="00000000">
      <w:pPr>
        <w:jc w:val="center"/>
        <w:rPr>
          <w:rFonts w:ascii="Arial" w:hAnsi="Arial" w:cs="Arial"/>
          <w:b/>
          <w:bCs/>
        </w:rPr>
      </w:pPr>
      <w:r>
        <w:rPr>
          <w:rFonts w:ascii="Arial" w:hAnsi="Arial" w:cs="Arial"/>
          <w:b/>
          <w:bCs/>
        </w:rPr>
        <w:t xml:space="preserve">INFORME </w:t>
      </w:r>
      <w:proofErr w:type="spellStart"/>
      <w:r>
        <w:rPr>
          <w:rFonts w:ascii="Arial" w:hAnsi="Arial" w:cs="Arial"/>
          <w:b/>
          <w:bCs/>
        </w:rPr>
        <w:t>Nº</w:t>
      </w:r>
      <w:proofErr w:type="spellEnd"/>
      <w:r>
        <w:rPr>
          <w:rFonts w:ascii="Arial" w:hAnsi="Arial" w:cs="Arial"/>
          <w:b/>
          <w:bCs/>
        </w:rPr>
        <w:t xml:space="preserve"> 021 - 2026-ST-CODISEC/MDCH</w:t>
      </w:r>
    </w:p>
    <w:p w14:paraId="6BE6955D" w14:textId="77777777" w:rsidR="00C36FB6" w:rsidRDefault="00000000">
      <w:pPr>
        <w:ind w:left="708" w:hanging="708"/>
        <w:rPr>
          <w:rFonts w:ascii="Arial" w:hAnsi="Arial" w:cs="Arial"/>
        </w:rPr>
      </w:pPr>
      <w:r>
        <w:rPr>
          <w:rFonts w:ascii="Arial" w:hAnsi="Arial" w:cs="Arial"/>
          <w:b/>
          <w:bCs/>
        </w:rPr>
        <w:t>A:</w:t>
      </w:r>
      <w:r>
        <w:rPr>
          <w:rFonts w:ascii="Arial" w:hAnsi="Arial" w:cs="Arial"/>
        </w:rPr>
        <w:tab/>
        <w:t>LIC. EVA ELIZABETH CHURA QUICAÑA</w:t>
      </w:r>
      <w:r>
        <w:rPr>
          <w:rFonts w:ascii="Arial" w:hAnsi="Arial" w:cs="Arial"/>
        </w:rPr>
        <w:br/>
        <w:t>ALCALDESA DEL DISTRITO DE CHOCO</w:t>
      </w:r>
    </w:p>
    <w:p w14:paraId="07FD0454" w14:textId="77777777" w:rsidR="00C36FB6" w:rsidRDefault="00000000">
      <w:pPr>
        <w:ind w:left="708" w:hanging="708"/>
        <w:rPr>
          <w:rFonts w:ascii="Arial" w:hAnsi="Arial" w:cs="Arial"/>
        </w:rPr>
      </w:pPr>
      <w:r>
        <w:rPr>
          <w:rFonts w:ascii="Arial" w:hAnsi="Arial" w:cs="Arial"/>
          <w:b/>
          <w:bCs/>
        </w:rPr>
        <w:t>De:</w:t>
      </w:r>
      <w:r>
        <w:rPr>
          <w:rFonts w:ascii="Arial" w:hAnsi="Arial" w:cs="Arial"/>
        </w:rPr>
        <w:tab/>
        <w:t>BENJÁMÍN DOROTEO CHURA ARAGÓN</w:t>
      </w:r>
      <w:r>
        <w:rPr>
          <w:rFonts w:ascii="Arial" w:hAnsi="Arial" w:cs="Arial"/>
        </w:rPr>
        <w:br/>
        <w:t>SECRETARIO TÉCNICO DEL CODISEC – CHOCO</w:t>
      </w:r>
    </w:p>
    <w:p w14:paraId="109BC197" w14:textId="77777777" w:rsidR="00C36FB6" w:rsidRDefault="00000000">
      <w:pPr>
        <w:rPr>
          <w:rFonts w:ascii="Arial" w:hAnsi="Arial" w:cs="Arial"/>
        </w:rPr>
      </w:pPr>
      <w:r>
        <w:rPr>
          <w:rFonts w:ascii="Arial" w:hAnsi="Arial" w:cs="Arial"/>
          <w:b/>
          <w:bCs/>
        </w:rPr>
        <w:t>Asunto:</w:t>
      </w:r>
      <w:r>
        <w:rPr>
          <w:rFonts w:ascii="Arial" w:hAnsi="Arial" w:cs="Arial"/>
        </w:rPr>
        <w:tab/>
        <w:t xml:space="preserve"> Informe sobre la Sesión Extraordinaria de Consulta Pública </w:t>
      </w:r>
      <w:proofErr w:type="spellStart"/>
      <w:r>
        <w:rPr>
          <w:rFonts w:ascii="Arial" w:hAnsi="Arial" w:cs="Arial"/>
        </w:rPr>
        <w:t>N.°</w:t>
      </w:r>
      <w:proofErr w:type="spellEnd"/>
      <w:r>
        <w:rPr>
          <w:rFonts w:ascii="Arial" w:hAnsi="Arial" w:cs="Arial"/>
        </w:rPr>
        <w:t xml:space="preserve"> 001-2026-CODISEC del Comité Distrital de Seguridad Ciudadana de Choco</w:t>
      </w:r>
      <w:r>
        <w:rPr>
          <w:rFonts w:ascii="Arial" w:hAnsi="Arial" w:cs="Arial"/>
        </w:rPr>
        <w:pict w14:anchorId="748EFB70">
          <v:rect id="_x0000_i1025" style="width:0;height:1.5pt" o:hralign="center" o:hrstd="t" o:hr="t" fillcolor="#a0a0a0" stroked="f"/>
        </w:pict>
      </w:r>
    </w:p>
    <w:p w14:paraId="425E84BD" w14:textId="77777777" w:rsidR="00C36FB6" w:rsidRDefault="00000000">
      <w:pPr>
        <w:jc w:val="both"/>
        <w:rPr>
          <w:rFonts w:ascii="Arial" w:hAnsi="Arial" w:cs="Arial"/>
        </w:rPr>
      </w:pPr>
      <w:r>
        <w:rPr>
          <w:rFonts w:ascii="Arial" w:hAnsi="Arial" w:cs="Arial"/>
        </w:rPr>
        <w:t>Por la presente, informo:</w:t>
      </w:r>
    </w:p>
    <w:p w14:paraId="3F171A0E" w14:textId="77777777" w:rsidR="00C36FB6" w:rsidRDefault="00000000">
      <w:pPr>
        <w:jc w:val="both"/>
        <w:rPr>
          <w:rFonts w:ascii="Arial" w:hAnsi="Arial" w:cs="Arial"/>
        </w:rPr>
      </w:pPr>
      <w:r>
        <w:rPr>
          <w:rFonts w:ascii="Arial" w:hAnsi="Arial" w:cs="Arial"/>
        </w:rPr>
        <w:t xml:space="preserve">En cumplimiento del Plan de Acción Distrital de Seguridad Ciudadana (PADSC) 2024-2027 y de la Línea de Acción </w:t>
      </w:r>
      <w:proofErr w:type="spellStart"/>
      <w:r>
        <w:rPr>
          <w:rFonts w:ascii="Arial" w:hAnsi="Arial" w:cs="Arial"/>
        </w:rPr>
        <w:t>N.°</w:t>
      </w:r>
      <w:proofErr w:type="spellEnd"/>
      <w:r>
        <w:rPr>
          <w:rFonts w:ascii="Arial" w:hAnsi="Arial" w:cs="Arial"/>
        </w:rPr>
        <w:t xml:space="preserve"> 4: Gestión del Comité Distrital de Seguridad Ciudadana, el día domingo 05 de abril de 2026 se realizó una sesión extraordinaria de consulta pública, aprovechando la Asamblea General de comuneros celebrada en el Local Comunal de la Comunidad Campesina de Choco.</w:t>
      </w:r>
    </w:p>
    <w:p w14:paraId="744F6B4A" w14:textId="77777777" w:rsidR="00C36FB6" w:rsidRDefault="00000000">
      <w:pPr>
        <w:jc w:val="both"/>
        <w:rPr>
          <w:rFonts w:ascii="Arial" w:hAnsi="Arial" w:cs="Arial"/>
        </w:rPr>
      </w:pPr>
      <w:r>
        <w:rPr>
          <w:rFonts w:ascii="Arial" w:hAnsi="Arial" w:cs="Arial"/>
        </w:rPr>
        <w:t>La Secretaría Técnica del CODISEC, con la participación del Subprefecto y el Presidente de la Comunidad Campesina, recogió inquietudes de la población sobre la seguridad en las festividades del Día de la Madre y del Padre, así como la problemática del hurto nocturno de paltas en predios agrícolas. Se acordaron acciones de patrullaje nocturno y operativos de fiscalización de alcohol.</w:t>
      </w:r>
    </w:p>
    <w:p w14:paraId="25D3FEC7" w14:textId="77777777" w:rsidR="00C36FB6" w:rsidRDefault="00000000">
      <w:pPr>
        <w:jc w:val="both"/>
        <w:rPr>
          <w:rFonts w:ascii="Arial" w:hAnsi="Arial" w:cs="Arial"/>
        </w:rPr>
      </w:pPr>
      <w:r>
        <w:rPr>
          <w:rFonts w:ascii="Arial" w:hAnsi="Arial" w:cs="Arial"/>
        </w:rPr>
        <w:t xml:space="preserve">Como medio de verificación, se adjunta </w:t>
      </w:r>
      <w:r>
        <w:rPr>
          <w:rFonts w:ascii="Arial" w:hAnsi="Arial" w:cs="Arial"/>
          <w:b/>
          <w:bCs/>
        </w:rPr>
        <w:t xml:space="preserve">el Acta de la Sesión Extraordinaria </w:t>
      </w:r>
      <w:proofErr w:type="spellStart"/>
      <w:r>
        <w:rPr>
          <w:rFonts w:ascii="Arial" w:hAnsi="Arial" w:cs="Arial"/>
          <w:b/>
          <w:bCs/>
        </w:rPr>
        <w:t>N.°</w:t>
      </w:r>
      <w:proofErr w:type="spellEnd"/>
      <w:r>
        <w:rPr>
          <w:rFonts w:ascii="Arial" w:hAnsi="Arial" w:cs="Arial"/>
          <w:b/>
          <w:bCs/>
        </w:rPr>
        <w:t xml:space="preserve"> 001-2026-CODISEC-CHOCO</w:t>
      </w:r>
      <w:r>
        <w:rPr>
          <w:rFonts w:ascii="Arial" w:hAnsi="Arial" w:cs="Arial"/>
        </w:rPr>
        <w:t>, que acredita la realización de la actividad programada para el segundo trimestre del año 2026.</w:t>
      </w:r>
    </w:p>
    <w:p w14:paraId="50E1ECBD" w14:textId="77777777" w:rsidR="00C36FB6" w:rsidRDefault="00000000">
      <w:pPr>
        <w:jc w:val="both"/>
        <w:rPr>
          <w:rFonts w:ascii="Arial" w:hAnsi="Arial" w:cs="Arial"/>
        </w:rPr>
      </w:pPr>
      <w:r>
        <w:rPr>
          <w:rFonts w:ascii="Arial" w:hAnsi="Arial" w:cs="Arial"/>
        </w:rPr>
        <w:t>Atentamente,</w:t>
      </w:r>
    </w:p>
    <w:p w14:paraId="658E10A9" w14:textId="77777777" w:rsidR="0008079D" w:rsidRPr="006546AB" w:rsidRDefault="0008079D" w:rsidP="0008079D">
      <w:pPr>
        <w:pStyle w:val="NormalWeb"/>
        <w:spacing w:line="276" w:lineRule="auto"/>
        <w:jc w:val="both"/>
      </w:pPr>
    </w:p>
    <w:tbl>
      <w:tblPr>
        <w:tblStyle w:val="Tablaconcuadrcula"/>
        <w:tblpPr w:leftFromText="141" w:rightFromText="141" w:vertAnchor="text" w:horzAnchor="margin" w:tblpY="229"/>
        <w:tblW w:w="0" w:type="auto"/>
        <w:tblLook w:val="04A0" w:firstRow="1" w:lastRow="0" w:firstColumn="1" w:lastColumn="0" w:noHBand="0" w:noVBand="1"/>
      </w:tblPr>
      <w:tblGrid>
        <w:gridCol w:w="4247"/>
      </w:tblGrid>
      <w:tr w:rsidR="0008079D" w:rsidRPr="006546AB" w14:paraId="35D96079" w14:textId="77777777" w:rsidTr="008D2D35">
        <w:tc>
          <w:tcPr>
            <w:tcW w:w="4247" w:type="dxa"/>
            <w:tcBorders>
              <w:top w:val="single" w:sz="4" w:space="0" w:color="FFFFFF"/>
              <w:left w:val="single" w:sz="4" w:space="0" w:color="FFFFFF"/>
              <w:bottom w:val="single" w:sz="4" w:space="0" w:color="FFFFFF"/>
              <w:right w:val="single" w:sz="4" w:space="0" w:color="FFFFFF"/>
            </w:tcBorders>
          </w:tcPr>
          <w:p w14:paraId="16221DAE" w14:textId="77777777" w:rsidR="0008079D" w:rsidRPr="006546AB" w:rsidRDefault="0008079D" w:rsidP="008D2D35">
            <w:pPr>
              <w:spacing w:line="276" w:lineRule="auto"/>
              <w:jc w:val="both"/>
              <w:rPr>
                <w:rFonts w:ascii="Times New Roman" w:hAnsi="Times New Roman" w:cs="Times New Roman"/>
                <w:b/>
                <w:bCs/>
                <w:sz w:val="24"/>
                <w:szCs w:val="24"/>
              </w:rPr>
            </w:pPr>
            <w:r w:rsidRPr="006546AB">
              <w:rPr>
                <w:rFonts w:ascii="Times New Roman" w:hAnsi="Times New Roman" w:cs="Times New Roman"/>
                <w:b/>
                <w:bCs/>
                <w:sz w:val="24"/>
                <w:szCs w:val="24"/>
              </w:rPr>
              <w:t>Nombre del responsable de la Secretaría Técnica</w:t>
            </w:r>
          </w:p>
        </w:tc>
      </w:tr>
      <w:tr w:rsidR="0008079D" w:rsidRPr="006546AB" w14:paraId="6F35B591" w14:textId="77777777" w:rsidTr="008D2D35">
        <w:tc>
          <w:tcPr>
            <w:tcW w:w="4247" w:type="dxa"/>
            <w:tcBorders>
              <w:top w:val="single" w:sz="4" w:space="0" w:color="FFFFFF"/>
              <w:left w:val="single" w:sz="4" w:space="0" w:color="FFFFFF"/>
              <w:right w:val="single" w:sz="4" w:space="0" w:color="FFFFFF"/>
            </w:tcBorders>
          </w:tcPr>
          <w:p w14:paraId="6F56C7A3" w14:textId="77777777" w:rsidR="0008079D" w:rsidRPr="006546AB" w:rsidRDefault="0008079D" w:rsidP="008D2D35">
            <w:pPr>
              <w:spacing w:line="276" w:lineRule="auto"/>
              <w:jc w:val="both"/>
              <w:rPr>
                <w:rFonts w:ascii="Times New Roman" w:hAnsi="Times New Roman" w:cs="Times New Roman"/>
                <w:sz w:val="24"/>
                <w:szCs w:val="24"/>
              </w:rPr>
            </w:pPr>
            <w:r w:rsidRPr="006546AB">
              <w:rPr>
                <w:rFonts w:ascii="Times New Roman" w:hAnsi="Times New Roman" w:cs="Times New Roman"/>
                <w:sz w:val="24"/>
                <w:szCs w:val="24"/>
              </w:rPr>
              <w:t>Benjamín Doroteo Chura Aragón</w:t>
            </w:r>
          </w:p>
        </w:tc>
      </w:tr>
      <w:tr w:rsidR="0008079D" w:rsidRPr="006546AB" w14:paraId="208D7FFD" w14:textId="77777777" w:rsidTr="008D2D35">
        <w:trPr>
          <w:trHeight w:val="490"/>
        </w:trPr>
        <w:tc>
          <w:tcPr>
            <w:tcW w:w="4247" w:type="dxa"/>
            <w:tcBorders>
              <w:left w:val="single" w:sz="4" w:space="0" w:color="FFFFFF"/>
              <w:bottom w:val="single" w:sz="4" w:space="0" w:color="FFFFFF"/>
              <w:right w:val="single" w:sz="4" w:space="0" w:color="FFFFFF"/>
            </w:tcBorders>
            <w:vAlign w:val="bottom"/>
          </w:tcPr>
          <w:p w14:paraId="7A837787" w14:textId="77777777" w:rsidR="0008079D" w:rsidRPr="006546AB" w:rsidRDefault="0008079D" w:rsidP="008D2D35">
            <w:pPr>
              <w:spacing w:line="276" w:lineRule="auto"/>
              <w:rPr>
                <w:rFonts w:ascii="Times New Roman" w:hAnsi="Times New Roman" w:cs="Times New Roman"/>
                <w:b/>
                <w:bCs/>
                <w:sz w:val="24"/>
                <w:szCs w:val="24"/>
              </w:rPr>
            </w:pPr>
            <w:r w:rsidRPr="006546AB">
              <w:rPr>
                <w:rFonts w:ascii="Times New Roman" w:hAnsi="Times New Roman" w:cs="Times New Roman"/>
                <w:b/>
                <w:bCs/>
                <w:sz w:val="24"/>
                <w:szCs w:val="24"/>
              </w:rPr>
              <w:t>Fecha de realizado el informe:</w:t>
            </w:r>
          </w:p>
        </w:tc>
      </w:tr>
      <w:tr w:rsidR="0008079D" w:rsidRPr="006546AB" w14:paraId="48F88CFF" w14:textId="77777777" w:rsidTr="008D2D35">
        <w:trPr>
          <w:trHeight w:val="270"/>
        </w:trPr>
        <w:tc>
          <w:tcPr>
            <w:tcW w:w="4247" w:type="dxa"/>
            <w:tcBorders>
              <w:top w:val="single" w:sz="4" w:space="0" w:color="FFFFFF"/>
              <w:left w:val="single" w:sz="4" w:space="0" w:color="FFFFFF"/>
              <w:right w:val="single" w:sz="4" w:space="0" w:color="FFFFFF"/>
            </w:tcBorders>
          </w:tcPr>
          <w:p w14:paraId="6F73CFD2" w14:textId="5B61DBCB" w:rsidR="0008079D" w:rsidRPr="006546AB" w:rsidRDefault="0008079D" w:rsidP="008D2D35">
            <w:pPr>
              <w:spacing w:line="276" w:lineRule="auto"/>
              <w:jc w:val="both"/>
              <w:rPr>
                <w:rFonts w:ascii="Times New Roman" w:hAnsi="Times New Roman" w:cs="Times New Roman"/>
                <w:sz w:val="24"/>
                <w:szCs w:val="24"/>
              </w:rPr>
            </w:pPr>
            <w:r>
              <w:rPr>
                <w:rFonts w:ascii="Times New Roman" w:hAnsi="Times New Roman" w:cs="Times New Roman"/>
                <w:sz w:val="24"/>
                <w:szCs w:val="24"/>
              </w:rPr>
              <w:t>Lunes</w:t>
            </w:r>
            <w:r w:rsidRPr="006546AB">
              <w:rPr>
                <w:rFonts w:ascii="Times New Roman" w:hAnsi="Times New Roman" w:cs="Times New Roman"/>
                <w:sz w:val="24"/>
                <w:szCs w:val="24"/>
              </w:rPr>
              <w:t xml:space="preserve">, </w:t>
            </w:r>
            <w:r>
              <w:rPr>
                <w:rFonts w:ascii="Times New Roman" w:hAnsi="Times New Roman" w:cs="Times New Roman"/>
                <w:sz w:val="24"/>
                <w:szCs w:val="24"/>
              </w:rPr>
              <w:t>06</w:t>
            </w:r>
            <w:r>
              <w:rPr>
                <w:rFonts w:ascii="Times New Roman" w:hAnsi="Times New Roman" w:cs="Times New Roman"/>
                <w:sz w:val="24"/>
                <w:szCs w:val="24"/>
              </w:rPr>
              <w:t xml:space="preserve"> </w:t>
            </w:r>
            <w:r w:rsidRPr="006546AB">
              <w:rPr>
                <w:rFonts w:ascii="Times New Roman" w:hAnsi="Times New Roman" w:cs="Times New Roman"/>
                <w:sz w:val="24"/>
                <w:szCs w:val="24"/>
              </w:rPr>
              <w:t xml:space="preserve">de </w:t>
            </w:r>
            <w:proofErr w:type="gramStart"/>
            <w:r>
              <w:rPr>
                <w:rFonts w:ascii="Times New Roman" w:hAnsi="Times New Roman" w:cs="Times New Roman"/>
                <w:sz w:val="24"/>
                <w:szCs w:val="24"/>
              </w:rPr>
              <w:t>Abril</w:t>
            </w:r>
            <w:proofErr w:type="gramEnd"/>
            <w:r w:rsidRPr="006546AB">
              <w:rPr>
                <w:rFonts w:ascii="Times New Roman" w:hAnsi="Times New Roman" w:cs="Times New Roman"/>
                <w:sz w:val="24"/>
                <w:szCs w:val="24"/>
              </w:rPr>
              <w:t xml:space="preserve"> del 202</w:t>
            </w:r>
            <w:r>
              <w:rPr>
                <w:rFonts w:ascii="Times New Roman" w:hAnsi="Times New Roman" w:cs="Times New Roman"/>
                <w:sz w:val="24"/>
                <w:szCs w:val="24"/>
              </w:rPr>
              <w:t>6</w:t>
            </w:r>
          </w:p>
        </w:tc>
      </w:tr>
    </w:tbl>
    <w:tbl>
      <w:tblPr>
        <w:tblStyle w:val="Tablaconcuadrcula"/>
        <w:tblpPr w:leftFromText="141" w:rightFromText="141" w:vertAnchor="text" w:horzAnchor="page" w:tblpX="6368" w:tblpY="2"/>
        <w:tblW w:w="0" w:type="auto"/>
        <w:tblLook w:val="04A0" w:firstRow="1" w:lastRow="0" w:firstColumn="1" w:lastColumn="0" w:noHBand="0" w:noVBand="1"/>
      </w:tblPr>
      <w:tblGrid>
        <w:gridCol w:w="4247"/>
      </w:tblGrid>
      <w:tr w:rsidR="0008079D" w:rsidRPr="006546AB" w14:paraId="4EBEDF4E" w14:textId="77777777" w:rsidTr="008D2D35">
        <w:trPr>
          <w:trHeight w:val="1715"/>
        </w:trPr>
        <w:tc>
          <w:tcPr>
            <w:tcW w:w="4247" w:type="dxa"/>
          </w:tcPr>
          <w:p w14:paraId="0245E716" w14:textId="77777777" w:rsidR="0008079D" w:rsidRPr="006546AB" w:rsidRDefault="0008079D" w:rsidP="008D2D35">
            <w:pPr>
              <w:spacing w:line="276" w:lineRule="auto"/>
              <w:jc w:val="both"/>
              <w:rPr>
                <w:rFonts w:ascii="Times New Roman" w:hAnsi="Times New Roman" w:cs="Times New Roman"/>
                <w:b/>
                <w:bCs/>
                <w:sz w:val="24"/>
                <w:szCs w:val="24"/>
              </w:rPr>
            </w:pPr>
            <w:r w:rsidRPr="006546AB">
              <w:rPr>
                <w:rFonts w:ascii="Times New Roman" w:hAnsi="Times New Roman" w:cs="Times New Roman"/>
                <w:noProof/>
                <w:lang w:val="es-ES"/>
              </w:rPr>
              <w:drawing>
                <wp:anchor distT="0" distB="0" distL="114300" distR="114300" simplePos="0" relativeHeight="251659264" behindDoc="1" locked="0" layoutInCell="1" allowOverlap="1" wp14:anchorId="685BA51E" wp14:editId="1EDA634B">
                  <wp:simplePos x="0" y="0"/>
                  <wp:positionH relativeFrom="column">
                    <wp:posOffset>410210</wp:posOffset>
                  </wp:positionH>
                  <wp:positionV relativeFrom="paragraph">
                    <wp:posOffset>-116840</wp:posOffset>
                  </wp:positionV>
                  <wp:extent cx="1380490" cy="1214755"/>
                  <wp:effectExtent l="0" t="0" r="0" b="444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seño sin título.png"/>
                          <pic:cNvPicPr/>
                        </pic:nvPicPr>
                        <pic:blipFill rotWithShape="1">
                          <a:blip r:embed="rId5" cstate="print">
                            <a:extLst>
                              <a:ext uri="{28A0092B-C50C-407E-A947-70E740481C1C}">
                                <a14:useLocalDpi xmlns:a14="http://schemas.microsoft.com/office/drawing/2010/main" val="0"/>
                              </a:ext>
                            </a:extLst>
                          </a:blip>
                          <a:srcRect l="27163" t="27114" r="31926" b="24756"/>
                          <a:stretch/>
                        </pic:blipFill>
                        <pic:spPr bwMode="auto">
                          <a:xfrm>
                            <a:off x="0" y="0"/>
                            <a:ext cx="1380490" cy="1214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8079D" w:rsidRPr="006546AB" w14:paraId="3561B263" w14:textId="77777777" w:rsidTr="008D2D35">
        <w:trPr>
          <w:trHeight w:val="549"/>
        </w:trPr>
        <w:tc>
          <w:tcPr>
            <w:tcW w:w="4247" w:type="dxa"/>
          </w:tcPr>
          <w:p w14:paraId="0B89828A" w14:textId="77777777" w:rsidR="0008079D" w:rsidRPr="006546AB" w:rsidRDefault="0008079D" w:rsidP="008D2D35">
            <w:pPr>
              <w:spacing w:line="276" w:lineRule="auto"/>
              <w:jc w:val="center"/>
              <w:rPr>
                <w:rFonts w:ascii="Times New Roman" w:hAnsi="Times New Roman" w:cs="Times New Roman"/>
                <w:b/>
                <w:bCs/>
                <w:sz w:val="24"/>
                <w:szCs w:val="24"/>
              </w:rPr>
            </w:pPr>
            <w:r w:rsidRPr="006546AB">
              <w:rPr>
                <w:rFonts w:ascii="Times New Roman" w:hAnsi="Times New Roman" w:cs="Times New Roman"/>
                <w:b/>
                <w:bCs/>
                <w:sz w:val="24"/>
                <w:szCs w:val="24"/>
              </w:rPr>
              <w:t>Firma del responsable de la Secretaría Técnica del Comité de Seguridad Ciudadana</w:t>
            </w:r>
          </w:p>
        </w:tc>
      </w:tr>
    </w:tbl>
    <w:p w14:paraId="00055A08" w14:textId="77777777" w:rsidR="0008079D" w:rsidRPr="006546AB" w:rsidRDefault="0008079D" w:rsidP="0008079D">
      <w:pPr>
        <w:spacing w:line="276" w:lineRule="auto"/>
        <w:rPr>
          <w:rFonts w:ascii="Times New Roman" w:hAnsi="Times New Roman" w:cs="Times New Roman"/>
        </w:rPr>
      </w:pPr>
    </w:p>
    <w:p w14:paraId="0643DD57" w14:textId="77777777" w:rsidR="00C36FB6" w:rsidRDefault="00000000">
      <w:pPr>
        <w:pStyle w:val="NormalWeb"/>
        <w:jc w:val="both"/>
      </w:pPr>
      <w:r>
        <w:t xml:space="preserve"> </w:t>
      </w:r>
    </w:p>
    <w:sectPr w:rsidR="00C36F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2D43ED"/>
    <w:multiLevelType w:val="multilevel"/>
    <w:tmpl w:val="5D3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86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226"/>
    <w:rsid w:val="00053E48"/>
    <w:rsid w:val="0008079D"/>
    <w:rsid w:val="00093841"/>
    <w:rsid w:val="0026042B"/>
    <w:rsid w:val="00422226"/>
    <w:rsid w:val="005913A0"/>
    <w:rsid w:val="006064F3"/>
    <w:rsid w:val="00652E68"/>
    <w:rsid w:val="00951247"/>
    <w:rsid w:val="00AF5243"/>
    <w:rsid w:val="00C36FB6"/>
    <w:rsid w:val="00C51E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34539"/>
  <w15:chartTrackingRefBased/>
  <w15:docId w15:val="{C0D6227B-F930-42C9-8591-D9860764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243"/>
  </w:style>
  <w:style w:type="paragraph" w:styleId="Ttulo1">
    <w:name w:val="heading 1"/>
    <w:basedOn w:val="Normal"/>
    <w:next w:val="Normal"/>
    <w:link w:val="Ttulo1Car"/>
    <w:uiPriority w:val="9"/>
    <w:qFormat/>
    <w:rsid w:val="00422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2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22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22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22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22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22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22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22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22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22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22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22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22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22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22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22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2226"/>
    <w:rPr>
      <w:rFonts w:eastAsiaTheme="majorEastAsia" w:cstheme="majorBidi"/>
      <w:color w:val="272727" w:themeColor="text1" w:themeTint="D8"/>
    </w:rPr>
  </w:style>
  <w:style w:type="paragraph" w:styleId="Ttulo">
    <w:name w:val="Title"/>
    <w:basedOn w:val="Normal"/>
    <w:next w:val="Normal"/>
    <w:link w:val="TtuloCar"/>
    <w:uiPriority w:val="10"/>
    <w:qFormat/>
    <w:rsid w:val="00422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22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22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22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2226"/>
    <w:pPr>
      <w:spacing w:before="160"/>
      <w:jc w:val="center"/>
    </w:pPr>
    <w:rPr>
      <w:i/>
      <w:iCs/>
      <w:color w:val="404040" w:themeColor="text1" w:themeTint="BF"/>
    </w:rPr>
  </w:style>
  <w:style w:type="character" w:customStyle="1" w:styleId="CitaCar">
    <w:name w:val="Cita Car"/>
    <w:basedOn w:val="Fuentedeprrafopredeter"/>
    <w:link w:val="Cita"/>
    <w:uiPriority w:val="29"/>
    <w:rsid w:val="00422226"/>
    <w:rPr>
      <w:i/>
      <w:iCs/>
      <w:color w:val="404040" w:themeColor="text1" w:themeTint="BF"/>
    </w:rPr>
  </w:style>
  <w:style w:type="paragraph" w:styleId="Prrafodelista">
    <w:name w:val="List Paragraph"/>
    <w:basedOn w:val="Normal"/>
    <w:uiPriority w:val="34"/>
    <w:qFormat/>
    <w:rsid w:val="00422226"/>
    <w:pPr>
      <w:ind w:left="720"/>
      <w:contextualSpacing/>
    </w:pPr>
  </w:style>
  <w:style w:type="character" w:styleId="nfasisintenso">
    <w:name w:val="Intense Emphasis"/>
    <w:basedOn w:val="Fuentedeprrafopredeter"/>
    <w:uiPriority w:val="21"/>
    <w:qFormat/>
    <w:rsid w:val="00422226"/>
    <w:rPr>
      <w:i/>
      <w:iCs/>
      <w:color w:val="0F4761" w:themeColor="accent1" w:themeShade="BF"/>
    </w:rPr>
  </w:style>
  <w:style w:type="paragraph" w:styleId="Citadestacada">
    <w:name w:val="Intense Quote"/>
    <w:basedOn w:val="Normal"/>
    <w:next w:val="Normal"/>
    <w:link w:val="CitadestacadaCar"/>
    <w:uiPriority w:val="30"/>
    <w:qFormat/>
    <w:rsid w:val="00422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2226"/>
    <w:rPr>
      <w:i/>
      <w:iCs/>
      <w:color w:val="0F4761" w:themeColor="accent1" w:themeShade="BF"/>
    </w:rPr>
  </w:style>
  <w:style w:type="character" w:styleId="Referenciaintensa">
    <w:name w:val="Intense Reference"/>
    <w:basedOn w:val="Fuentedeprrafopredeter"/>
    <w:uiPriority w:val="32"/>
    <w:qFormat/>
    <w:rsid w:val="00422226"/>
    <w:rPr>
      <w:b/>
      <w:bCs/>
      <w:smallCaps/>
      <w:color w:val="0F4761" w:themeColor="accent1" w:themeShade="BF"/>
      <w:spacing w:val="5"/>
    </w:rPr>
  </w:style>
  <w:style w:type="table" w:styleId="Tablaconcuadrcula">
    <w:name w:val="Table Grid"/>
    <w:basedOn w:val="Tablanormal"/>
    <w:uiPriority w:val="39"/>
    <w:rsid w:val="0042222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2226"/>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238</Words>
  <Characters>1312</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rodrigo chura</cp:lastModifiedBy>
  <cp:revision>5</cp:revision>
  <dcterms:created xsi:type="dcterms:W3CDTF">2026-03-31T18:25:00Z</dcterms:created>
  <dcterms:modified xsi:type="dcterms:W3CDTF">2026-08-17T19:01:00Z</dcterms:modified>
</cp:coreProperties>
</file>