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52830" w14:textId="77777777" w:rsidR="00203F32" w:rsidRDefault="00000000">
      <w:pPr>
        <w:jc w:val="center"/>
        <w:rPr>
          <w:rFonts w:ascii="Arial" w:hAnsi="Arial" w:cs="Arial"/>
          <w:b/>
          <w:bCs/>
        </w:rPr>
      </w:pPr>
      <w:r>
        <w:rPr>
          <w:rFonts w:ascii="Arial" w:hAnsi="Arial" w:cs="Arial"/>
          <w:b/>
          <w:bCs/>
        </w:rPr>
        <w:t xml:space="preserve">INFORME </w:t>
      </w:r>
      <w:proofErr w:type="spellStart"/>
      <w:r>
        <w:rPr>
          <w:rFonts w:ascii="Arial" w:hAnsi="Arial" w:cs="Arial"/>
          <w:b/>
          <w:bCs/>
        </w:rPr>
        <w:t>Nº</w:t>
      </w:r>
      <w:proofErr w:type="spellEnd"/>
      <w:r>
        <w:rPr>
          <w:rFonts w:ascii="Arial" w:hAnsi="Arial" w:cs="Arial"/>
          <w:b/>
          <w:bCs/>
        </w:rPr>
        <w:t xml:space="preserve"> 020 - 2026-ST-CODISEC/MDCH</w:t>
      </w:r>
    </w:p>
    <w:p w14:paraId="7D2399F1" w14:textId="77777777" w:rsidR="00203F32" w:rsidRDefault="00000000">
      <w:pPr>
        <w:ind w:left="708" w:hanging="708"/>
        <w:rPr>
          <w:rFonts w:ascii="Arial" w:hAnsi="Arial" w:cs="Arial"/>
        </w:rPr>
      </w:pPr>
      <w:r>
        <w:rPr>
          <w:rFonts w:ascii="Arial" w:hAnsi="Arial" w:cs="Arial"/>
          <w:b/>
          <w:bCs/>
        </w:rPr>
        <w:t>A:</w:t>
      </w:r>
      <w:r>
        <w:rPr>
          <w:rFonts w:ascii="Arial" w:hAnsi="Arial" w:cs="Arial"/>
        </w:rPr>
        <w:tab/>
        <w:t>LIC. EVA ELIZABETH CHURA QUICAÑA</w:t>
      </w:r>
      <w:r>
        <w:rPr>
          <w:rFonts w:ascii="Arial" w:hAnsi="Arial" w:cs="Arial"/>
        </w:rPr>
        <w:br/>
        <w:t>ALCALDESA DEL DISTRITO DE CHOCO</w:t>
      </w:r>
    </w:p>
    <w:p w14:paraId="59D5B0F4" w14:textId="77777777" w:rsidR="00203F32" w:rsidRDefault="00000000">
      <w:pPr>
        <w:ind w:left="708" w:hanging="708"/>
        <w:rPr>
          <w:rFonts w:ascii="Arial" w:hAnsi="Arial" w:cs="Arial"/>
        </w:rPr>
      </w:pPr>
      <w:r>
        <w:rPr>
          <w:rFonts w:ascii="Arial" w:hAnsi="Arial" w:cs="Arial"/>
          <w:b/>
          <w:bCs/>
        </w:rPr>
        <w:t>De:</w:t>
      </w:r>
      <w:r>
        <w:rPr>
          <w:rFonts w:ascii="Arial" w:hAnsi="Arial" w:cs="Arial"/>
        </w:rPr>
        <w:tab/>
        <w:t>BENJÁMÍN DOROTEO CHURA ARAGÓN</w:t>
      </w:r>
      <w:r>
        <w:rPr>
          <w:rFonts w:ascii="Arial" w:hAnsi="Arial" w:cs="Arial"/>
        </w:rPr>
        <w:br/>
        <w:t>SECRETARIO TÉCNICO DEL CODISEC – CHOCO</w:t>
      </w:r>
    </w:p>
    <w:p w14:paraId="75F26AF6" w14:textId="77777777" w:rsidR="00203F32" w:rsidRDefault="00000000">
      <w:pPr>
        <w:rPr>
          <w:rFonts w:ascii="Arial" w:hAnsi="Arial" w:cs="Arial"/>
        </w:rPr>
      </w:pPr>
      <w:r>
        <w:rPr>
          <w:rFonts w:ascii="Arial" w:hAnsi="Arial" w:cs="Arial"/>
          <w:b/>
          <w:bCs/>
        </w:rPr>
        <w:t>Asunto:</w:t>
      </w:r>
      <w:r>
        <w:rPr>
          <w:rFonts w:ascii="Arial" w:hAnsi="Arial" w:cs="Arial"/>
        </w:rPr>
        <w:tab/>
        <w:t xml:space="preserve"> Informe sobre la Sesión Ordinaria </w:t>
      </w:r>
      <w:proofErr w:type="spellStart"/>
      <w:r>
        <w:rPr>
          <w:rFonts w:ascii="Arial" w:hAnsi="Arial" w:cs="Arial"/>
        </w:rPr>
        <w:t>N.°</w:t>
      </w:r>
      <w:proofErr w:type="spellEnd"/>
      <w:r>
        <w:rPr>
          <w:rFonts w:ascii="Arial" w:hAnsi="Arial" w:cs="Arial"/>
        </w:rPr>
        <w:t xml:space="preserve"> 003-2026-CODISEC del Comité Distrital de Seguridad Ciudadana de Choco</w:t>
      </w:r>
      <w:r>
        <w:rPr>
          <w:rFonts w:ascii="Arial" w:hAnsi="Arial" w:cs="Arial"/>
        </w:rPr>
        <w:pict w14:anchorId="5A2386C2">
          <v:rect id="_x0000_i1025" style="width:0;height:1.5pt" o:hralign="center" o:hrstd="t" o:hr="t" fillcolor="#a0a0a0" stroked="f"/>
        </w:pict>
      </w:r>
    </w:p>
    <w:p w14:paraId="6FFE55E7" w14:textId="77777777" w:rsidR="00203F32" w:rsidRDefault="00000000">
      <w:pPr>
        <w:jc w:val="both"/>
        <w:rPr>
          <w:rFonts w:ascii="Arial" w:hAnsi="Arial" w:cs="Arial"/>
        </w:rPr>
      </w:pPr>
      <w:r>
        <w:rPr>
          <w:rFonts w:ascii="Arial" w:hAnsi="Arial" w:cs="Arial"/>
        </w:rPr>
        <w:t>Por la presente, informo:</w:t>
      </w:r>
    </w:p>
    <w:p w14:paraId="0B32668C" w14:textId="77777777" w:rsidR="00203F32" w:rsidRDefault="00000000">
      <w:pPr>
        <w:jc w:val="both"/>
        <w:rPr>
          <w:rFonts w:ascii="Arial" w:hAnsi="Arial" w:cs="Arial"/>
        </w:rPr>
      </w:pPr>
      <w:r>
        <w:rPr>
          <w:rFonts w:ascii="Arial" w:hAnsi="Arial" w:cs="Arial"/>
        </w:rPr>
        <w:t xml:space="preserve">En cumplimiento del Plan de Acción Distrital de Seguridad Ciudadana (PADSC) 2024-2027 y de la Línea de Acción </w:t>
      </w:r>
      <w:proofErr w:type="spellStart"/>
      <w:r>
        <w:rPr>
          <w:rFonts w:ascii="Arial" w:hAnsi="Arial" w:cs="Arial"/>
        </w:rPr>
        <w:t>N.°</w:t>
      </w:r>
      <w:proofErr w:type="spellEnd"/>
      <w:r>
        <w:rPr>
          <w:rFonts w:ascii="Arial" w:hAnsi="Arial" w:cs="Arial"/>
        </w:rPr>
        <w:t xml:space="preserve"> 4: Gestión del Comité Distrital de Seguridad Ciudadana, se llevó a cabo la Sesión Ordinaria </w:t>
      </w:r>
      <w:proofErr w:type="spellStart"/>
      <w:r>
        <w:rPr>
          <w:rFonts w:ascii="Arial" w:hAnsi="Arial" w:cs="Arial"/>
        </w:rPr>
        <w:t>N.°</w:t>
      </w:r>
      <w:proofErr w:type="spellEnd"/>
      <w:r>
        <w:rPr>
          <w:rFonts w:ascii="Arial" w:hAnsi="Arial" w:cs="Arial"/>
        </w:rPr>
        <w:t xml:space="preserve"> 003 del CODISEC del distrito de Choco el día domingo 05 de abril de 2026, en el Salón Consistorial de la Municipalidad Distrital de Choco, con la asistencia de todos los integrantes del Comité.</w:t>
      </w:r>
    </w:p>
    <w:p w14:paraId="2794C46E" w14:textId="77777777" w:rsidR="00203F32" w:rsidRDefault="00000000">
      <w:pPr>
        <w:jc w:val="both"/>
        <w:rPr>
          <w:rFonts w:ascii="Arial" w:hAnsi="Arial" w:cs="Arial"/>
        </w:rPr>
      </w:pPr>
      <w:r>
        <w:rPr>
          <w:rFonts w:ascii="Arial" w:hAnsi="Arial" w:cs="Arial"/>
        </w:rPr>
        <w:t>En dicha sesión se presentó el balance de las actividades del I Trimestre 2026 y se aprobó el cronograma estratégico para el II Trimestre 2026, conforme al PADSC 2024-2027, incluyendo charlas de prevención, patrullajes, operativos de fiscalización de alcohol, rendición de cuentas, elaboración del ITCA II, evaluación de desempeño y publicaciones institucionales.</w:t>
      </w:r>
    </w:p>
    <w:p w14:paraId="114072F3" w14:textId="77777777" w:rsidR="00203F32" w:rsidRDefault="00000000">
      <w:pPr>
        <w:jc w:val="both"/>
        <w:rPr>
          <w:rFonts w:ascii="Arial" w:hAnsi="Arial" w:cs="Arial"/>
        </w:rPr>
      </w:pPr>
      <w:r>
        <w:rPr>
          <w:rFonts w:ascii="Arial" w:hAnsi="Arial" w:cs="Arial"/>
        </w:rPr>
        <w:t xml:space="preserve">Como medio de verificación, se adjunta </w:t>
      </w:r>
      <w:r>
        <w:rPr>
          <w:rFonts w:ascii="Arial" w:hAnsi="Arial" w:cs="Arial"/>
          <w:b/>
          <w:bCs/>
        </w:rPr>
        <w:t xml:space="preserve">el Acta de la Sesión Ordinaria </w:t>
      </w:r>
      <w:proofErr w:type="spellStart"/>
      <w:r>
        <w:rPr>
          <w:rFonts w:ascii="Arial" w:hAnsi="Arial" w:cs="Arial"/>
          <w:b/>
          <w:bCs/>
        </w:rPr>
        <w:t>N.°</w:t>
      </w:r>
      <w:proofErr w:type="spellEnd"/>
      <w:r>
        <w:rPr>
          <w:rFonts w:ascii="Arial" w:hAnsi="Arial" w:cs="Arial"/>
          <w:b/>
          <w:bCs/>
        </w:rPr>
        <w:t xml:space="preserve"> 003-2026-CODISEC-CHOCO</w:t>
      </w:r>
      <w:r>
        <w:rPr>
          <w:rFonts w:ascii="Arial" w:hAnsi="Arial" w:cs="Arial"/>
        </w:rPr>
        <w:t>, que acredita la realización de la actividad programada para el segundo trimestre del año 2026.</w:t>
      </w:r>
    </w:p>
    <w:p w14:paraId="70869696" w14:textId="77777777" w:rsidR="00203F32" w:rsidRDefault="00000000">
      <w:pPr>
        <w:jc w:val="both"/>
        <w:rPr>
          <w:rFonts w:ascii="Arial" w:hAnsi="Arial" w:cs="Arial"/>
        </w:rPr>
      </w:pPr>
      <w:r>
        <w:rPr>
          <w:rFonts w:ascii="Arial" w:hAnsi="Arial" w:cs="Arial"/>
        </w:rPr>
        <w:t>Atentamente,</w:t>
      </w:r>
    </w:p>
    <w:p w14:paraId="568BFC25" w14:textId="77777777" w:rsidR="00843AA7" w:rsidRPr="006546AB" w:rsidRDefault="00000000" w:rsidP="00843AA7">
      <w:pPr>
        <w:pStyle w:val="NormalWeb"/>
        <w:spacing w:line="276" w:lineRule="auto"/>
        <w:jc w:val="both"/>
      </w:pPr>
      <w:r>
        <w:t xml:space="preserve"> </w:t>
      </w:r>
    </w:p>
    <w:tbl>
      <w:tblPr>
        <w:tblStyle w:val="Tablaconcuadrcula"/>
        <w:tblpPr w:leftFromText="141" w:rightFromText="141" w:vertAnchor="text" w:horzAnchor="margin" w:tblpY="229"/>
        <w:tblW w:w="0" w:type="auto"/>
        <w:tblLook w:val="04A0" w:firstRow="1" w:lastRow="0" w:firstColumn="1" w:lastColumn="0" w:noHBand="0" w:noVBand="1"/>
      </w:tblPr>
      <w:tblGrid>
        <w:gridCol w:w="4247"/>
      </w:tblGrid>
      <w:tr w:rsidR="00843AA7" w:rsidRPr="006546AB" w14:paraId="7E03B9F4" w14:textId="77777777" w:rsidTr="008D2D35">
        <w:tc>
          <w:tcPr>
            <w:tcW w:w="4247" w:type="dxa"/>
            <w:tcBorders>
              <w:top w:val="single" w:sz="4" w:space="0" w:color="FFFFFF"/>
              <w:left w:val="single" w:sz="4" w:space="0" w:color="FFFFFF"/>
              <w:bottom w:val="single" w:sz="4" w:space="0" w:color="FFFFFF"/>
              <w:right w:val="single" w:sz="4" w:space="0" w:color="FFFFFF"/>
            </w:tcBorders>
          </w:tcPr>
          <w:p w14:paraId="5354F9E5" w14:textId="77777777" w:rsidR="00843AA7" w:rsidRPr="006546AB" w:rsidRDefault="00843AA7"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b/>
                <w:bCs/>
                <w:sz w:val="24"/>
                <w:szCs w:val="24"/>
              </w:rPr>
              <w:t>Nombre del responsable de la Secretaría Técnica</w:t>
            </w:r>
          </w:p>
        </w:tc>
      </w:tr>
      <w:tr w:rsidR="00843AA7" w:rsidRPr="006546AB" w14:paraId="0CF63954" w14:textId="77777777" w:rsidTr="008D2D35">
        <w:tc>
          <w:tcPr>
            <w:tcW w:w="4247" w:type="dxa"/>
            <w:tcBorders>
              <w:top w:val="single" w:sz="4" w:space="0" w:color="FFFFFF"/>
              <w:left w:val="single" w:sz="4" w:space="0" w:color="FFFFFF"/>
              <w:right w:val="single" w:sz="4" w:space="0" w:color="FFFFFF"/>
            </w:tcBorders>
          </w:tcPr>
          <w:p w14:paraId="7001B7D4" w14:textId="77777777" w:rsidR="00843AA7" w:rsidRPr="006546AB" w:rsidRDefault="00843AA7" w:rsidP="008D2D35">
            <w:pPr>
              <w:spacing w:line="276" w:lineRule="auto"/>
              <w:jc w:val="both"/>
              <w:rPr>
                <w:rFonts w:ascii="Times New Roman" w:hAnsi="Times New Roman" w:cs="Times New Roman"/>
                <w:sz w:val="24"/>
                <w:szCs w:val="24"/>
              </w:rPr>
            </w:pPr>
            <w:r w:rsidRPr="006546AB">
              <w:rPr>
                <w:rFonts w:ascii="Times New Roman" w:hAnsi="Times New Roman" w:cs="Times New Roman"/>
                <w:sz w:val="24"/>
                <w:szCs w:val="24"/>
              </w:rPr>
              <w:t>Benjamín Doroteo Chura Aragón</w:t>
            </w:r>
          </w:p>
        </w:tc>
      </w:tr>
      <w:tr w:rsidR="00843AA7" w:rsidRPr="006546AB" w14:paraId="311322C6" w14:textId="77777777" w:rsidTr="008D2D35">
        <w:trPr>
          <w:trHeight w:val="490"/>
        </w:trPr>
        <w:tc>
          <w:tcPr>
            <w:tcW w:w="4247" w:type="dxa"/>
            <w:tcBorders>
              <w:left w:val="single" w:sz="4" w:space="0" w:color="FFFFFF"/>
              <w:bottom w:val="single" w:sz="4" w:space="0" w:color="FFFFFF"/>
              <w:right w:val="single" w:sz="4" w:space="0" w:color="FFFFFF"/>
            </w:tcBorders>
            <w:vAlign w:val="bottom"/>
          </w:tcPr>
          <w:p w14:paraId="5D0201FD" w14:textId="77777777" w:rsidR="00843AA7" w:rsidRPr="006546AB" w:rsidRDefault="00843AA7" w:rsidP="008D2D35">
            <w:pPr>
              <w:spacing w:line="276" w:lineRule="auto"/>
              <w:rPr>
                <w:rFonts w:ascii="Times New Roman" w:hAnsi="Times New Roman" w:cs="Times New Roman"/>
                <w:b/>
                <w:bCs/>
                <w:sz w:val="24"/>
                <w:szCs w:val="24"/>
              </w:rPr>
            </w:pPr>
            <w:r w:rsidRPr="006546AB">
              <w:rPr>
                <w:rFonts w:ascii="Times New Roman" w:hAnsi="Times New Roman" w:cs="Times New Roman"/>
                <w:b/>
                <w:bCs/>
                <w:sz w:val="24"/>
                <w:szCs w:val="24"/>
              </w:rPr>
              <w:t>Fecha de realizado el informe:</w:t>
            </w:r>
          </w:p>
        </w:tc>
      </w:tr>
      <w:tr w:rsidR="00843AA7" w:rsidRPr="006546AB" w14:paraId="4DB42EAC" w14:textId="77777777" w:rsidTr="008D2D35">
        <w:trPr>
          <w:trHeight w:val="270"/>
        </w:trPr>
        <w:tc>
          <w:tcPr>
            <w:tcW w:w="4247" w:type="dxa"/>
            <w:tcBorders>
              <w:top w:val="single" w:sz="4" w:space="0" w:color="FFFFFF"/>
              <w:left w:val="single" w:sz="4" w:space="0" w:color="FFFFFF"/>
              <w:right w:val="single" w:sz="4" w:space="0" w:color="FFFFFF"/>
            </w:tcBorders>
          </w:tcPr>
          <w:p w14:paraId="4629D3EE" w14:textId="20D7A08E" w:rsidR="00843AA7" w:rsidRPr="006546AB" w:rsidRDefault="00843AA7" w:rsidP="008D2D35">
            <w:pPr>
              <w:spacing w:line="276" w:lineRule="auto"/>
              <w:jc w:val="both"/>
              <w:rPr>
                <w:rFonts w:ascii="Times New Roman" w:hAnsi="Times New Roman" w:cs="Times New Roman"/>
                <w:sz w:val="24"/>
                <w:szCs w:val="24"/>
              </w:rPr>
            </w:pPr>
            <w:r>
              <w:rPr>
                <w:rFonts w:ascii="Times New Roman" w:hAnsi="Times New Roman" w:cs="Times New Roman"/>
                <w:sz w:val="24"/>
                <w:szCs w:val="24"/>
              </w:rPr>
              <w:t>Martes</w:t>
            </w:r>
            <w:r w:rsidRPr="006546AB">
              <w:rPr>
                <w:rFonts w:ascii="Times New Roman" w:hAnsi="Times New Roman" w:cs="Times New Roman"/>
                <w:sz w:val="24"/>
                <w:szCs w:val="24"/>
              </w:rPr>
              <w:t xml:space="preserve">, </w:t>
            </w:r>
            <w:r>
              <w:rPr>
                <w:rFonts w:ascii="Times New Roman" w:hAnsi="Times New Roman" w:cs="Times New Roman"/>
                <w:sz w:val="24"/>
                <w:szCs w:val="24"/>
              </w:rPr>
              <w:t xml:space="preserve">7 </w:t>
            </w:r>
            <w:r w:rsidRPr="006546AB">
              <w:rPr>
                <w:rFonts w:ascii="Times New Roman" w:hAnsi="Times New Roman" w:cs="Times New Roman"/>
                <w:sz w:val="24"/>
                <w:szCs w:val="24"/>
              </w:rPr>
              <w:t xml:space="preserve">de </w:t>
            </w:r>
            <w:proofErr w:type="gramStart"/>
            <w:r>
              <w:rPr>
                <w:rFonts w:ascii="Times New Roman" w:hAnsi="Times New Roman" w:cs="Times New Roman"/>
                <w:sz w:val="24"/>
                <w:szCs w:val="24"/>
              </w:rPr>
              <w:t>Abril</w:t>
            </w:r>
            <w:proofErr w:type="gramEnd"/>
            <w:r w:rsidRPr="006546AB">
              <w:rPr>
                <w:rFonts w:ascii="Times New Roman" w:hAnsi="Times New Roman" w:cs="Times New Roman"/>
                <w:sz w:val="24"/>
                <w:szCs w:val="24"/>
              </w:rPr>
              <w:t xml:space="preserve"> del 202</w:t>
            </w:r>
            <w:r>
              <w:rPr>
                <w:rFonts w:ascii="Times New Roman" w:hAnsi="Times New Roman" w:cs="Times New Roman"/>
                <w:sz w:val="24"/>
                <w:szCs w:val="24"/>
              </w:rPr>
              <w:t>6</w:t>
            </w:r>
          </w:p>
        </w:tc>
      </w:tr>
    </w:tbl>
    <w:tbl>
      <w:tblPr>
        <w:tblStyle w:val="Tablaconcuadrcula"/>
        <w:tblpPr w:leftFromText="141" w:rightFromText="141" w:vertAnchor="text" w:horzAnchor="page" w:tblpX="6368" w:tblpY="2"/>
        <w:tblW w:w="0" w:type="auto"/>
        <w:tblLook w:val="04A0" w:firstRow="1" w:lastRow="0" w:firstColumn="1" w:lastColumn="0" w:noHBand="0" w:noVBand="1"/>
      </w:tblPr>
      <w:tblGrid>
        <w:gridCol w:w="4247"/>
      </w:tblGrid>
      <w:tr w:rsidR="00843AA7" w:rsidRPr="006546AB" w14:paraId="0E16026A" w14:textId="77777777" w:rsidTr="008D2D35">
        <w:trPr>
          <w:trHeight w:val="1715"/>
        </w:trPr>
        <w:tc>
          <w:tcPr>
            <w:tcW w:w="4247" w:type="dxa"/>
          </w:tcPr>
          <w:p w14:paraId="146F54D4" w14:textId="77777777" w:rsidR="00843AA7" w:rsidRPr="006546AB" w:rsidRDefault="00843AA7"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noProof/>
                <w:lang w:val="es-ES"/>
              </w:rPr>
              <w:drawing>
                <wp:anchor distT="0" distB="0" distL="114300" distR="114300" simplePos="0" relativeHeight="251659264" behindDoc="1" locked="0" layoutInCell="1" allowOverlap="1" wp14:anchorId="0055F1A7" wp14:editId="7C2443EB">
                  <wp:simplePos x="0" y="0"/>
                  <wp:positionH relativeFrom="column">
                    <wp:posOffset>410210</wp:posOffset>
                  </wp:positionH>
                  <wp:positionV relativeFrom="paragraph">
                    <wp:posOffset>-116840</wp:posOffset>
                  </wp:positionV>
                  <wp:extent cx="1380490" cy="1214755"/>
                  <wp:effectExtent l="0" t="0" r="0" b="444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eño sin título.png"/>
                          <pic:cNvPicPr/>
                        </pic:nvPicPr>
                        <pic:blipFill rotWithShape="1">
                          <a:blip r:embed="rId5" cstate="print">
                            <a:extLst>
                              <a:ext uri="{28A0092B-C50C-407E-A947-70E740481C1C}">
                                <a14:useLocalDpi xmlns:a14="http://schemas.microsoft.com/office/drawing/2010/main" val="0"/>
                              </a:ext>
                            </a:extLst>
                          </a:blip>
                          <a:srcRect l="27163" t="27114" r="31926" b="24756"/>
                          <a:stretch/>
                        </pic:blipFill>
                        <pic:spPr bwMode="auto">
                          <a:xfrm>
                            <a:off x="0" y="0"/>
                            <a:ext cx="1380490" cy="1214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43AA7" w:rsidRPr="006546AB" w14:paraId="003D7F2C" w14:textId="77777777" w:rsidTr="008D2D35">
        <w:trPr>
          <w:trHeight w:val="549"/>
        </w:trPr>
        <w:tc>
          <w:tcPr>
            <w:tcW w:w="4247" w:type="dxa"/>
          </w:tcPr>
          <w:p w14:paraId="7D67553A" w14:textId="77777777" w:rsidR="00843AA7" w:rsidRPr="006546AB" w:rsidRDefault="00843AA7" w:rsidP="008D2D35">
            <w:pPr>
              <w:spacing w:line="276" w:lineRule="auto"/>
              <w:jc w:val="center"/>
              <w:rPr>
                <w:rFonts w:ascii="Times New Roman" w:hAnsi="Times New Roman" w:cs="Times New Roman"/>
                <w:b/>
                <w:bCs/>
                <w:sz w:val="24"/>
                <w:szCs w:val="24"/>
              </w:rPr>
            </w:pPr>
            <w:r w:rsidRPr="006546AB">
              <w:rPr>
                <w:rFonts w:ascii="Times New Roman" w:hAnsi="Times New Roman" w:cs="Times New Roman"/>
                <w:b/>
                <w:bCs/>
                <w:sz w:val="24"/>
                <w:szCs w:val="24"/>
              </w:rPr>
              <w:t>Firma del responsable de la Secretaría Técnica del Comité de Seguridad Ciudadana</w:t>
            </w:r>
          </w:p>
        </w:tc>
      </w:tr>
    </w:tbl>
    <w:p w14:paraId="52445A14" w14:textId="77777777" w:rsidR="00843AA7" w:rsidRPr="006546AB" w:rsidRDefault="00843AA7" w:rsidP="00843AA7">
      <w:pPr>
        <w:spacing w:line="276" w:lineRule="auto"/>
        <w:rPr>
          <w:rFonts w:ascii="Times New Roman" w:hAnsi="Times New Roman" w:cs="Times New Roman"/>
        </w:rPr>
      </w:pPr>
    </w:p>
    <w:p w14:paraId="764BEF2D" w14:textId="234099B8" w:rsidR="00203F32" w:rsidRDefault="00203F32">
      <w:pPr>
        <w:pStyle w:val="NormalWeb"/>
        <w:jc w:val="both"/>
      </w:pPr>
    </w:p>
    <w:sectPr w:rsidR="00203F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D43ED"/>
    <w:multiLevelType w:val="multilevel"/>
    <w:tmpl w:val="5D3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8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26"/>
    <w:rsid w:val="00053E48"/>
    <w:rsid w:val="00093841"/>
    <w:rsid w:val="001A01B3"/>
    <w:rsid w:val="00203F32"/>
    <w:rsid w:val="0026042B"/>
    <w:rsid w:val="00422226"/>
    <w:rsid w:val="005913A0"/>
    <w:rsid w:val="006064F3"/>
    <w:rsid w:val="00652E68"/>
    <w:rsid w:val="00843AA7"/>
    <w:rsid w:val="008E3CF0"/>
    <w:rsid w:val="00951247"/>
    <w:rsid w:val="00AF5243"/>
    <w:rsid w:val="00C51E1F"/>
    <w:rsid w:val="00C644C9"/>
    <w:rsid w:val="00C95F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880D"/>
  <w15:chartTrackingRefBased/>
  <w15:docId w15:val="{C0D6227B-F930-42C9-8591-D9860764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43"/>
  </w:style>
  <w:style w:type="paragraph" w:styleId="Ttulo1">
    <w:name w:val="heading 1"/>
    <w:basedOn w:val="Normal"/>
    <w:next w:val="Normal"/>
    <w:link w:val="Ttulo1Car"/>
    <w:uiPriority w:val="9"/>
    <w:qFormat/>
    <w:rsid w:val="0042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22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22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22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2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2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2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2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2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22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22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22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22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2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2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2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2226"/>
    <w:rPr>
      <w:rFonts w:eastAsiaTheme="majorEastAsia" w:cstheme="majorBidi"/>
      <w:color w:val="272727" w:themeColor="text1" w:themeTint="D8"/>
    </w:rPr>
  </w:style>
  <w:style w:type="paragraph" w:styleId="Ttulo">
    <w:name w:val="Title"/>
    <w:basedOn w:val="Normal"/>
    <w:next w:val="Normal"/>
    <w:link w:val="TtuloCar"/>
    <w:uiPriority w:val="10"/>
    <w:qFormat/>
    <w:rsid w:val="0042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2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2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2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2226"/>
    <w:pPr>
      <w:spacing w:before="160"/>
      <w:jc w:val="center"/>
    </w:pPr>
    <w:rPr>
      <w:i/>
      <w:iCs/>
      <w:color w:val="404040" w:themeColor="text1" w:themeTint="BF"/>
    </w:rPr>
  </w:style>
  <w:style w:type="character" w:customStyle="1" w:styleId="CitaCar">
    <w:name w:val="Cita Car"/>
    <w:basedOn w:val="Fuentedeprrafopredeter"/>
    <w:link w:val="Cita"/>
    <w:uiPriority w:val="29"/>
    <w:rsid w:val="00422226"/>
    <w:rPr>
      <w:i/>
      <w:iCs/>
      <w:color w:val="404040" w:themeColor="text1" w:themeTint="BF"/>
    </w:rPr>
  </w:style>
  <w:style w:type="paragraph" w:styleId="Prrafodelista">
    <w:name w:val="List Paragraph"/>
    <w:basedOn w:val="Normal"/>
    <w:uiPriority w:val="34"/>
    <w:qFormat/>
    <w:rsid w:val="00422226"/>
    <w:pPr>
      <w:ind w:left="720"/>
      <w:contextualSpacing/>
    </w:pPr>
  </w:style>
  <w:style w:type="character" w:styleId="nfasisintenso">
    <w:name w:val="Intense Emphasis"/>
    <w:basedOn w:val="Fuentedeprrafopredeter"/>
    <w:uiPriority w:val="21"/>
    <w:qFormat/>
    <w:rsid w:val="00422226"/>
    <w:rPr>
      <w:i/>
      <w:iCs/>
      <w:color w:val="0F4761" w:themeColor="accent1" w:themeShade="BF"/>
    </w:rPr>
  </w:style>
  <w:style w:type="paragraph" w:styleId="Citadestacada">
    <w:name w:val="Intense Quote"/>
    <w:basedOn w:val="Normal"/>
    <w:next w:val="Normal"/>
    <w:link w:val="CitadestacadaCar"/>
    <w:uiPriority w:val="30"/>
    <w:qFormat/>
    <w:rsid w:val="0042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2226"/>
    <w:rPr>
      <w:i/>
      <w:iCs/>
      <w:color w:val="0F4761" w:themeColor="accent1" w:themeShade="BF"/>
    </w:rPr>
  </w:style>
  <w:style w:type="character" w:styleId="Referenciaintensa">
    <w:name w:val="Intense Reference"/>
    <w:basedOn w:val="Fuentedeprrafopredeter"/>
    <w:uiPriority w:val="32"/>
    <w:qFormat/>
    <w:rsid w:val="00422226"/>
    <w:rPr>
      <w:b/>
      <w:bCs/>
      <w:smallCaps/>
      <w:color w:val="0F4761" w:themeColor="accent1" w:themeShade="BF"/>
      <w:spacing w:val="5"/>
    </w:rPr>
  </w:style>
  <w:style w:type="table" w:styleId="Tablaconcuadrcula">
    <w:name w:val="Table Grid"/>
    <w:basedOn w:val="Tablanormal"/>
    <w:uiPriority w:val="39"/>
    <w:rsid w:val="0042222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2226"/>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1293</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rodrigo chura</cp:lastModifiedBy>
  <cp:revision>2</cp:revision>
  <dcterms:created xsi:type="dcterms:W3CDTF">2026-09-17T00:58:00Z</dcterms:created>
  <dcterms:modified xsi:type="dcterms:W3CDTF">2026-09-17T00:58:00Z</dcterms:modified>
</cp:coreProperties>
</file>