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2CE248" w14:textId="72CF3079" w:rsidR="00AA262D" w:rsidRPr="006546AB" w:rsidRDefault="00AA262D" w:rsidP="006546AB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bookmarkStart w:id="0" w:name="_heading=h.gjdgxs" w:colFirst="0" w:colLast="0"/>
      <w:bookmarkEnd w:id="0"/>
      <w:r w:rsidRPr="006546A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INFORME Nº</w:t>
      </w:r>
      <w:r w:rsidR="00B83E49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 </w:t>
      </w:r>
      <w:r w:rsidR="003423B8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31</w:t>
      </w:r>
      <w:r w:rsidRPr="006546A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 - 2025-ST- CODISEC/MDCH</w:t>
      </w:r>
    </w:p>
    <w:p w14:paraId="73F1BCB8" w14:textId="77777777" w:rsidR="00AA262D" w:rsidRPr="006546AB" w:rsidRDefault="00AA262D" w:rsidP="006546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6546AB">
        <w:rPr>
          <w:rFonts w:ascii="Times New Roman" w:hAnsi="Times New Roman" w:cs="Times New Roman"/>
          <w:b/>
          <w:bCs/>
          <w:sz w:val="28"/>
          <w:szCs w:val="28"/>
          <w:lang w:val="en-US"/>
        </w:rPr>
        <w:t>A:</w:t>
      </w:r>
      <w:r w:rsidRPr="00654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46AB">
        <w:rPr>
          <w:rFonts w:ascii="Times New Roman" w:hAnsi="Times New Roman" w:cs="Times New Roman"/>
          <w:sz w:val="28"/>
          <w:szCs w:val="28"/>
          <w:lang w:val="en-US"/>
        </w:rPr>
        <w:tab/>
        <w:t xml:space="preserve">LIC. </w:t>
      </w:r>
      <w:r w:rsidRPr="006546AB">
        <w:rPr>
          <w:rFonts w:ascii="Times New Roman" w:hAnsi="Times New Roman" w:cs="Times New Roman"/>
          <w:sz w:val="28"/>
          <w:szCs w:val="28"/>
        </w:rPr>
        <w:t xml:space="preserve">EVA ELIZABETH CHURA QUICAÑA </w:t>
      </w:r>
    </w:p>
    <w:p w14:paraId="1BE1D382" w14:textId="77777777" w:rsidR="00AA262D" w:rsidRPr="006546AB" w:rsidRDefault="00AA262D" w:rsidP="006546AB">
      <w:pPr>
        <w:spacing w:after="0"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546AB">
        <w:rPr>
          <w:rFonts w:ascii="Times New Roman" w:hAnsi="Times New Roman" w:cs="Times New Roman"/>
          <w:sz w:val="28"/>
          <w:szCs w:val="28"/>
        </w:rPr>
        <w:t xml:space="preserve">ALCALDE DEL DISTRITO DE CHOCO </w:t>
      </w:r>
    </w:p>
    <w:p w14:paraId="417BF506" w14:textId="77777777" w:rsidR="00AA262D" w:rsidRPr="006546AB" w:rsidRDefault="00AA262D" w:rsidP="006546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4B73B601" w14:textId="77777777" w:rsidR="00AA262D" w:rsidRPr="006546AB" w:rsidRDefault="00AA262D" w:rsidP="006546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6546AB">
        <w:rPr>
          <w:rFonts w:ascii="Times New Roman" w:hAnsi="Times New Roman" w:cs="Times New Roman"/>
          <w:b/>
          <w:bCs/>
          <w:sz w:val="28"/>
          <w:szCs w:val="28"/>
        </w:rPr>
        <w:t>De:</w:t>
      </w:r>
      <w:r w:rsidRPr="006546AB">
        <w:rPr>
          <w:rFonts w:ascii="Times New Roman" w:hAnsi="Times New Roman" w:cs="Times New Roman"/>
          <w:sz w:val="28"/>
          <w:szCs w:val="28"/>
        </w:rPr>
        <w:t xml:space="preserve"> </w:t>
      </w:r>
      <w:r w:rsidRPr="006546AB">
        <w:rPr>
          <w:rFonts w:ascii="Times New Roman" w:hAnsi="Times New Roman" w:cs="Times New Roman"/>
          <w:sz w:val="28"/>
          <w:szCs w:val="28"/>
        </w:rPr>
        <w:tab/>
        <w:t xml:space="preserve">BENJAMIN DOROTEO CHURA ARAGÓN </w:t>
      </w:r>
    </w:p>
    <w:p w14:paraId="311A2180" w14:textId="77777777" w:rsidR="00AA262D" w:rsidRPr="006546AB" w:rsidRDefault="00AA262D" w:rsidP="006546AB">
      <w:pPr>
        <w:spacing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546AB">
        <w:rPr>
          <w:rFonts w:ascii="Times New Roman" w:hAnsi="Times New Roman" w:cs="Times New Roman"/>
          <w:sz w:val="28"/>
          <w:szCs w:val="28"/>
        </w:rPr>
        <w:t xml:space="preserve">SECRETARIO TECNICO CODISEC- CHOCO </w:t>
      </w:r>
    </w:p>
    <w:p w14:paraId="5283FCDF" w14:textId="11838068" w:rsidR="00AA262D" w:rsidRPr="006546AB" w:rsidRDefault="00AA262D" w:rsidP="006546A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6AB">
        <w:rPr>
          <w:rFonts w:ascii="Times New Roman" w:hAnsi="Times New Roman" w:cs="Times New Roman"/>
          <w:b/>
          <w:bCs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4F7AD0" wp14:editId="16275BE6">
                <wp:simplePos x="0" y="0"/>
                <wp:positionH relativeFrom="margin">
                  <wp:posOffset>-259307</wp:posOffset>
                </wp:positionH>
                <wp:positionV relativeFrom="paragraph">
                  <wp:posOffset>349241</wp:posOffset>
                </wp:positionV>
                <wp:extent cx="5676900" cy="0"/>
                <wp:effectExtent l="0" t="0" r="19050" b="19050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76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du="http://schemas.microsoft.com/office/word/2023/wordml/word16du" xmlns:w16sdtfl="http://schemas.microsoft.com/office/word/2024/wordml/sdtformatlock">
            <w:pict>
              <v:line w14:anchorId="732082A5" id="Conector recto 12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0.4pt,27.5pt" to="426.6pt,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6546AB">
        <w:rPr>
          <w:rFonts w:ascii="Times New Roman" w:hAnsi="Times New Roman" w:cs="Times New Roman"/>
          <w:b/>
          <w:bCs/>
          <w:sz w:val="28"/>
          <w:szCs w:val="28"/>
        </w:rPr>
        <w:t>ASUNTO:</w:t>
      </w:r>
      <w:r w:rsidRPr="006546AB">
        <w:rPr>
          <w:rFonts w:ascii="Times New Roman" w:hAnsi="Times New Roman" w:cs="Times New Roman"/>
          <w:sz w:val="28"/>
          <w:szCs w:val="28"/>
        </w:rPr>
        <w:t xml:space="preserve"> </w:t>
      </w:r>
      <w:r w:rsidRPr="006546AB">
        <w:rPr>
          <w:rFonts w:ascii="Times New Roman" w:hAnsi="Times New Roman" w:cs="Times New Roman"/>
          <w:sz w:val="28"/>
          <w:szCs w:val="28"/>
        </w:rPr>
        <w:tab/>
        <w:t xml:space="preserve">INFORME TRIMESTRAL DE CUMPLIMIENTO (ITCA </w:t>
      </w:r>
      <w:r w:rsidR="00036F1B" w:rsidRPr="006546AB">
        <w:rPr>
          <w:rFonts w:ascii="Times New Roman" w:hAnsi="Times New Roman" w:cs="Times New Roman"/>
          <w:sz w:val="28"/>
          <w:szCs w:val="28"/>
        </w:rPr>
        <w:t>I</w:t>
      </w:r>
      <w:r w:rsidR="003423B8">
        <w:rPr>
          <w:rFonts w:ascii="Times New Roman" w:hAnsi="Times New Roman" w:cs="Times New Roman"/>
          <w:sz w:val="28"/>
          <w:szCs w:val="28"/>
        </w:rPr>
        <w:t>I</w:t>
      </w:r>
      <w:r w:rsidRPr="006546AB">
        <w:rPr>
          <w:rFonts w:ascii="Times New Roman" w:hAnsi="Times New Roman" w:cs="Times New Roman"/>
          <w:sz w:val="28"/>
          <w:szCs w:val="28"/>
        </w:rPr>
        <w:t>)</w:t>
      </w:r>
    </w:p>
    <w:p w14:paraId="2C88DAE5" w14:textId="77777777" w:rsidR="00AA262D" w:rsidRPr="006546AB" w:rsidRDefault="00AA262D" w:rsidP="006546AB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9423B8A" w14:textId="77777777" w:rsidR="00AA262D" w:rsidRPr="006546AB" w:rsidRDefault="00AA262D" w:rsidP="006546AB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CF2E764" w14:textId="77777777" w:rsidR="00AA262D" w:rsidRPr="006546AB" w:rsidRDefault="00AA262D" w:rsidP="006546A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s-ES"/>
        </w:rPr>
      </w:pPr>
      <w:r w:rsidRPr="006546AB">
        <w:rPr>
          <w:rFonts w:ascii="Times New Roman" w:eastAsia="Times New Roman" w:hAnsi="Times New Roman" w:cs="Times New Roman"/>
          <w:bCs/>
          <w:sz w:val="28"/>
          <w:szCs w:val="28"/>
          <w:lang w:val="es-ES"/>
        </w:rPr>
        <w:t>Por la presente, informo:</w:t>
      </w:r>
    </w:p>
    <w:p w14:paraId="2DA39B08" w14:textId="77777777" w:rsidR="00AA262D" w:rsidRPr="006546AB" w:rsidRDefault="00AA262D" w:rsidP="006546A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s-ES"/>
        </w:rPr>
      </w:pPr>
    </w:p>
    <w:p w14:paraId="45186C4A" w14:textId="036E9129" w:rsidR="00AA262D" w:rsidRPr="006546AB" w:rsidRDefault="00AA262D" w:rsidP="006546A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ES"/>
        </w:rPr>
      </w:pPr>
      <w:r w:rsidRPr="006546AB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En cumplimiento del Plan de Acción Distrital de Seguridad Ciudadana (PADSC) y de las disposiciones del Sistema Nacional de Seguridad Ciudadana, se elaboró el </w:t>
      </w:r>
      <w:r w:rsidR="003423B8">
        <w:rPr>
          <w:rFonts w:ascii="Times New Roman" w:eastAsia="Times New Roman" w:hAnsi="Times New Roman" w:cs="Times New Roman"/>
          <w:sz w:val="28"/>
          <w:szCs w:val="28"/>
          <w:lang w:val="es-ES"/>
        </w:rPr>
        <w:t>Segundo</w:t>
      </w:r>
      <w:r w:rsidR="00D04BA9" w:rsidRPr="006546AB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 </w:t>
      </w:r>
      <w:r w:rsidRPr="006546AB">
        <w:rPr>
          <w:rFonts w:ascii="Times New Roman" w:eastAsia="Times New Roman" w:hAnsi="Times New Roman" w:cs="Times New Roman"/>
          <w:bCs/>
          <w:sz w:val="28"/>
          <w:szCs w:val="28"/>
          <w:lang w:val="es-ES"/>
        </w:rPr>
        <w:t xml:space="preserve">Informe Trimestral de Cumplimiento correspondiente al ITCA </w:t>
      </w:r>
      <w:r w:rsidR="003423B8">
        <w:rPr>
          <w:rFonts w:ascii="Times New Roman" w:eastAsia="Times New Roman" w:hAnsi="Times New Roman" w:cs="Times New Roman"/>
          <w:bCs/>
          <w:sz w:val="28"/>
          <w:szCs w:val="28"/>
          <w:lang w:val="es-ES"/>
        </w:rPr>
        <w:t>I</w:t>
      </w:r>
      <w:r w:rsidR="00036F1B" w:rsidRPr="006546AB">
        <w:rPr>
          <w:rFonts w:ascii="Times New Roman" w:eastAsia="Times New Roman" w:hAnsi="Times New Roman" w:cs="Times New Roman"/>
          <w:bCs/>
          <w:sz w:val="28"/>
          <w:szCs w:val="28"/>
          <w:lang w:val="es-ES"/>
        </w:rPr>
        <w:t>I</w:t>
      </w:r>
      <w:r w:rsidRPr="006546AB">
        <w:rPr>
          <w:rFonts w:ascii="Times New Roman" w:eastAsia="Times New Roman" w:hAnsi="Times New Roman" w:cs="Times New Roman"/>
          <w:sz w:val="28"/>
          <w:szCs w:val="28"/>
          <w:lang w:val="es-ES"/>
        </w:rPr>
        <w:t>, que abarca las acciones ejecutadas durante el</w:t>
      </w:r>
      <w:r w:rsidR="00036F1B" w:rsidRPr="006546AB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 </w:t>
      </w:r>
      <w:r w:rsidR="003423B8">
        <w:rPr>
          <w:rFonts w:ascii="Times New Roman" w:eastAsia="Times New Roman" w:hAnsi="Times New Roman" w:cs="Times New Roman"/>
          <w:sz w:val="28"/>
          <w:szCs w:val="28"/>
          <w:lang w:val="es-ES"/>
        </w:rPr>
        <w:t>segundo</w:t>
      </w:r>
      <w:r w:rsidRPr="006546AB">
        <w:rPr>
          <w:rFonts w:ascii="Times New Roman" w:eastAsia="Times New Roman" w:hAnsi="Times New Roman" w:cs="Times New Roman"/>
          <w:bCs/>
          <w:sz w:val="28"/>
          <w:szCs w:val="28"/>
          <w:lang w:val="es-ES"/>
        </w:rPr>
        <w:t xml:space="preserve"> trimestre del año 202</w:t>
      </w:r>
      <w:r w:rsidR="005871EF">
        <w:rPr>
          <w:rFonts w:ascii="Times New Roman" w:eastAsia="Times New Roman" w:hAnsi="Times New Roman" w:cs="Times New Roman"/>
          <w:bCs/>
          <w:sz w:val="28"/>
          <w:szCs w:val="28"/>
          <w:lang w:val="es-ES"/>
        </w:rPr>
        <w:t>6</w:t>
      </w:r>
      <w:r w:rsidRPr="006546AB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 (</w:t>
      </w:r>
      <w:r w:rsidR="003423B8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abril </w:t>
      </w:r>
      <w:r w:rsidRPr="006546AB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- </w:t>
      </w:r>
      <w:r w:rsidR="003423B8">
        <w:rPr>
          <w:rFonts w:ascii="Times New Roman" w:eastAsia="Times New Roman" w:hAnsi="Times New Roman" w:cs="Times New Roman"/>
          <w:sz w:val="28"/>
          <w:szCs w:val="28"/>
          <w:lang w:val="es-ES"/>
        </w:rPr>
        <w:t>junio</w:t>
      </w:r>
      <w:r w:rsidRPr="006546AB">
        <w:rPr>
          <w:rFonts w:ascii="Times New Roman" w:eastAsia="Times New Roman" w:hAnsi="Times New Roman" w:cs="Times New Roman"/>
          <w:sz w:val="28"/>
          <w:szCs w:val="28"/>
          <w:lang w:val="es-ES"/>
        </w:rPr>
        <w:t>).</w:t>
      </w:r>
    </w:p>
    <w:p w14:paraId="22B85670" w14:textId="43C37662" w:rsidR="00AA262D" w:rsidRPr="006546AB" w:rsidRDefault="00AA262D" w:rsidP="006546A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ES"/>
        </w:rPr>
      </w:pPr>
      <w:r w:rsidRPr="006546AB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Se deja constancia de que las actividades contempladas en los objetivos estratégicos </w:t>
      </w:r>
      <w:r w:rsidR="003423B8">
        <w:rPr>
          <w:rFonts w:ascii="Times New Roman" w:eastAsia="Times New Roman" w:hAnsi="Times New Roman" w:cs="Times New Roman"/>
          <w:sz w:val="28"/>
          <w:szCs w:val="28"/>
          <w:lang w:val="es-ES"/>
        </w:rPr>
        <w:tab/>
      </w:r>
      <w:r w:rsidRPr="006546AB">
        <w:rPr>
          <w:rFonts w:ascii="Times New Roman" w:eastAsia="Times New Roman" w:hAnsi="Times New Roman" w:cs="Times New Roman"/>
          <w:sz w:val="28"/>
          <w:szCs w:val="28"/>
          <w:lang w:val="es-ES"/>
        </w:rPr>
        <w:t>del PADSC para este trimestre han sido cumplidas en su totalidad, conforme al cronograma y al nivel de avance establecido.</w:t>
      </w:r>
    </w:p>
    <w:p w14:paraId="14D8C6D4" w14:textId="77777777" w:rsidR="00AA262D" w:rsidRPr="006546AB" w:rsidRDefault="00AA262D" w:rsidP="006546AB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B507912" w14:textId="77777777" w:rsidR="00AA262D" w:rsidRPr="006546AB" w:rsidRDefault="00AA262D" w:rsidP="006546AB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941A160" w14:textId="77777777" w:rsidR="00AA262D" w:rsidRPr="006546AB" w:rsidRDefault="00AA262D" w:rsidP="006546AB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6546AB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25D8A0B1" w14:textId="77777777" w:rsidR="00AF36B2" w:rsidRPr="006546AB" w:rsidRDefault="008E753A" w:rsidP="006546AB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46AB">
        <w:rPr>
          <w:rFonts w:ascii="Times New Roman" w:hAnsi="Times New Roman" w:cs="Times New Roman"/>
          <w:b/>
          <w:sz w:val="24"/>
          <w:szCs w:val="24"/>
        </w:rPr>
        <w:lastRenderedPageBreak/>
        <w:t>INFORME TRIMESTRAL DE CUMPLIMIENTO DE ACTIVIDADES</w:t>
      </w:r>
    </w:p>
    <w:p w14:paraId="02995E5A" w14:textId="64A4D0F7" w:rsidR="00AF36B2" w:rsidRPr="006546AB" w:rsidRDefault="001B1DED" w:rsidP="006546AB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</w:t>
      </w:r>
      <w:r w:rsidR="008E753A" w:rsidRPr="006546AB">
        <w:rPr>
          <w:rFonts w:ascii="Times New Roman" w:hAnsi="Times New Roman" w:cs="Times New Roman"/>
          <w:b/>
          <w:sz w:val="24"/>
          <w:szCs w:val="24"/>
        </w:rPr>
        <w:t xml:space="preserve">I TRIMESTRE – COMITÉ </w:t>
      </w:r>
      <w:r w:rsidR="00D04BA9" w:rsidRPr="006546AB">
        <w:rPr>
          <w:rFonts w:ascii="Times New Roman" w:hAnsi="Times New Roman" w:cs="Times New Roman"/>
          <w:b/>
          <w:sz w:val="24"/>
          <w:szCs w:val="24"/>
        </w:rPr>
        <w:t>DISTRITAL</w:t>
      </w:r>
      <w:r w:rsidR="008E753A" w:rsidRPr="006546AB">
        <w:rPr>
          <w:rFonts w:ascii="Times New Roman" w:hAnsi="Times New Roman" w:cs="Times New Roman"/>
          <w:b/>
          <w:sz w:val="24"/>
          <w:szCs w:val="24"/>
        </w:rPr>
        <w:t xml:space="preserve"> DE</w:t>
      </w:r>
      <w:r w:rsidR="00D04BA9" w:rsidRPr="006546AB">
        <w:rPr>
          <w:rFonts w:ascii="Times New Roman" w:hAnsi="Times New Roman" w:cs="Times New Roman"/>
          <w:b/>
          <w:sz w:val="24"/>
          <w:szCs w:val="24"/>
        </w:rPr>
        <w:t xml:space="preserve"> CHOCO</w:t>
      </w:r>
    </w:p>
    <w:p w14:paraId="50C55113" w14:textId="2D8AF900" w:rsidR="00AF36B2" w:rsidRPr="006546AB" w:rsidRDefault="008E753A" w:rsidP="006546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546AB">
        <w:rPr>
          <w:rFonts w:ascii="Times New Roman" w:hAnsi="Times New Roman" w:cs="Times New Roman"/>
          <w:b/>
          <w:color w:val="000000"/>
          <w:sz w:val="24"/>
          <w:szCs w:val="24"/>
        </w:rPr>
        <w:t>MATRIZ TRIMESTRAL DE CUMPLIMIENTO DE ACTIVIDADES</w:t>
      </w:r>
    </w:p>
    <w:p w14:paraId="3CC43074" w14:textId="33EE5FA9" w:rsidR="00AF36B2" w:rsidRPr="006546AB" w:rsidRDefault="001B1DED" w:rsidP="006546A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B1DED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28ACF5AB" wp14:editId="1D3EA77C">
            <wp:extent cx="5581015" cy="7032852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7032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3A7DC" w14:textId="3E44B680" w:rsidR="00F506FC" w:rsidRPr="006546AB" w:rsidRDefault="00F506FC" w:rsidP="006546A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546AB">
        <w:rPr>
          <w:rFonts w:ascii="Times New Roman" w:hAnsi="Times New Roman" w:cs="Times New Roman"/>
          <w:sz w:val="24"/>
          <w:szCs w:val="24"/>
        </w:rPr>
        <w:lastRenderedPageBreak/>
        <w:tab/>
      </w:r>
      <w:r w:rsidR="001B1DED" w:rsidRPr="001B1DED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1CAB3968" wp14:editId="404AA610">
            <wp:extent cx="5581015" cy="6122004"/>
            <wp:effectExtent l="0" t="0" r="63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6122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B74F8" w14:textId="29EB6F18" w:rsidR="00F506FC" w:rsidRPr="006546AB" w:rsidRDefault="00F506FC" w:rsidP="006546A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A2E528" w14:textId="2A4CF020" w:rsidR="001C44CF" w:rsidRPr="006546AB" w:rsidRDefault="001B1DED" w:rsidP="006546AB">
      <w:pPr>
        <w:spacing w:line="276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B1DED">
        <w:rPr>
          <w:rFonts w:ascii="Times New Roman" w:hAnsi="Times New Roman" w:cs="Times New Roman"/>
          <w:b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58055663" wp14:editId="67C2769A">
            <wp:extent cx="2847975" cy="136207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44CF" w:rsidRPr="006546AB">
        <w:rPr>
          <w:rFonts w:ascii="Times New Roman" w:hAnsi="Times New Roman" w:cs="Times New Roman"/>
          <w:b/>
          <w:color w:val="000000"/>
          <w:sz w:val="24"/>
          <w:szCs w:val="24"/>
        </w:rPr>
        <w:br w:type="page"/>
      </w:r>
    </w:p>
    <w:p w14:paraId="1B71A3B7" w14:textId="5A89217D" w:rsidR="006546AB" w:rsidRPr="006546AB" w:rsidRDefault="008E753A" w:rsidP="006546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546AB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ANÁLISIS DESCRIPTIVO</w:t>
      </w:r>
    </w:p>
    <w:p w14:paraId="25038DFB" w14:textId="77777777" w:rsidR="003423B8" w:rsidRDefault="003423B8" w:rsidP="003423B8">
      <w:pPr>
        <w:pStyle w:val="NormalWeb"/>
        <w:spacing w:line="276" w:lineRule="auto"/>
        <w:jc w:val="both"/>
      </w:pPr>
      <w:r>
        <w:t>OBJETIVO ESTRATÉGICO N° 1: INCREMENTAR LAS ACCIONES QUE PROPICIAN LA PREVENCIÓN DEL DELITO Y VIOLENCIAS COMETIDOS POR LOS ADOLESCENTES Y JÓVENES QUE AFECTAN A LA POBLACIÓN</w:t>
      </w:r>
    </w:p>
    <w:p w14:paraId="4335A43E" w14:textId="7FD18C62" w:rsidR="003423B8" w:rsidRDefault="003423B8" w:rsidP="003423B8">
      <w:pPr>
        <w:pStyle w:val="NormalWeb"/>
        <w:spacing w:line="276" w:lineRule="auto"/>
        <w:jc w:val="both"/>
      </w:pPr>
      <w:r>
        <w:t>LÍNEA DE ACCIÓN N° 1: Prevención social del delito y las violencias</w:t>
      </w:r>
    </w:p>
    <w:p w14:paraId="715C5FAA" w14:textId="16E6FC82" w:rsidR="003423B8" w:rsidRDefault="003423B8" w:rsidP="003423B8">
      <w:pPr>
        <w:pStyle w:val="NormalWeb"/>
        <w:spacing w:line="276" w:lineRule="auto"/>
        <w:jc w:val="both"/>
      </w:pPr>
      <w:r>
        <w:t>ACTIVIDAD ESTRATÉGICA: PREVENCIÓN Y ATENCIÓN DE LA VIOLENCIA ESCOLAR</w:t>
      </w:r>
      <w:r>
        <w:br/>
        <w:t>Durante el segundo trimestre del año 2026, se programó 1 actividad de prevención y atención de la violencia escolar, la cual fue ejecutada en su totalidad. Esta acción está documentada en el INFORME N° 022 - 2026-ST-CODISEC/MDCH.</w:t>
      </w:r>
    </w:p>
    <w:p w14:paraId="780A95F1" w14:textId="1226C776" w:rsidR="003423B8" w:rsidRDefault="003423B8" w:rsidP="003423B8">
      <w:pPr>
        <w:pStyle w:val="NormalWeb"/>
        <w:spacing w:line="276" w:lineRule="auto"/>
        <w:jc w:val="both"/>
      </w:pPr>
      <w:r>
        <w:t>ACTIVIDAD ESTRATÉGICA: BRINDAR CHARLAS DE SENSIBILIZACIÓN Y PREVENCIÓN A PADRES DE FAMILIA SOBRE LOS TEMAS: PAUTAS DE CRIANZA Y VIOLENCIA FAMILIAR</w:t>
      </w:r>
      <w:r>
        <w:br/>
        <w:t>Durante el segundo trimestre del año 2026, se programó 1 charla de sensibilización y prevención dirigida a padres de familia, la cual fue ejecutada en su totalidad. Esta acción está documentada en el INFORME</w:t>
      </w:r>
      <w:r w:rsidR="001B1DED">
        <w:t xml:space="preserve"> N° 023 - 2026-ST-CODISEC/MDCH.</w:t>
      </w:r>
    </w:p>
    <w:p w14:paraId="49273A1B" w14:textId="77777777" w:rsidR="003423B8" w:rsidRDefault="003423B8" w:rsidP="003423B8">
      <w:pPr>
        <w:pStyle w:val="NormalWeb"/>
        <w:spacing w:line="276" w:lineRule="auto"/>
        <w:jc w:val="both"/>
      </w:pPr>
      <w:r>
        <w:t>OBJETIVO ESTRATÉGICO N° 2: MEJORAR EL ACCESO DE LA CIUDADANÍA A LOS SERVICIOS DE SEGURIDAD CIUDADANA</w:t>
      </w:r>
    </w:p>
    <w:p w14:paraId="20ED8A10" w14:textId="6BAE10F4" w:rsidR="003423B8" w:rsidRDefault="003423B8" w:rsidP="003423B8">
      <w:pPr>
        <w:pStyle w:val="NormalWeb"/>
        <w:spacing w:line="276" w:lineRule="auto"/>
        <w:jc w:val="both"/>
      </w:pPr>
      <w:r>
        <w:t>LÍNEA DE ACCIÓN N° 4: Gestión del Comité Distrital de Seguridad</w:t>
      </w:r>
      <w:r w:rsidR="001B1DED">
        <w:t xml:space="preserve"> Ciudadana</w:t>
      </w:r>
    </w:p>
    <w:p w14:paraId="108AA8F7" w14:textId="79F19B46" w:rsidR="003423B8" w:rsidRDefault="003423B8" w:rsidP="003423B8">
      <w:pPr>
        <w:pStyle w:val="NormalWeb"/>
        <w:spacing w:line="276" w:lineRule="auto"/>
        <w:jc w:val="both"/>
      </w:pPr>
      <w:r>
        <w:t>ACTIVIDA</w:t>
      </w:r>
      <w:r w:rsidR="001B1DED">
        <w:t>D ESTRATÉGICA: SESIÓN ORDINARIA</w:t>
      </w:r>
      <w:r w:rsidR="001B1DED">
        <w:tab/>
      </w:r>
      <w:r w:rsidR="001B1DED">
        <w:br/>
      </w:r>
      <w:r>
        <w:t>Durante el segundo trimestre del año 2026, se programó 1 sesión ordinaria, la cual fue ejecutada en su totalidad. Esta acción está documentada en el INFORME</w:t>
      </w:r>
      <w:r w:rsidR="001B1DED">
        <w:t xml:space="preserve"> N° 020 - 2026-ST-CODISEC/MDCH.</w:t>
      </w:r>
    </w:p>
    <w:p w14:paraId="5920144D" w14:textId="2DEEFE0F" w:rsidR="003423B8" w:rsidRDefault="003423B8" w:rsidP="003423B8">
      <w:pPr>
        <w:pStyle w:val="NormalWeb"/>
        <w:spacing w:line="276" w:lineRule="auto"/>
        <w:jc w:val="both"/>
      </w:pPr>
      <w:r>
        <w:t>ACTIVIDAD ESTRA</w:t>
      </w:r>
      <w:r w:rsidR="001B1DED">
        <w:t>TÉGICA: CONSULTA PÚBLICA</w:t>
      </w:r>
      <w:r w:rsidR="001B1DED">
        <w:br/>
      </w:r>
      <w:r>
        <w:t>Durante el segundo trimestre del año 2026, se programó 1 consulta pública, la cual fue ejecutada en su totalidad. Esta acción está documentada en el INFORME</w:t>
      </w:r>
      <w:r w:rsidR="001B1DED">
        <w:t xml:space="preserve"> N° 021 - 2026-ST-CODISEC/MDCH.</w:t>
      </w:r>
    </w:p>
    <w:p w14:paraId="3DFB1F33" w14:textId="52FE4FC7" w:rsidR="003423B8" w:rsidRDefault="003423B8" w:rsidP="003423B8">
      <w:pPr>
        <w:pStyle w:val="NormalWeb"/>
        <w:spacing w:line="276" w:lineRule="auto"/>
        <w:jc w:val="both"/>
      </w:pPr>
      <w:r>
        <w:t>ACTIVIDAD ESTRATÉGICA: RENDICIÓN DE CUENTA</w:t>
      </w:r>
      <w:r w:rsidR="001B1DED">
        <w:t>S</w:t>
      </w:r>
      <w:r w:rsidR="001B1DED">
        <w:br/>
      </w:r>
      <w:r>
        <w:t>Durante el segundo trimestre del año 2026, se programó 1 actividad de rendición de cuentas, la cual fue ejecutada en su totalidad. Esta acción está documentada en el OFICIO</w:t>
      </w:r>
      <w:r w:rsidR="001B1DED">
        <w:t xml:space="preserve"> N° 005 - 2026-ST-CODISEC/MDCH.</w:t>
      </w:r>
    </w:p>
    <w:p w14:paraId="1E06B0B7" w14:textId="5BF21DCF" w:rsidR="003423B8" w:rsidRDefault="003423B8" w:rsidP="003423B8">
      <w:pPr>
        <w:pStyle w:val="NormalWeb"/>
        <w:spacing w:line="276" w:lineRule="auto"/>
        <w:jc w:val="both"/>
      </w:pPr>
      <w:r>
        <w:t>ACTIVIDAD ESTRATÉGICA: ELABORAR Y REPORTAR INFORME TRIMESTRAL DE CUMPL</w:t>
      </w:r>
      <w:r w:rsidR="001B1DED">
        <w:t>IMIENTO DE ACTIVIDADES DEL PLAN</w:t>
      </w:r>
      <w:r w:rsidR="001B1DED">
        <w:br/>
      </w:r>
      <w:r>
        <w:t xml:space="preserve">Durante el segundo trimestre del año 2026, se programó la elaboración del ITCA II, </w:t>
      </w:r>
      <w:r>
        <w:lastRenderedPageBreak/>
        <w:t xml:space="preserve">cumpliéndose satisfactoriamente dicha actividad. Esta acción está documentada </w:t>
      </w:r>
      <w:r w:rsidR="001B1DED">
        <w:t>en la presentación del ITCA II.</w:t>
      </w:r>
    </w:p>
    <w:p w14:paraId="01B62311" w14:textId="77777777" w:rsidR="003423B8" w:rsidRDefault="003423B8" w:rsidP="003423B8">
      <w:pPr>
        <w:pStyle w:val="NormalWeb"/>
        <w:spacing w:line="276" w:lineRule="auto"/>
        <w:jc w:val="both"/>
      </w:pPr>
      <w:r>
        <w:t>ACTIVIDAD ESTRATÉGICA: ELABORAR Y REMITIR EL INFORME DE EVALUACIÓN DE DESEMPEÑO DE LOS INTEGRANTES DEL COMITÉ DE SEGURIDAD CIUDADANA</w:t>
      </w:r>
    </w:p>
    <w:p w14:paraId="207D6F5C" w14:textId="10CCBD4B" w:rsidR="003423B8" w:rsidRDefault="003423B8" w:rsidP="003423B8">
      <w:pPr>
        <w:pStyle w:val="NormalWeb"/>
        <w:spacing w:line="276" w:lineRule="auto"/>
        <w:jc w:val="both"/>
      </w:pPr>
      <w:r>
        <w:t>Durante el segundo trimestre del año 2026, se programó 1 informe de evaluación de desempeño, el cual fue ejecutado en su totalidad. Esta acción está documentada en el OFICIO</w:t>
      </w:r>
      <w:r w:rsidR="001B1DED">
        <w:t xml:space="preserve"> N° 006 - 2026-ST-CODISEC/MDCH.</w:t>
      </w:r>
    </w:p>
    <w:p w14:paraId="0725EE19" w14:textId="77777777" w:rsidR="003423B8" w:rsidRDefault="003423B8" w:rsidP="003423B8">
      <w:pPr>
        <w:pStyle w:val="NormalWeb"/>
        <w:spacing w:line="276" w:lineRule="auto"/>
        <w:jc w:val="both"/>
      </w:pPr>
      <w:r>
        <w:t>ACTIVIDAD ESTRATÉGICA: PUBLICACIÓN DE ACUERDOS DE SESIÓN DEL COMITÉ (PÁGINA WEB INSTITUCIONAL O LINK DE PUBLICACIÓN)</w:t>
      </w:r>
    </w:p>
    <w:p w14:paraId="10744866" w14:textId="47341814" w:rsidR="003423B8" w:rsidRDefault="003423B8" w:rsidP="003423B8">
      <w:pPr>
        <w:pStyle w:val="NormalWeb"/>
        <w:spacing w:line="276" w:lineRule="auto"/>
        <w:jc w:val="both"/>
      </w:pPr>
      <w:r>
        <w:t>Durante el segundo trimestre del año 2026, se programó 1 publicación de acuerdos de sesión, la cual fue ejecutada en su totalidad. Esta acción está documentada en el INFORME</w:t>
      </w:r>
      <w:r w:rsidR="001B1DED">
        <w:t xml:space="preserve"> N° 028 - 2026-ST-CODISEC/MDCH.</w:t>
      </w:r>
    </w:p>
    <w:p w14:paraId="580A3CCE" w14:textId="77777777" w:rsidR="003423B8" w:rsidRDefault="003423B8" w:rsidP="003423B8">
      <w:pPr>
        <w:pStyle w:val="NormalWeb"/>
        <w:spacing w:line="276" w:lineRule="auto"/>
        <w:jc w:val="both"/>
      </w:pPr>
      <w:r>
        <w:t>ACTIVIDAD ESTRATÉGICA: PUBLICACIÓN DE EVALUACIÓN DE DESEMPEÑO DE LOS INTEGRANTES DEL COMITÉ (PÁGINA WEB INSTITUCIONAL O LINK DE PUBLICACIÓN)</w:t>
      </w:r>
    </w:p>
    <w:p w14:paraId="6D59A83A" w14:textId="6DED350D" w:rsidR="003423B8" w:rsidRDefault="003423B8" w:rsidP="003423B8">
      <w:pPr>
        <w:pStyle w:val="NormalWeb"/>
        <w:spacing w:line="276" w:lineRule="auto"/>
        <w:jc w:val="both"/>
      </w:pPr>
      <w:r>
        <w:t>Durante el segundo trimestre del año 2026, se programó 1 publicación de evaluación de desempeño, la cual fue ejecutada en su totalidad. Esta acción está documentada en el INFORME</w:t>
      </w:r>
      <w:r w:rsidR="001B1DED">
        <w:t xml:space="preserve"> N° 029 - 2026-ST-CODISEC/MDCH.</w:t>
      </w:r>
    </w:p>
    <w:p w14:paraId="2397B3F4" w14:textId="77777777" w:rsidR="003423B8" w:rsidRDefault="003423B8" w:rsidP="003423B8">
      <w:pPr>
        <w:pStyle w:val="NormalWeb"/>
        <w:spacing w:line="276" w:lineRule="auto"/>
        <w:jc w:val="both"/>
      </w:pPr>
      <w:r>
        <w:t>OBJETIVO ESTRATÉGICO N° 3: REDUCIR LA VICTIMIZACIÓN POR LOS DELITOS DE ROBO Y HURTO EN ESPACIOS PÚBLICOS</w:t>
      </w:r>
    </w:p>
    <w:p w14:paraId="4F705499" w14:textId="1D5231D1" w:rsidR="003423B8" w:rsidRDefault="003423B8" w:rsidP="003423B8">
      <w:pPr>
        <w:pStyle w:val="NormalWeb"/>
        <w:spacing w:line="276" w:lineRule="auto"/>
        <w:jc w:val="both"/>
      </w:pPr>
      <w:r>
        <w:t>L</w:t>
      </w:r>
      <w:r w:rsidR="001B1DED">
        <w:t>ÍNEA DE ACCIÓN N° 8: Patrullaje</w:t>
      </w:r>
    </w:p>
    <w:p w14:paraId="236A4B93" w14:textId="77777777" w:rsidR="003423B8" w:rsidRDefault="003423B8" w:rsidP="003423B8">
      <w:pPr>
        <w:pStyle w:val="NormalWeb"/>
        <w:spacing w:line="276" w:lineRule="auto"/>
        <w:jc w:val="both"/>
      </w:pPr>
      <w:r>
        <w:t>ACTIVIDAD ESTRATÉGICA: EJECUCIÓN DEL PATRULLAJE MIXTO (PNP, SERENAZGO Y JUNTAS VECINALES)</w:t>
      </w:r>
    </w:p>
    <w:p w14:paraId="5C195473" w14:textId="7C43A88F" w:rsidR="003423B8" w:rsidRDefault="003423B8" w:rsidP="003423B8">
      <w:pPr>
        <w:pStyle w:val="NormalWeb"/>
        <w:spacing w:line="276" w:lineRule="auto"/>
        <w:jc w:val="both"/>
      </w:pPr>
      <w:r>
        <w:t>Durante el segundo trimestre del año 2026, se programaron 3 patrullajes mixtos, los cuales fueron ejecutados en su totalidad. Esta acción está documentada en el INFORME</w:t>
      </w:r>
      <w:r w:rsidR="001B1DED">
        <w:t xml:space="preserve"> N° 026 - 2026-ST-CODISEC/MDCH.</w:t>
      </w:r>
    </w:p>
    <w:p w14:paraId="52C9B51D" w14:textId="77777777" w:rsidR="003423B8" w:rsidRDefault="003423B8" w:rsidP="003423B8">
      <w:pPr>
        <w:pStyle w:val="NormalWeb"/>
        <w:spacing w:line="276" w:lineRule="auto"/>
        <w:jc w:val="both"/>
      </w:pPr>
      <w:r>
        <w:t>ACTIVIDAD ESTRATÉGICA: EJECUCIÓN DEL PATRULLAJE POR SECTOR</w:t>
      </w:r>
    </w:p>
    <w:p w14:paraId="765B9DCD" w14:textId="5CEA2D20" w:rsidR="003423B8" w:rsidRDefault="003423B8" w:rsidP="003423B8">
      <w:pPr>
        <w:pStyle w:val="NormalWeb"/>
        <w:spacing w:line="276" w:lineRule="auto"/>
        <w:jc w:val="both"/>
      </w:pPr>
      <w:r>
        <w:t>Durante el segundo trimestre del año 2026, se programaron 10 patrullajes por sector, los cuales fueron ejecutados en su totalidad. Esta acción está documentada en el INFORME</w:t>
      </w:r>
      <w:r w:rsidR="001B1DED">
        <w:t xml:space="preserve"> N° 027 - 2026-ST-CODISEC/MDCH.</w:t>
      </w:r>
    </w:p>
    <w:p w14:paraId="270E0B30" w14:textId="5900AB9F" w:rsidR="003423B8" w:rsidRDefault="003423B8" w:rsidP="003423B8">
      <w:pPr>
        <w:pStyle w:val="NormalWeb"/>
        <w:spacing w:line="276" w:lineRule="auto"/>
        <w:jc w:val="both"/>
      </w:pPr>
      <w:r>
        <w:t>LÍNEA DE ACCIÓN N° 9: Espac</w:t>
      </w:r>
      <w:r w:rsidR="001B1DED">
        <w:t>ios públicos seguros</w:t>
      </w:r>
    </w:p>
    <w:p w14:paraId="60CFFED0" w14:textId="77777777" w:rsidR="003423B8" w:rsidRDefault="003423B8" w:rsidP="003423B8">
      <w:pPr>
        <w:pStyle w:val="NormalWeb"/>
        <w:spacing w:line="276" w:lineRule="auto"/>
        <w:jc w:val="both"/>
      </w:pPr>
      <w:r>
        <w:lastRenderedPageBreak/>
        <w:t>ACTIVIDAD ESTRATÉGICA: OPERATIVOS DE FISCALIZACIÓN CONTRA EL CONSUMO DE ALCOHOL EN LA VÍA PÚBLICA</w:t>
      </w:r>
    </w:p>
    <w:p w14:paraId="16A6C05A" w14:textId="6B1923D3" w:rsidR="003423B8" w:rsidRDefault="003423B8" w:rsidP="003423B8">
      <w:pPr>
        <w:pStyle w:val="NormalWeb"/>
        <w:spacing w:line="276" w:lineRule="auto"/>
        <w:jc w:val="both"/>
      </w:pPr>
      <w:r>
        <w:t>Durante el segundo trimestre del año 2026, se programaron 2 operativos de fiscalización, los cuales fueron ejecutados en su totalidad. Esta acción está documentada en el INFORME N° 024 - 2026-ST-CODISEC/MDCH e INFORME</w:t>
      </w:r>
      <w:r w:rsidR="001B1DED">
        <w:t xml:space="preserve"> N° 025 - 2026-ST-CODISEC/MDCH.</w:t>
      </w:r>
    </w:p>
    <w:p w14:paraId="162DF7F7" w14:textId="77777777" w:rsidR="003423B8" w:rsidRDefault="003423B8" w:rsidP="003423B8">
      <w:pPr>
        <w:pStyle w:val="NormalWeb"/>
        <w:spacing w:line="276" w:lineRule="auto"/>
        <w:jc w:val="both"/>
      </w:pPr>
      <w:r>
        <w:t>OBJETIVO ESTRATÉGICO N° 5: REDUCIR LOS DELITOS DE COMPLEJIDAD COMETIDOS POR BANDAS CRIMINALES QUE VICTIMIZA A LA POBLACIÓN</w:t>
      </w:r>
    </w:p>
    <w:p w14:paraId="03A5A00E" w14:textId="176AF383" w:rsidR="003423B8" w:rsidRDefault="003423B8" w:rsidP="003423B8">
      <w:pPr>
        <w:pStyle w:val="NormalWeb"/>
        <w:spacing w:line="276" w:lineRule="auto"/>
        <w:jc w:val="both"/>
      </w:pPr>
      <w:r>
        <w:t>LÍNEA DE ACCIÓN N° 17: Pre</w:t>
      </w:r>
      <w:r w:rsidR="001B1DED">
        <w:t>vención de delitos informáticos</w:t>
      </w:r>
    </w:p>
    <w:p w14:paraId="03F9E1A0" w14:textId="77777777" w:rsidR="003423B8" w:rsidRDefault="003423B8" w:rsidP="003423B8">
      <w:pPr>
        <w:pStyle w:val="NormalWeb"/>
        <w:spacing w:line="276" w:lineRule="auto"/>
        <w:jc w:val="both"/>
      </w:pPr>
      <w:r>
        <w:t>ACTIVIDAD ESTRATÉGICA: IMPLEMENTACIÓN DE ACCIONES DE SENSIBILIZACIÓN EN REDES SOCIALES, MEDIOS DE COMUNICACIÓN Y OTROS CANALES DE DIFUSIÓN PARA PREVENIR EL ABUSO SEXUAL POR INTERNET U OTROS MEDIOS TECNOLÓGICOS</w:t>
      </w:r>
    </w:p>
    <w:p w14:paraId="02E45983" w14:textId="2F5F697C" w:rsidR="005871EF" w:rsidRDefault="003423B8" w:rsidP="003423B8">
      <w:pPr>
        <w:pStyle w:val="NormalWeb"/>
        <w:spacing w:line="276" w:lineRule="auto"/>
        <w:jc w:val="both"/>
      </w:pPr>
      <w:r>
        <w:t>Durante el segundo trimestre del año 2026, se programó 1 acción preventiva, la cual fue ejecutada en su totalidad. Esta acción está documentada en el INFORME N° 030 - 2026-ST-CODISEC/MDCH.</w:t>
      </w:r>
    </w:p>
    <w:p w14:paraId="03264E78" w14:textId="77777777" w:rsidR="005871EF" w:rsidRDefault="005871EF" w:rsidP="006546AB">
      <w:pPr>
        <w:pStyle w:val="NormalWeb"/>
        <w:spacing w:line="276" w:lineRule="auto"/>
        <w:jc w:val="both"/>
      </w:pPr>
    </w:p>
    <w:p w14:paraId="7ADF5CEC" w14:textId="0D4AA19A" w:rsidR="00F506FC" w:rsidRPr="006546AB" w:rsidRDefault="00F506FC" w:rsidP="006546AB">
      <w:pPr>
        <w:pStyle w:val="NormalWeb"/>
        <w:spacing w:line="276" w:lineRule="auto"/>
        <w:jc w:val="both"/>
      </w:pPr>
      <w:r w:rsidRPr="006546AB">
        <w:t>Atentamente,</w:t>
      </w:r>
    </w:p>
    <w:p w14:paraId="2BDC24F5" w14:textId="77777777" w:rsidR="00F506FC" w:rsidRPr="006546AB" w:rsidRDefault="00F506FC" w:rsidP="006546AB">
      <w:pPr>
        <w:pStyle w:val="NormalWeb"/>
        <w:spacing w:line="276" w:lineRule="auto"/>
        <w:jc w:val="both"/>
      </w:pPr>
    </w:p>
    <w:tbl>
      <w:tblPr>
        <w:tblStyle w:val="Tablaconcuadrcula"/>
        <w:tblpPr w:leftFromText="141" w:rightFromText="141" w:vertAnchor="text" w:horzAnchor="margin" w:tblpY="229"/>
        <w:tblW w:w="0" w:type="auto"/>
        <w:tblLook w:val="04A0" w:firstRow="1" w:lastRow="0" w:firstColumn="1" w:lastColumn="0" w:noHBand="0" w:noVBand="1"/>
      </w:tblPr>
      <w:tblGrid>
        <w:gridCol w:w="4247"/>
      </w:tblGrid>
      <w:tr w:rsidR="00F506FC" w:rsidRPr="006546AB" w14:paraId="25E75316" w14:textId="77777777" w:rsidTr="00036149">
        <w:tc>
          <w:tcPr>
            <w:tcW w:w="4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78289A5" w14:textId="77777777" w:rsidR="00F506FC" w:rsidRPr="006546AB" w:rsidRDefault="00F506FC" w:rsidP="006546A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 del responsable de la Secretaría Técnica</w:t>
            </w:r>
          </w:p>
        </w:tc>
      </w:tr>
      <w:tr w:rsidR="00F506FC" w:rsidRPr="006546AB" w14:paraId="4D557A37" w14:textId="77777777" w:rsidTr="00036149">
        <w:tc>
          <w:tcPr>
            <w:tcW w:w="424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366B4C28" w14:textId="77777777" w:rsidR="00F506FC" w:rsidRPr="006546AB" w:rsidRDefault="00F506FC" w:rsidP="006546A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sz w:val="24"/>
                <w:szCs w:val="24"/>
              </w:rPr>
              <w:t>Benjamín Doroteo Chura Aragón</w:t>
            </w:r>
          </w:p>
        </w:tc>
      </w:tr>
      <w:tr w:rsidR="00F506FC" w:rsidRPr="006546AB" w14:paraId="6C2C51EF" w14:textId="77777777" w:rsidTr="00036149">
        <w:trPr>
          <w:trHeight w:val="490"/>
        </w:trPr>
        <w:tc>
          <w:tcPr>
            <w:tcW w:w="4247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633E6818" w14:textId="77777777" w:rsidR="00F506FC" w:rsidRPr="006546AB" w:rsidRDefault="00F506FC" w:rsidP="006546A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Fecha de realizado el informe:</w:t>
            </w:r>
          </w:p>
        </w:tc>
      </w:tr>
      <w:tr w:rsidR="00F506FC" w:rsidRPr="006546AB" w14:paraId="4D4C2830" w14:textId="77777777" w:rsidTr="00036149">
        <w:trPr>
          <w:trHeight w:val="270"/>
        </w:trPr>
        <w:tc>
          <w:tcPr>
            <w:tcW w:w="424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7B502945" w14:textId="55324399" w:rsidR="00F506FC" w:rsidRPr="006546AB" w:rsidRDefault="003423B8" w:rsidP="0019233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Jueves</w:t>
            </w:r>
            <w:r w:rsidR="00F506FC" w:rsidRPr="006546A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7661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506FC" w:rsidRPr="006546AB">
              <w:rPr>
                <w:rFonts w:ascii="Times New Roman" w:hAnsi="Times New Roman" w:cs="Times New Roman"/>
                <w:sz w:val="24"/>
                <w:szCs w:val="24"/>
              </w:rPr>
              <w:t xml:space="preserve">de </w:t>
            </w:r>
            <w:r w:rsidR="00192332">
              <w:rPr>
                <w:rFonts w:ascii="Times New Roman" w:hAnsi="Times New Roman" w:cs="Times New Roman"/>
                <w:sz w:val="24"/>
                <w:szCs w:val="24"/>
              </w:rPr>
              <w:t>Julio</w:t>
            </w:r>
            <w:r w:rsidR="00F506FC" w:rsidRPr="006546AB">
              <w:rPr>
                <w:rFonts w:ascii="Times New Roman" w:hAnsi="Times New Roman" w:cs="Times New Roman"/>
                <w:sz w:val="24"/>
                <w:szCs w:val="24"/>
              </w:rPr>
              <w:t xml:space="preserve"> del 202</w:t>
            </w:r>
            <w:r w:rsidR="005B6B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tbl>
      <w:tblPr>
        <w:tblStyle w:val="Tablaconcuadrcula"/>
        <w:tblpPr w:leftFromText="141" w:rightFromText="141" w:vertAnchor="text" w:horzAnchor="page" w:tblpX="6368" w:tblpY="2"/>
        <w:tblW w:w="0" w:type="auto"/>
        <w:tblLook w:val="04A0" w:firstRow="1" w:lastRow="0" w:firstColumn="1" w:lastColumn="0" w:noHBand="0" w:noVBand="1"/>
      </w:tblPr>
      <w:tblGrid>
        <w:gridCol w:w="4247"/>
      </w:tblGrid>
      <w:tr w:rsidR="00F506FC" w:rsidRPr="006546AB" w14:paraId="2DF5D539" w14:textId="77777777" w:rsidTr="00036149">
        <w:trPr>
          <w:trHeight w:val="1715"/>
        </w:trPr>
        <w:tc>
          <w:tcPr>
            <w:tcW w:w="4247" w:type="dxa"/>
          </w:tcPr>
          <w:p w14:paraId="7DAE9778" w14:textId="77777777" w:rsidR="00F506FC" w:rsidRPr="006546AB" w:rsidRDefault="00F506FC" w:rsidP="006546A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62336" behindDoc="1" locked="0" layoutInCell="1" allowOverlap="1" wp14:anchorId="1FF0809D" wp14:editId="6882C2FA">
                  <wp:simplePos x="0" y="0"/>
                  <wp:positionH relativeFrom="column">
                    <wp:posOffset>410210</wp:posOffset>
                  </wp:positionH>
                  <wp:positionV relativeFrom="paragraph">
                    <wp:posOffset>-116840</wp:posOffset>
                  </wp:positionV>
                  <wp:extent cx="1380490" cy="1214755"/>
                  <wp:effectExtent l="0" t="0" r="0" b="4445"/>
                  <wp:wrapNone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iseño sin título.pn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163" t="27114" r="31926" b="24756"/>
                          <a:stretch/>
                        </pic:blipFill>
                        <pic:spPr bwMode="auto">
                          <a:xfrm>
                            <a:off x="0" y="0"/>
                            <a:ext cx="1380490" cy="1214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506FC" w:rsidRPr="006546AB" w14:paraId="1DE1DF16" w14:textId="77777777" w:rsidTr="00036149">
        <w:trPr>
          <w:trHeight w:val="549"/>
        </w:trPr>
        <w:tc>
          <w:tcPr>
            <w:tcW w:w="4247" w:type="dxa"/>
          </w:tcPr>
          <w:p w14:paraId="4B01C4A6" w14:textId="77777777" w:rsidR="00F506FC" w:rsidRPr="006546AB" w:rsidRDefault="00F506FC" w:rsidP="006546A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Firma del responsable de la Secretaría Técnica del Comité de Seguridad Ciudadana</w:t>
            </w:r>
          </w:p>
        </w:tc>
      </w:tr>
    </w:tbl>
    <w:p w14:paraId="7D380D1B" w14:textId="77777777" w:rsidR="00F506FC" w:rsidRPr="006546AB" w:rsidRDefault="00F506FC" w:rsidP="006546A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A5BB4E6" w14:textId="77777777" w:rsidR="00AF36B2" w:rsidRPr="006546AB" w:rsidRDefault="00AF36B2" w:rsidP="006546A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B37D191" w14:textId="77777777" w:rsidR="00AF36B2" w:rsidRPr="006546AB" w:rsidRDefault="00AF36B2" w:rsidP="006546A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76F84BE" w14:textId="77777777" w:rsidR="00AF36B2" w:rsidRPr="006546AB" w:rsidRDefault="00AF36B2" w:rsidP="006546A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C441110" w14:textId="1B5C5888" w:rsidR="00810775" w:rsidRPr="006546AB" w:rsidRDefault="00810775" w:rsidP="00192332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bookmarkStart w:id="1" w:name="_GoBack"/>
      <w:bookmarkEnd w:id="1"/>
    </w:p>
    <w:sectPr w:rsidR="00810775" w:rsidRPr="006546AB" w:rsidSect="006546AB">
      <w:pgSz w:w="11906" w:h="16838"/>
      <w:pgMar w:top="1417" w:right="1416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8105FE"/>
    <w:multiLevelType w:val="multilevel"/>
    <w:tmpl w:val="0C1021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6B2"/>
    <w:rsid w:val="00036F1B"/>
    <w:rsid w:val="001149E0"/>
    <w:rsid w:val="001444ED"/>
    <w:rsid w:val="00192332"/>
    <w:rsid w:val="001B1DED"/>
    <w:rsid w:val="001C44CF"/>
    <w:rsid w:val="00297F4F"/>
    <w:rsid w:val="00311829"/>
    <w:rsid w:val="0033179E"/>
    <w:rsid w:val="003423B8"/>
    <w:rsid w:val="00355376"/>
    <w:rsid w:val="003E566F"/>
    <w:rsid w:val="00497C45"/>
    <w:rsid w:val="004B6742"/>
    <w:rsid w:val="005871EF"/>
    <w:rsid w:val="005A77CA"/>
    <w:rsid w:val="005B6B8D"/>
    <w:rsid w:val="006546AB"/>
    <w:rsid w:val="006F437F"/>
    <w:rsid w:val="007661B9"/>
    <w:rsid w:val="007855ED"/>
    <w:rsid w:val="007D3D28"/>
    <w:rsid w:val="00810775"/>
    <w:rsid w:val="008D094B"/>
    <w:rsid w:val="008E2F7B"/>
    <w:rsid w:val="008E753A"/>
    <w:rsid w:val="009719C3"/>
    <w:rsid w:val="009D4D78"/>
    <w:rsid w:val="00A138BE"/>
    <w:rsid w:val="00AA262D"/>
    <w:rsid w:val="00AB7C59"/>
    <w:rsid w:val="00AD1882"/>
    <w:rsid w:val="00AF36B2"/>
    <w:rsid w:val="00AF58D8"/>
    <w:rsid w:val="00B66B21"/>
    <w:rsid w:val="00B82191"/>
    <w:rsid w:val="00B83E49"/>
    <w:rsid w:val="00BC6844"/>
    <w:rsid w:val="00CB1C25"/>
    <w:rsid w:val="00CD3FB6"/>
    <w:rsid w:val="00CD6819"/>
    <w:rsid w:val="00D04BA9"/>
    <w:rsid w:val="00D3699F"/>
    <w:rsid w:val="00E64D42"/>
    <w:rsid w:val="00F506FC"/>
    <w:rsid w:val="00F84CB2"/>
    <w:rsid w:val="00FE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E1916"/>
  <w15:docId w15:val="{7F8E5F73-9BFA-4981-BD3C-C08850982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PE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8500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0039"/>
  </w:style>
  <w:style w:type="paragraph" w:styleId="Piedepgina">
    <w:name w:val="footer"/>
    <w:basedOn w:val="Normal"/>
    <w:link w:val="PiedepginaCar"/>
    <w:uiPriority w:val="99"/>
    <w:unhideWhenUsed/>
    <w:rsid w:val="008500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039"/>
  </w:style>
  <w:style w:type="paragraph" w:styleId="Prrafodelista">
    <w:name w:val="List Paragraph"/>
    <w:basedOn w:val="Normal"/>
    <w:uiPriority w:val="34"/>
    <w:qFormat/>
    <w:rsid w:val="00850039"/>
    <w:pPr>
      <w:ind w:left="720"/>
      <w:contextualSpacing/>
    </w:pPr>
  </w:style>
  <w:style w:type="table" w:styleId="Tablaconcuadrcula">
    <w:name w:val="Table Grid"/>
    <w:basedOn w:val="Tablanormal"/>
    <w:uiPriority w:val="39"/>
    <w:rsid w:val="003D2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F506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AA26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dMZluYaDy+y4pQzmNHv8ovx5/Q==">CgMxLjAyCGguZ2pkZ3hzOAByITFyS0Uwd1NoUUJXaEx1MGpITFRQbjBFUUdWMFdBZmRuWg==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894</Words>
  <Characters>5099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Jaime Dante Di Liberto Roldan</dc:creator>
  <cp:lastModifiedBy>DELL</cp:lastModifiedBy>
  <cp:revision>3</cp:revision>
  <cp:lastPrinted>2026-01-13T16:42:00Z</cp:lastPrinted>
  <dcterms:created xsi:type="dcterms:W3CDTF">2026-07-10T04:12:00Z</dcterms:created>
  <dcterms:modified xsi:type="dcterms:W3CDTF">2026-07-10T04:20:00Z</dcterms:modified>
</cp:coreProperties>
</file>