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Datasets para Proyectos Finales ADA 2026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Universidad ESAN — Análisis y Diseño de Algoritmos</w:t>
      </w:r>
    </w:p>
    <w:p>
      <w:pPr>
        <w:pStyle w:val="Heading2"/>
      </w:pPr>
      <w:r>
        <w:t xml:space="preserve">Grupo A — Comparación Genómica de Biodiversidad Peruana</w:t>
      </w:r>
    </w:p>
    <w:p>
      <w:pPr>
        <w:spacing w:after="80"/>
      </w:pPr>
      <w:r>
        <w:rPr>
          <w:b/>
          <w:bCs/>
        </w:rPr>
        <w:t xml:space="preserve">Núcleo: Programación Dinámica (Needleman-Wunsch, MST Kruskal/Prim)</w:t>
      </w:r>
    </w:p>
    <w:p>
      <w:pPr>
        <w:pStyle w:val="Heading3"/>
      </w:pPr>
      <w:r>
        <w:t xml:space="preserve">1. NCBI GenBank — Secuencias de papas nativas (Solanum tuberosum)</w:t>
      </w:r>
    </w:p>
    <w:p>
      <w:pPr>
        <w:pStyle w:val="ListParagraph"/>
        <w:numPr>
          <w:ilvl w:val="0"/>
          <w:numId w:val="2"/>
        </w:numPr>
      </w:pPr>
      <w:hyperlink w:history="1" r:id="rIdowhafa2_pisxq_-m0l_ji">
        <w:r>
          <w:rPr>
            <w:rStyle w:val="Hyperlink"/>
          </w:rPr>
          <w:t xml:space="preserve">https://www.ncbi.nlm.nih.gov/nuccore/?term=Solanum+tuberosum+peru</w:t>
        </w:r>
      </w:hyperlink>
    </w:p>
    <w:p>
      <w:pPr>
        <w:pStyle w:val="Heading3"/>
      </w:pPr>
      <w:r>
        <w:t xml:space="preserve">2. NCBI GenBank — Camélidos peruanos (alpaca / vicuña)</w:t>
      </w:r>
    </w:p>
    <w:p>
      <w:pPr>
        <w:pStyle w:val="ListParagraph"/>
        <w:numPr>
          <w:ilvl w:val="0"/>
          <w:numId w:val="2"/>
        </w:numPr>
      </w:pPr>
      <w:hyperlink w:history="1" r:id="rIdnyznn0sbbtgw3jecjgg7c">
        <w:r>
          <w:rPr>
            <w:rStyle w:val="Hyperlink"/>
          </w:rPr>
          <w:t xml:space="preserve">https://www.ncbi.nlm.nih.gov/nuccore/?term=Vicugna+pacos+OR+Vicugna+vicugna</w:t>
        </w:r>
      </w:hyperlink>
    </w:p>
    <w:p>
      <w:pPr>
        <w:pStyle w:val="Heading3"/>
      </w:pPr>
      <w:r>
        <w:t xml:space="preserve">3. Entrez eUtils — Descarga directa de secuencias FASTA</w:t>
      </w:r>
    </w:p>
    <w:p>
      <w:pPr>
        <w:pStyle w:val="ListParagraph"/>
        <w:numPr>
          <w:ilvl w:val="0"/>
          <w:numId w:val="2"/>
        </w:numPr>
      </w:pPr>
      <w:hyperlink w:history="1" r:id="rIdr0ykhfsj_w3td3ymnouzw">
        <w:r>
          <w:rPr>
            <w:rStyle w:val="Hyperlink"/>
          </w:rPr>
          <w:t xml:space="preserve">https://eutils.ncbi.nlm.nih.gov/entrez/eutils/</w:t>
        </w:r>
      </w:hyperlink>
    </w:p>
    <w:p>
      <w:pPr>
        <w:pStyle w:val="Heading3"/>
      </w:pPr>
      <w:r>
        <w:t xml:space="preserve">4. INIA Perú — Banco de Germoplasma</w:t>
      </w:r>
    </w:p>
    <w:p>
      <w:pPr>
        <w:pStyle w:val="ListParagraph"/>
        <w:numPr>
          <w:ilvl w:val="0"/>
          <w:numId w:val="2"/>
        </w:numPr>
      </w:pPr>
      <w:hyperlink w:history="1" r:id="rId-2cihoqlwokyqfim5flh2">
        <w:r>
          <w:rPr>
            <w:rStyle w:val="Hyperlink"/>
          </w:rPr>
          <w:t xml:space="preserve">https://www.inia.gob.pe/banco-de-germoplasma/</w:t>
        </w:r>
      </w:hyperlink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Grupo B — Compresión de Redes de Transporte de Lima</w:t>
      </w:r>
    </w:p>
    <w:p>
      <w:pPr>
        <w:spacing w:after="80"/>
      </w:pPr>
      <w:r>
        <w:rPr>
          <w:b/>
          <w:bCs/>
        </w:rPr>
        <w:t xml:space="preserve">Núcleo: Algoritmos Voraces — Huffman Coding</w:t>
      </w:r>
    </w:p>
    <w:p>
      <w:pPr>
        <w:pStyle w:val="Heading3"/>
      </w:pPr>
      <w:r>
        <w:t xml:space="preserve">1. ATU — Datos GTFS oficiales (Metropolitano + corredores)</w:t>
      </w:r>
    </w:p>
    <w:p>
      <w:pPr>
        <w:pStyle w:val="ListParagraph"/>
        <w:numPr>
          <w:ilvl w:val="0"/>
          <w:numId w:val="2"/>
        </w:numPr>
      </w:pPr>
      <w:hyperlink w:history="1" r:id="rId29aimeyorsyusbndyf-hz">
        <w:r>
          <w:rPr>
            <w:rStyle w:val="Hyperlink"/>
          </w:rPr>
          <w:t xml:space="preserve">https://www.atu.gob.pe/datos-abiertos/</w:t>
        </w:r>
      </w:hyperlink>
    </w:p>
    <w:p>
      <w:pPr>
        <w:pStyle w:val="Heading3"/>
      </w:pPr>
      <w:r>
        <w:t xml:space="preserve">2. Transitland — Feeds GTFS de Perú (respaldo)</w:t>
      </w:r>
    </w:p>
    <w:p>
      <w:pPr>
        <w:pStyle w:val="ListParagraph"/>
        <w:numPr>
          <w:ilvl w:val="0"/>
          <w:numId w:val="2"/>
        </w:numPr>
      </w:pPr>
      <w:hyperlink w:history="1" r:id="rId1timvatftpmux7lrkohe8">
        <w:r>
          <w:rPr>
            <w:rStyle w:val="Hyperlink"/>
          </w:rPr>
          <w:t xml:space="preserve">https://www.transit.land/feeds?location=Peru</w:t>
        </w:r>
      </w:hyperlink>
    </w:p>
    <w:p>
      <w:pPr>
        <w:pStyle w:val="Heading3"/>
      </w:pPr>
      <w:r>
        <w:t xml:space="preserve">3. Geofabrik — Red de calles de Lima (OpenStreetMap)</w:t>
      </w:r>
    </w:p>
    <w:p>
      <w:pPr>
        <w:pStyle w:val="ListParagraph"/>
        <w:numPr>
          <w:ilvl w:val="0"/>
          <w:numId w:val="2"/>
        </w:numPr>
      </w:pPr>
      <w:hyperlink w:history="1" r:id="rIdykh8h_ea0_k9r3arcirn8">
        <w:r>
          <w:rPr>
            <w:rStyle w:val="Hyperlink"/>
          </w:rPr>
          <w:t xml:space="preserve">https://download.geofabrik.de/south-america/peru-latest.osm.pbf</w:t>
        </w:r>
      </w:hyperlink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Grupo C — Analítica de Stream de Transacciones (tipo Yape/Plin)</w:t>
      </w:r>
    </w:p>
    <w:p>
      <w:pPr>
        <w:spacing w:after="80"/>
      </w:pPr>
      <w:r>
        <w:rPr>
          <w:b/>
          <w:bCs/>
        </w:rPr>
        <w:t xml:space="preserve">Núcleo: Streaming + Hashing (Bloom Filter, Count-Min Sketch, HyperLogLog)</w:t>
      </w:r>
    </w:p>
    <w:p>
      <w:pPr>
        <w:spacing w:after="100"/>
      </w:pPr>
      <w:r>
        <w:rPr>
          <w:i/>
          <w:iCs/>
          <w:color w:val="AA0000"/>
        </w:rPr>
        <w:t xml:space="preserve">Nota: No existe dataset real público de Yape/Plin. Se recomiendan las siguientes alternativas:</w:t>
      </w:r>
    </w:p>
    <w:p>
      <w:pPr>
        <w:pStyle w:val="Heading3"/>
      </w:pPr>
      <w:r>
        <w:t xml:space="preserve">1. PaySim — Dataset sintético de transacciones bancarias (Kaggle)</w:t>
      </w:r>
    </w:p>
    <w:p>
      <w:pPr>
        <w:pStyle w:val="ListParagraph"/>
        <w:numPr>
          <w:ilvl w:val="0"/>
          <w:numId w:val="2"/>
        </w:numPr>
      </w:pPr>
      <w:hyperlink w:history="1" r:id="rIdoah5ig1iknowij34cvqaf">
        <w:r>
          <w:rPr>
            <w:rStyle w:val="Hyperlink"/>
          </w:rPr>
          <w:t xml:space="preserve">https://www.kaggle.com/datasets/ealaxi/paysim1</w:t>
        </w:r>
      </w:hyperlink>
    </w:p>
    <w:p>
      <w:pPr>
        <w:pStyle w:val="Heading3"/>
      </w:pPr>
      <w:r>
        <w:t xml:space="preserve">2. Bitcoin Transaction Graph — Stream de aristas reales (SNAP)</w:t>
      </w:r>
    </w:p>
    <w:p>
      <w:pPr>
        <w:pStyle w:val="ListParagraph"/>
        <w:numPr>
          <w:ilvl w:val="0"/>
          <w:numId w:val="2"/>
        </w:numPr>
      </w:pPr>
      <w:hyperlink w:history="1" r:id="rId9vsrlhagaiqgywcpypwsz">
        <w:r>
          <w:rPr>
            <w:rStyle w:val="Hyperlink"/>
          </w:rPr>
          <w:t xml:space="preserve">https://snap.stanford.edu/data/soc-sign-bitcoin-alpha.html</w:t>
        </w:r>
      </w:hyperlink>
    </w:p>
    <w:p>
      <w:pPr>
        <w:pStyle w:val="Heading3"/>
      </w:pPr>
      <w:r>
        <w:t xml:space="preserve">3. SNAP — Colección general de grafos de transacciones</w:t>
      </w:r>
    </w:p>
    <w:p>
      <w:pPr>
        <w:pStyle w:val="ListParagraph"/>
        <w:numPr>
          <w:ilvl w:val="0"/>
          <w:numId w:val="2"/>
        </w:numPr>
      </w:pPr>
      <w:hyperlink w:history="1" r:id="rId8rmsyctdmgugy6lg8i6k0">
        <w:r>
          <w:rPr>
            <w:rStyle w:val="Hyperlink"/>
          </w:rPr>
          <w:t xml:space="preserve">https://snap.stanford.edu/data/</w:t>
        </w:r>
      </w:hyperlink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Grupo D — Flujo Máximo en Redes de Distribución / Evacuación Sísmica</w:t>
      </w:r>
    </w:p>
    <w:p>
      <w:pPr>
        <w:spacing w:after="80"/>
      </w:pPr>
      <w:r>
        <w:rPr>
          <w:b/>
          <w:bCs/>
        </w:rPr>
        <w:t xml:space="preserve">Núcleo: Flujo Máximo y Corte Mínimo (Ford-Fulkerson, Edmonds-Karp)</w:t>
      </w:r>
    </w:p>
    <w:p>
      <w:pPr>
        <w:pStyle w:val="Heading3"/>
      </w:pPr>
      <w:r>
        <w:t xml:space="preserve">1. Geofabrik — Red de calles de Lima por distrito (OSM)</w:t>
      </w:r>
    </w:p>
    <w:p>
      <w:pPr>
        <w:pStyle w:val="ListParagraph"/>
        <w:numPr>
          <w:ilvl w:val="0"/>
          <w:numId w:val="2"/>
        </w:numPr>
      </w:pPr>
      <w:hyperlink w:history="1" r:id="rIdxdnzuez_5ixzl_sfu0fu7">
        <w:r>
          <w:rPr>
            <w:rStyle w:val="Hyperlink"/>
          </w:rPr>
          <w:t xml:space="preserve">https://download.geofabrik.de/south-america/peru-latest.osm.pbf</w:t>
        </w:r>
      </w:hyperlink>
    </w:p>
    <w:p>
      <w:pPr>
        <w:pStyle w:val="Heading3"/>
      </w:pPr>
      <w:r>
        <w:t xml:space="preserve">2. SEDAPAL — Datos abiertos de red de agua</w:t>
      </w:r>
    </w:p>
    <w:p>
      <w:pPr>
        <w:pStyle w:val="ListParagraph"/>
        <w:numPr>
          <w:ilvl w:val="0"/>
          <w:numId w:val="2"/>
        </w:numPr>
      </w:pPr>
      <w:hyperlink w:history="1" r:id="rIdjg0d1m8lekj94a528cqha">
        <w:r>
          <w:rPr>
            <w:rStyle w:val="Hyperlink"/>
          </w:rPr>
          <w:t xml:space="preserve">https://www.sedapal.com.pe/transparencia/datos-abiertos</w:t>
        </w:r>
      </w:hyperlink>
    </w:p>
    <w:p>
      <w:pPr>
        <w:pStyle w:val="Heading3"/>
      </w:pPr>
      <w:r>
        <w:t xml:space="preserve">3. CENEPRED / SIGRID — Zonas de evacuación sísmica Lima</w:t>
      </w:r>
    </w:p>
    <w:p>
      <w:pPr>
        <w:pStyle w:val="ListParagraph"/>
        <w:numPr>
          <w:ilvl w:val="0"/>
          <w:numId w:val="2"/>
        </w:numPr>
      </w:pPr>
      <w:hyperlink w:history="1" r:id="rIdwbpkunzww0q_nvzz3wdgu">
        <w:r>
          <w:rPr>
            <w:rStyle w:val="Hyperlink"/>
          </w:rPr>
          <w:t xml:space="preserve">https://sigrid.cenepred.gob.pe/sigridv3/</w:t>
        </w:r>
      </w:hyperlink>
    </w:p>
    <w:p>
      <w:pPr>
        <w:pStyle w:val="Heading3"/>
      </w:pPr>
      <w:r>
        <w:t xml:space="preserve">4. OSMnx — Extracción directa por distrito en Python (recomendado)</w:t>
      </w:r>
    </w:p>
    <w:p>
      <w:pPr>
        <w:pStyle w:val="ListParagraph"/>
        <w:numPr>
          <w:ilvl w:val="0"/>
          <w:numId w:val="2"/>
        </w:numPr>
      </w:pPr>
      <w:hyperlink w:history="1" r:id="rIdduwj8ghpc26rfwfezogcd">
        <w:r>
          <w:rPr>
            <w:rStyle w:val="Hyperlink"/>
          </w:rPr>
          <w:t xml:space="preserve">https://osmnx.readthedocs.io/</w:t>
        </w:r>
      </w:hyperlink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Grupo E — Navegación Urbana con Caminos más Cortos</w:t>
      </w:r>
    </w:p>
    <w:p>
      <w:pPr>
        <w:spacing w:after="80"/>
      </w:pPr>
      <w:r>
        <w:rPr>
          <w:b/>
          <w:bCs/>
        </w:rPr>
        <w:t xml:space="preserve">Núcleo: Grafos / Caminos más cortos (Dijkstra, A*)</w:t>
      </w:r>
    </w:p>
    <w:p>
      <w:pPr>
        <w:pStyle w:val="Heading3"/>
      </w:pPr>
      <w:r>
        <w:t xml:space="preserve">1. OSMnx — Extracción de grafo vial Lima/Cusco (recomendado)</w:t>
      </w:r>
    </w:p>
    <w:p>
      <w:pPr>
        <w:pStyle w:val="ListParagraph"/>
        <w:numPr>
          <w:ilvl w:val="0"/>
          <w:numId w:val="2"/>
        </w:numPr>
      </w:pPr>
      <w:hyperlink w:history="1" r:id="rId8yv9vvsnv89yysl45jdwk">
        <w:r>
          <w:rPr>
            <w:rStyle w:val="Hyperlink"/>
          </w:rPr>
          <w:t xml:space="preserve">https://osmnx.readthedocs.io/</w:t>
        </w:r>
      </w:hyperlink>
    </w:p>
    <w:p>
      <w:pPr>
        <w:pStyle w:val="ListParagraph"/>
        <w:numPr>
          <w:ilvl w:val="0"/>
          <w:numId w:val="2"/>
        </w:numPr>
      </w:pPr>
      <w:r>
        <w:t xml:space="preserve">Uso rápido: ox.graph_from_place("Lima, Peru", network_type="drive")</w:t>
      </w:r>
    </w:p>
    <w:p>
      <w:pPr>
        <w:pStyle w:val="Heading3"/>
      </w:pPr>
      <w:r>
        <w:t xml:space="preserve">2. Geofabrik — Descarga completa Red Vial Perú</w:t>
      </w:r>
    </w:p>
    <w:p>
      <w:pPr>
        <w:pStyle w:val="ListParagraph"/>
        <w:numPr>
          <w:ilvl w:val="0"/>
          <w:numId w:val="2"/>
        </w:numPr>
      </w:pPr>
      <w:hyperlink w:history="1" r:id="rId6cw-trmkup338k8scdkg7">
        <w:r>
          <w:rPr>
            <w:rStyle w:val="Hyperlink"/>
          </w:rPr>
          <w:t xml:space="preserve">https://download.geofabrik.de/south-america/peru-latest.osm.pbf</w:t>
        </w:r>
      </w:hyperlink>
    </w:p>
    <w:p>
      <w:pPr>
        <w:pStyle w:val="Heading3"/>
      </w:pPr>
      <w:r>
        <w:t xml:space="preserve">3. MTC — Red Vial Nacional (datos abiertos Gobierno Perú)</w:t>
      </w:r>
    </w:p>
    <w:p>
      <w:pPr>
        <w:pStyle w:val="ListParagraph"/>
        <w:numPr>
          <w:ilvl w:val="0"/>
          <w:numId w:val="2"/>
        </w:numPr>
      </w:pPr>
      <w:hyperlink w:history="1" r:id="rIdqmtovc2sl8swtnjdmruff">
        <w:r>
          <w:rPr>
            <w:rStyle w:val="Hyperlink"/>
          </w:rPr>
          <w:t xml:space="preserve">https://www.datosabiertos.gob.pe/dataset/red-vial-del-peru</w:t>
        </w:r>
      </w:hyperlink>
    </w:p>
    <w:p>
      <w:pPr>
        <w:spacing w:after="300"/>
      </w:pPr>
      <w:r>
        <w:t xml:space="preserve"/>
      </w:r>
    </w:p>
    <w:p>
      <w:pPr>
        <w:pBdr>
          <w:top w:val="single" w:color="CCCCCC" w:sz="6"/>
        </w:pBdr>
        <w:spacing w:after="100" w:before="200"/>
      </w:pPr>
      <w:r>
        <w:rPr>
          <w:b/>
          <w:bCs/>
        </w:rPr>
        <w:t xml:space="preserve">Nota transversal (Grupos D y E): </w:t>
      </w:r>
      <w:r>
        <w:t xml:space="preserve">OSMnx es la forma más práctica de obtener el grafo directamente en Python con nodos, aristas y pesos de distancia/tiempo, sin procesar el archivo .pbf manualmente.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A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whafa2_pisxq_-m0l_ji" Type="http://schemas.openxmlformats.org/officeDocument/2006/relationships/hyperlink" Target="https://www.ncbi.nlm.nih.gov/nuccore/?term=Solanum+tuberosum+peru" TargetMode="External"/><Relationship Id="rIdnyznn0sbbtgw3jecjgg7c" Type="http://schemas.openxmlformats.org/officeDocument/2006/relationships/hyperlink" Target="https://www.ncbi.nlm.nih.gov/nuccore/?term=Vicugna+pacos+OR+Vicugna+vicugna" TargetMode="External"/><Relationship Id="rIdr0ykhfsj_w3td3ymnouzw" Type="http://schemas.openxmlformats.org/officeDocument/2006/relationships/hyperlink" Target="https://eutils.ncbi.nlm.nih.gov/entrez/eutils/" TargetMode="External"/><Relationship Id="rId-2cihoqlwokyqfim5flh2" Type="http://schemas.openxmlformats.org/officeDocument/2006/relationships/hyperlink" Target="https://www.inia.gob.pe/banco-de-germoplasma/" TargetMode="External"/><Relationship Id="rId29aimeyorsyusbndyf-hz" Type="http://schemas.openxmlformats.org/officeDocument/2006/relationships/hyperlink" Target="https://www.atu.gob.pe/datos-abiertos/" TargetMode="External"/><Relationship Id="rId1timvatftpmux7lrkohe8" Type="http://schemas.openxmlformats.org/officeDocument/2006/relationships/hyperlink" Target="https://www.transit.land/feeds?location=Peru" TargetMode="External"/><Relationship Id="rIdykh8h_ea0_k9r3arcirn8" Type="http://schemas.openxmlformats.org/officeDocument/2006/relationships/hyperlink" Target="https://download.geofabrik.de/south-america/peru-latest.osm.pbf" TargetMode="External"/><Relationship Id="rIdoah5ig1iknowij34cvqaf" Type="http://schemas.openxmlformats.org/officeDocument/2006/relationships/hyperlink" Target="https://www.kaggle.com/datasets/ealaxi/paysim1" TargetMode="External"/><Relationship Id="rId9vsrlhagaiqgywcpypwsz" Type="http://schemas.openxmlformats.org/officeDocument/2006/relationships/hyperlink" Target="https://snap.stanford.edu/data/soc-sign-bitcoin-alpha.html" TargetMode="External"/><Relationship Id="rId8rmsyctdmgugy6lg8i6k0" Type="http://schemas.openxmlformats.org/officeDocument/2006/relationships/hyperlink" Target="https://snap.stanford.edu/data/" TargetMode="External"/><Relationship Id="rIdxdnzuez_5ixzl_sfu0fu7" Type="http://schemas.openxmlformats.org/officeDocument/2006/relationships/hyperlink" Target="https://download.geofabrik.de/south-america/peru-latest.osm.pbf" TargetMode="External"/><Relationship Id="rIdjg0d1m8lekj94a528cqha" Type="http://schemas.openxmlformats.org/officeDocument/2006/relationships/hyperlink" Target="https://www.sedapal.com.pe/transparencia/datos-abiertos" TargetMode="External"/><Relationship Id="rIdwbpkunzww0q_nvzz3wdgu" Type="http://schemas.openxmlformats.org/officeDocument/2006/relationships/hyperlink" Target="https://sigrid.cenepred.gob.pe/sigridv3/" TargetMode="External"/><Relationship Id="rIdduwj8ghpc26rfwfezogcd" Type="http://schemas.openxmlformats.org/officeDocument/2006/relationships/hyperlink" Target="https://osmnx.readthedocs.io/" TargetMode="External"/><Relationship Id="rId8yv9vvsnv89yysl45jdwk" Type="http://schemas.openxmlformats.org/officeDocument/2006/relationships/hyperlink" Target="https://osmnx.readthedocs.io/" TargetMode="External"/><Relationship Id="rId6cw-trmkup338k8scdkg7" Type="http://schemas.openxmlformats.org/officeDocument/2006/relationships/hyperlink" Target="https://download.geofabrik.de/south-america/peru-latest.osm.pbf" TargetMode="External"/><Relationship Id="rIdqmtovc2sl8swtnjdmruff" Type="http://schemas.openxmlformats.org/officeDocument/2006/relationships/hyperlink" Target="https://www.datosabiertos.gob.pe/dataset/red-vial-del-peru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2026-06-10T17:46:04.775Z</dcterms:created>
  <dcterms:modified xsi:type="dcterms:W3CDTF">2026-06-10T17:46:04.775Z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