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#03</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33</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familiarity with the Linux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the concepts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Linux.</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the cause of the performance difference between a “good” and a “bad” implementation of a simple algorithm.</w:t>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For almost all the questions you can simply copy-paste appropriate text from the shell/output window into this document. You may discuss the questions with your instructor and the TA.</w:t>
      </w:r>
    </w:p>
    <w:p w:rsidR="00000000" w:rsidDel="00000000" w:rsidP="00000000" w:rsidRDefault="00000000" w:rsidRPr="00000000" w14:paraId="0000000B">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For this lab you are given two very similar programs, </w:t>
      </w:r>
      <w:r w:rsidDel="00000000" w:rsidR="00000000" w:rsidRPr="00000000">
        <w:rPr>
          <w:rFonts w:ascii="Courier New" w:cs="Courier New" w:eastAsia="Courier New" w:hAnsi="Courier New"/>
          <w:rtl w:val="0"/>
        </w:rPr>
        <w:t xml:space="preserve">Lab03-bad.cpp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Lab03-good.cpp</w:t>
      </w:r>
      <w:r w:rsidDel="00000000" w:rsidR="00000000" w:rsidRPr="00000000">
        <w:rPr>
          <w:rtl w:val="0"/>
        </w:rPr>
        <w:t xml:space="preserve">.  They each perform multiplication operations with a pair of matrices but the bad version runs significantly slower than the good version.  The bad version contains a “rookie” mistake that is easy to make (and easy to fix).</w:t>
      </w:r>
    </w:p>
    <w:p w:rsidR="00000000" w:rsidDel="00000000" w:rsidP="00000000" w:rsidRDefault="00000000" w:rsidRPr="00000000" w14:paraId="0000000D">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hardware-assisted profiler to identify the indicators of the performance problem with the bad code.  You will need to review the two versions of the code to determine the differences between them then, as part of your analysis, explain how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is consistent with the coding differences.</w:t>
      </w:r>
    </w:p>
    <w:p w:rsidR="00000000" w:rsidDel="00000000" w:rsidP="00000000" w:rsidRDefault="00000000" w:rsidRPr="00000000" w14:paraId="0000000E">
      <w:pPr>
        <w:spacing w:after="120" w:lineRule="auto"/>
        <w:rPr/>
      </w:pPr>
      <w:r w:rsidDel="00000000" w:rsidR="00000000" w:rsidRPr="00000000">
        <w:rPr>
          <w:rtl w:val="0"/>
        </w:rPr>
        <w:t xml:space="preserve">Writing your shell script and running the code should take only a small part of the time in this lab.  More time should be spent reviewing the code, analyzing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and researching the descriptions of the relevant performance counters.</w:t>
      </w:r>
    </w:p>
    <w:p w:rsidR="00000000" w:rsidDel="00000000" w:rsidP="00000000" w:rsidRDefault="00000000" w:rsidRPr="00000000" w14:paraId="0000000F">
      <w:pPr>
        <w:spacing w:after="120" w:lineRule="auto"/>
        <w:rPr/>
      </w:pPr>
      <w:r w:rsidDel="00000000" w:rsidR="00000000" w:rsidRPr="00000000">
        <w:rPr>
          <w:rtl w:val="0"/>
        </w:rPr>
        <w:t xml:space="preserve">One other note:  In Linux there are two ways to stream information to the terminal screen.  “Normal” output is written to the standard output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stream while error messages and timing data are written to the standard error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stream.  In this lab you will need to redirect the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command to a file.  If you are not familiar with </w:t>
      </w:r>
      <w:r w:rsidDel="00000000" w:rsidR="00000000" w:rsidRPr="00000000">
        <w:rPr>
          <w:rFonts w:ascii="Courier New" w:cs="Courier New" w:eastAsia="Courier New" w:hAnsi="Courier New"/>
          <w:rtl w:val="0"/>
        </w:rPr>
        <w:t xml:space="preserve">stdout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w:t>
      </w:r>
      <w:hyperlink r:id="rId6">
        <w:r w:rsidDel="00000000" w:rsidR="00000000" w:rsidRPr="00000000">
          <w:rPr>
            <w:color w:val="0000ff"/>
            <w:u w:val="single"/>
            <w:rtl w:val="0"/>
          </w:rPr>
          <w:t xml:space="preserve">this article</w:t>
        </w:r>
      </w:hyperlink>
      <w:r w:rsidDel="00000000" w:rsidR="00000000" w:rsidRPr="00000000">
        <w:rPr>
          <w:rtl w:val="0"/>
        </w:rPr>
        <w:t xml:space="preserve"> provides an excellent overview of them.</w:t>
      </w:r>
    </w:p>
    <w:p w:rsidR="00000000" w:rsidDel="00000000" w:rsidP="00000000" w:rsidRDefault="00000000" w:rsidRPr="00000000" w14:paraId="00000010">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shell script to run your job.  It should do the following:</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 shell</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 single value for the CPU model name and total memory from the appropriate files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filesystem as you’ve done in previous labs.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two source code files, creating executables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use these options (note the change from previous labs):   </w:t>
      </w: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sz w:val="24"/>
          <w:szCs w:val="24"/>
          <w:highlight w:val="yellow"/>
          <w:u w:val="none"/>
          <w:vertAlign w:val="baseline"/>
          <w:rtl w:val="0"/>
        </w:rPr>
        <w:t xml:space="preserve">–O2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–std=c++17 –Wall</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 –d –d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perf stat –d –d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Lab04-good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redirecting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Apparatus (experimental platform)</w:t>
      </w:r>
    </w:p>
    <w:p w:rsidR="00000000" w:rsidDel="00000000" w:rsidP="00000000" w:rsidRDefault="00000000" w:rsidRPr="00000000" w14:paraId="0000001A">
      <w:pPr>
        <w:spacing w:after="120" w:lineRule="auto"/>
        <w:rPr>
          <w:color w:val="0000ff"/>
        </w:rPr>
      </w:pPr>
      <w:r w:rsidDel="00000000" w:rsidR="00000000" w:rsidRPr="00000000">
        <w:rPr>
          <w:rtl w:val="0"/>
        </w:rPr>
        <w:t xml:space="preserve">The apparatus used for the experiments documented in this report were conducted on the following platform (fill in the Details column using information determined in your batch job):</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gridCol w:w="4667"/>
        <w:tblGridChange w:id="0">
          <w:tblGrid>
            <w:gridCol w:w="4683"/>
            <w:gridCol w:w="4667"/>
          </w:tblGrid>
        </w:tblGridChange>
      </w:tblGrid>
      <w:tr>
        <w:tc>
          <w:tcPr>
            <w:shd w:fill="dbe5f1" w:val="clear"/>
          </w:tcPr>
          <w:p w:rsidR="00000000" w:rsidDel="00000000" w:rsidP="00000000" w:rsidRDefault="00000000" w:rsidRPr="00000000" w14:paraId="0000001B">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p>
        </w:tc>
        <w:tc>
          <w:tcPr>
            <w:shd w:fill="dbe5f1" w:val="clear"/>
          </w:tcPr>
          <w:p w:rsidR="00000000" w:rsidDel="00000000" w:rsidP="00000000" w:rsidRDefault="00000000" w:rsidRPr="00000000" w14:paraId="0000001C">
            <w:pPr>
              <w:pStyle w:val="Heading2"/>
              <w:spacing w:before="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w:t>
            </w:r>
          </w:p>
        </w:tc>
      </w:tr>
      <w:tr>
        <w:tc>
          <w:tcPr>
            <w:vAlign w:val="center"/>
          </w:tcPr>
          <w:p w:rsidR="00000000" w:rsidDel="00000000" w:rsidP="00000000" w:rsidRDefault="00000000" w:rsidRPr="00000000" w14:paraId="0000001D">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CPU Model</w:t>
            </w:r>
            <w:r w:rsidDel="00000000" w:rsidR="00000000" w:rsidRPr="00000000">
              <w:rPr>
                <w:rtl w:val="0"/>
              </w:rPr>
            </w:r>
          </w:p>
        </w:tc>
        <w:tc>
          <w:tcPr>
            <w:vAlign w:val="center"/>
          </w:tcPr>
          <w:p w:rsidR="00000000" w:rsidDel="00000000" w:rsidP="00000000" w:rsidRDefault="00000000" w:rsidRPr="00000000" w14:paraId="0000001E">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Intel(R) Core(TM) i7-4790 CPU @ 3.60GHz</w:t>
            </w:r>
          </w:p>
        </w:tc>
      </w:tr>
      <w:tr>
        <w:tc>
          <w:tcPr>
            <w:vAlign w:val="center"/>
          </w:tcPr>
          <w:p w:rsidR="00000000" w:rsidDel="00000000" w:rsidP="00000000" w:rsidRDefault="00000000" w:rsidRPr="00000000" w14:paraId="0000001F">
            <w:pPr>
              <w:pStyle w:val="Heading2"/>
              <w:spacing w:before="0" w:lineRule="auto"/>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Main Memory (RAM) size</w:t>
            </w:r>
            <w:r w:rsidDel="00000000" w:rsidR="00000000" w:rsidRPr="00000000">
              <w:rPr>
                <w:rtl w:val="0"/>
              </w:rPr>
            </w:r>
          </w:p>
        </w:tc>
        <w:tc>
          <w:tcPr>
            <w:vAlign w:val="center"/>
          </w:tcPr>
          <w:p w:rsidR="00000000" w:rsidDel="00000000" w:rsidP="00000000" w:rsidRDefault="00000000" w:rsidRPr="00000000" w14:paraId="00000020">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8056076 kB</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Observations – </w:t>
      </w:r>
      <w:r w:rsidDel="00000000" w:rsidR="00000000" w:rsidRPr="00000000">
        <w:rPr>
          <w:rFonts w:ascii="Courier New" w:cs="Courier New" w:eastAsia="Courier New" w:hAnsi="Courier New"/>
          <w:rtl w:val="0"/>
        </w:rPr>
        <w:t xml:space="preserve">perf stat</w:t>
      </w:r>
      <w:r w:rsidDel="00000000" w:rsidR="00000000" w:rsidRPr="00000000">
        <w:rPr>
          <w:rtl w:val="0"/>
        </w:rPr>
      </w:r>
    </w:p>
    <w:p w:rsidR="00000000" w:rsidDel="00000000" w:rsidP="00000000" w:rsidRDefault="00000000" w:rsidRPr="00000000" w14:paraId="00000023">
      <w:pPr>
        <w:spacing w:after="12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command gives you information on various counters that the hardware keeps track of while the program runs.  One is the elapsed time the program took to run.  Record the elapsed time for each program in the appropriate table in your Google spreadsheet using data from the </w:t>
      </w:r>
      <w:r w:rsidDel="00000000" w:rsidR="00000000" w:rsidRPr="00000000">
        <w:rPr>
          <w:rFonts w:ascii="Courier New" w:cs="Courier New" w:eastAsia="Courier New" w:hAnsi="Courier New"/>
          <w:rtl w:val="0"/>
        </w:rPr>
        <w:t xml:space="preserve">*.perfstat</w:t>
      </w:r>
      <w:r w:rsidDel="00000000" w:rsidR="00000000" w:rsidRPr="00000000">
        <w:rPr>
          <w:rtl w:val="0"/>
        </w:rPr>
        <w:t xml:space="preserve"> files you created.</w:t>
      </w:r>
      <w:r w:rsidDel="00000000" w:rsidR="00000000" w:rsidRPr="00000000">
        <w:rPr>
          <w:rtl w:val="0"/>
        </w:rPr>
      </w:r>
    </w:p>
    <w:p w:rsidR="00000000" w:rsidDel="00000000" w:rsidP="00000000" w:rsidRDefault="00000000" w:rsidRPr="00000000" w14:paraId="00000024">
      <w:pPr>
        <w:spacing w:after="120" w:lineRule="auto"/>
        <w:rPr/>
      </w:pPr>
      <w:r w:rsidDel="00000000" w:rsidR="00000000" w:rsidRPr="00000000">
        <w:rPr>
          <w:rtl w:val="0"/>
        </w:rPr>
        <w:t xml:space="preserve">Running </w:t>
      </w:r>
      <w:r w:rsidDel="00000000" w:rsidR="00000000" w:rsidRPr="00000000">
        <w:rPr>
          <w:rFonts w:ascii="Courier New" w:cs="Courier New" w:eastAsia="Courier New" w:hAnsi="Courier New"/>
          <w:rtl w:val="0"/>
        </w:rPr>
        <w:t xml:space="preserve">perf stat –d –d –d</w:t>
      </w:r>
      <w:r w:rsidDel="00000000" w:rsidR="00000000" w:rsidRPr="00000000">
        <w:rPr>
          <w:rtl w:val="0"/>
        </w:rPr>
        <w:t xml:space="preserve"> gives you information from many different hardware counters. Record the values of the counters requested in the appropriate table in your Google spreadsheet.</w:t>
      </w:r>
    </w:p>
    <w:p w:rsidR="00000000" w:rsidDel="00000000" w:rsidP="00000000" w:rsidRDefault="00000000" w:rsidRPr="00000000" w14:paraId="00000025">
      <w:pPr>
        <w:spacing w:after="120" w:lineRule="auto"/>
        <w:rPr/>
      </w:pPr>
      <w:r w:rsidDel="00000000" w:rsidR="00000000" w:rsidRPr="00000000">
        <w:rPr>
          <w:rtl w:val="0"/>
        </w:rPr>
        <w:t xml:space="preserve">Keeping the result for elapsed time in mind, look through the table of counters and determine which are the </w:t>
      </w:r>
      <w:r w:rsidDel="00000000" w:rsidR="00000000" w:rsidRPr="00000000">
        <w:rPr>
          <w:u w:val="single"/>
          <w:rtl w:val="0"/>
        </w:rPr>
        <w:t xml:space="preserve">most likely</w:t>
      </w:r>
      <w:r w:rsidDel="00000000" w:rsidR="00000000" w:rsidRPr="00000000">
        <w:rPr>
          <w:rtl w:val="0"/>
        </w:rPr>
        <w:t xml:space="preserve"> indicators of the difference in performance between the “bad” and “good” code.  Hint:  Look at the ratio of the elapsed times and the other counters.  For the indicators you choose, use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man page or other information you find online to describe what the counter means.  You should give a description/definition of what the counters you chose mean.</w:t>
      </w:r>
    </w:p>
    <w:p w:rsidR="00000000" w:rsidDel="00000000" w:rsidP="00000000" w:rsidRDefault="00000000" w:rsidRPr="00000000" w14:paraId="00000026">
      <w:pPr>
        <w:spacing w:after="120" w:lineRule="auto"/>
        <w:rPr/>
      </w:pPr>
      <w:r w:rsidDel="00000000" w:rsidR="00000000" w:rsidRPr="00000000">
        <w:rPr>
          <w:rtl w:val="0"/>
        </w:rPr>
        <w:t xml:space="preserve">Review the source code for the two programs and explain how the difference in the code is consistent with the program execution times and the output of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the source code is different in that the bad version is the column first multiplication and the good is row first. This means that the cache is better suited to store multiple rows so it can read them faster. When it has to store columns it has to keep them on main memory because the memory on the cache is limited.</w:t>
            </w:r>
          </w:p>
        </w:tc>
      </w:tr>
    </w:tbl>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Submit files to Canvas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the default names you’ll get from downloading so you’ll be fine as long as you don’t change anything.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Lab03-good.perfstat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32">
      <w:pPr>
        <w:jc w:val="both"/>
        <w:rPr/>
      </w:pPr>
      <w:r w:rsidDel="00000000" w:rsidR="00000000" w:rsidRPr="00000000">
        <w:rPr>
          <w:rtl w:val="0"/>
        </w:rPr>
      </w:r>
    </w:p>
    <w:sectPr>
      <w:footerReference r:id="rId7"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wtogeek.com/435903/what-are-stdin-stdout-and-stderr-on-linu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