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32"/>
        </w:rPr>
        <w:t>Индивидуальный предприниматель</w:t>
      </w:r>
    </w:p>
    <w:p>
      <w:pPr>
        <w:spacing w:before="0"/>
        <w:jc w:val="center"/>
      </w:pPr>
      <w:r>
        <w:rPr>
          <w:rFonts w:ascii="Times New Roman" w:hAnsi="Times New Roman"/>
          <w:b/>
          <w:i w:val="0"/>
          <w:sz w:val="32"/>
        </w:rPr>
        <w:t>Бирюкова Марина Ивановна</w:t>
      </w:r>
    </w:p>
    <w:p>
      <w:pPr>
        <w:spacing w:before="0"/>
        <w:jc w:val="center"/>
      </w:pPr>
      <w:r>
        <w:rPr>
          <w:rFonts w:ascii="Times New Roman" w:hAnsi="Times New Roman"/>
          <w:b/>
          <w:i w:val="0"/>
          <w:sz w:val="32"/>
        </w:rPr>
        <w:t>ИП Бирюкова М.И.</w:t>
      </w:r>
    </w:p>
    <w:p>
      <w:pPr>
        <w:spacing w:before="40"/>
        <w:jc w:val="center"/>
      </w:pPr>
      <w:r>
        <w:rPr>
          <w:rFonts w:ascii="Times New Roman" w:hAnsi="Times New Roman"/>
          <w:b w:val="0"/>
          <w:i w:val="0"/>
          <w:sz w:val="20"/>
        </w:rPr>
        <w:t>ИНН 421206600790, ОГРНИП 322547600085188, г. Новосибирск</w:t>
      </w:r>
    </w:p>
    <w:p>
      <w:pPr>
        <w:spacing w:after="80"/>
        <w:pBdr>
          <w:bottom w:val="single" w:sz="6" w:space="1" w:color="000000"/>
        </w:pBdr>
      </w:pPr>
    </w:p>
    <w:p/>
    <w:p>
      <w:r>
        <w:rPr>
          <w:rFonts w:ascii="Times New Roman" w:hAnsi="Times New Roman"/>
          <w:b w:val="0"/>
          <w:i w:val="0"/>
          <w:sz w:val="24"/>
        </w:rPr>
        <w:t>Исх. №____ от «01» апреля 2026 г.</w:t>
      </w:r>
    </w:p>
    <w:p/>
    <w:p>
      <w:pPr>
        <w:jc w:val="right"/>
      </w:pPr>
      <w:r>
        <w:rPr>
          <w:rFonts w:ascii="Times New Roman" w:hAnsi="Times New Roman"/>
          <w:b w:val="0"/>
          <w:i w:val="0"/>
          <w:sz w:val="24"/>
        </w:rPr>
        <w:t>Федеральное государственное бюджетное</w:t>
        <w:br/>
        <w:t>образовательное учреждение высшего образования</w:t>
        <w:br/>
        <w:t>«Сибирский государственный университет</w:t>
        <w:br/>
        <w:t>геосистем и технологий» (СГУГиТ)</w:t>
        <w:br/>
        <w:t>630108, г. Новосибирск, ул. Плахотного, 10</w:t>
        <w:br/>
        <w:t>E-mail: rektorat@ssga.ru</w:t>
        <w:br/>
        <w:t>И.о. ректора Янкелевич С.С.</w:t>
      </w:r>
    </w:p>
    <w:p/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ПРЕТЕНЗИЯ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по Договору №72 на поставку наградной продукции</w:t>
      </w:r>
    </w:p>
    <w:p/>
    <w:p>
      <w:pPr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Уважаемая Светлана Сергеевна,</w:t>
      </w:r>
    </w:p>
    <w:p>
      <w:pPr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Между ФГБОУ ВО «СГУГиТ» (Заказчик) и ИП Бирюковой М.И. (Поставщик) заключён Договор №72 на поставку наградной продукции для фестиваля студенческого спорта «УниверФест» на сумму 43 474,00 рублей (в т.ч. НДС 5%).</w:t>
      </w:r>
    </w:p>
    <w:p>
      <w:pPr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Свои обязательства Поставщик исполнил в полном объёме: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— товар поставлен Заказчику в установленный срок — до 10 марта 2026 г.;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— 11 марта 2026 г. Поставщиком направлен УПД (универсальный передаточный документ) посредством электронного документооборота (ЭДО).</w:t>
      </w:r>
    </w:p>
    <w:p>
      <w:pPr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Заказчик нарушил условия Договора:</w:t>
      </w:r>
    </w:p>
    <w:p>
      <w:pPr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Согласно п. 5.1 и п. 3.2.1 Договора, Заказчик обязан осуществить приёмку Товара и подписать соответствующие документы в течение 10 рабочих дней с момента поступления Товара. Указанный срок истёк 25 марта 2026 г.</w:t>
      </w:r>
    </w:p>
    <w:p>
      <w:pPr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По состоянию на дату направления настоящей претензии — 1 апреля 2026 г. — УПД Заказчиком не подписан, мотивированный отказ от приёмки Товара в адрес Поставщика не направлен, оплата не произведена.</w:t>
      </w:r>
    </w:p>
    <w:p>
      <w:pPr>
        <w:ind w:firstLine="720"/>
        <w:jc w:val="left"/>
      </w:pPr>
      <w:r>
        <w:rPr>
          <w:rFonts w:ascii="Times New Roman" w:hAnsi="Times New Roman"/>
          <w:b/>
          <w:i w:val="0"/>
          <w:sz w:val="24"/>
        </w:rPr>
        <w:t>На основании изложенного, руководствуясь п. 2.2, п. 3.2.1, п. 5.1, п. 6.5, п. 6.8 Договора №72, ТРЕБУЮ: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1. В течение 5 (пяти) рабочих дней с даты получения настоящей претензии подписать УПД и Акт приёмки ф.0510452, направленные Поставщиком 11 марта 2026 г. по ЭДО.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2. В течение 7 (семи) рабочих дней с момента подписания документов перечислить денежные средства в размере 43 474,00 рублей на расчётный счёт Поставщика, указанный в Договоре.</w:t>
      </w:r>
    </w:p>
    <w:p>
      <w:pPr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Предупреждаю: в случае неисполнения настоящих требований Поставщик оставляет за собой право: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— начислить пени за каждый день просрочки оплаты в размере 1/300 ключевой ставки ЦБ РФ от неоплаченной суммы (п. 6.5 Договора);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— обратиться с исковым заявлением в Арбитражный суд Новосибирской области с отнесением всех судебных расходов на Заказчика.</w:t>
      </w:r>
    </w:p>
    <w:p>
      <w:pPr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Срок рассмотрения настоящей претензии — 10 рабочих дней с даты её получения (п. 6.8 Договора).</w:t>
      </w:r>
    </w:p>
    <w:p/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657600" cy="887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_sign_sta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876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