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92" w:rsidRDefault="00E51092" w:rsidP="00E51092">
      <w:pPr>
        <w:jc w:val="center"/>
        <w:rPr>
          <w:rFonts w:ascii="Times New Roman" w:hAnsi="Times New Roman" w:cs="Times New Roman"/>
          <w:sz w:val="48"/>
          <w:szCs w:val="48"/>
        </w:rPr>
      </w:pPr>
      <w:r w:rsidRPr="00E51092">
        <w:rPr>
          <w:rFonts w:ascii="Times New Roman" w:hAnsi="Times New Roman" w:cs="Times New Roman"/>
          <w:sz w:val="48"/>
          <w:szCs w:val="48"/>
        </w:rPr>
        <w:t>Lojik devre benzetimi</w:t>
      </w:r>
    </w:p>
    <w:p w:rsidR="00094685" w:rsidRDefault="00094685" w:rsidP="00E510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51092" w:rsidRDefault="00E51092" w:rsidP="0009468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51092">
        <w:rPr>
          <w:rFonts w:ascii="Times New Roman" w:hAnsi="Times New Roman" w:cs="Times New Roman"/>
          <w:sz w:val="20"/>
          <w:szCs w:val="20"/>
        </w:rPr>
        <w:t>*Ceren Genç, *Berkehan Öztürk</w:t>
      </w:r>
    </w:p>
    <w:p w:rsidR="00E51092" w:rsidRDefault="00094685" w:rsidP="0009468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E51092">
        <w:rPr>
          <w:rFonts w:ascii="Times New Roman" w:hAnsi="Times New Roman" w:cs="Times New Roman"/>
          <w:sz w:val="20"/>
          <w:szCs w:val="20"/>
        </w:rPr>
        <w:t>Bilgisayar Mühendisliği Bölümü, Kocaeli Üniversitesi</w:t>
      </w:r>
    </w:p>
    <w:p w:rsidR="00E51092" w:rsidRDefault="00E51092" w:rsidP="0009468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Kocaeli, Türkiye</w:t>
      </w:r>
    </w:p>
    <w:p w:rsidR="00E51092" w:rsidRDefault="00E56983" w:rsidP="0009468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9" w:history="1">
        <w:r w:rsidR="00E51092" w:rsidRPr="00BB0291">
          <w:rPr>
            <w:rStyle w:val="Kpr"/>
            <w:rFonts w:ascii="Times New Roman" w:hAnsi="Times New Roman" w:cs="Times New Roman"/>
            <w:sz w:val="20"/>
            <w:szCs w:val="20"/>
          </w:rPr>
          <w:t>cerengenc17@gmail.com</w:t>
        </w:r>
      </w:hyperlink>
      <w:r w:rsidR="00E510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51092" w:rsidRDefault="00E56983" w:rsidP="00094685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E51092" w:rsidRPr="00BB0291">
          <w:rPr>
            <w:rStyle w:val="Kpr"/>
            <w:rFonts w:ascii="Times New Roman" w:hAnsi="Times New Roman" w:cs="Times New Roman"/>
            <w:sz w:val="20"/>
            <w:szCs w:val="20"/>
          </w:rPr>
          <w:t>berkehanozturk98@gmail.com</w:t>
        </w:r>
      </w:hyperlink>
    </w:p>
    <w:p w:rsidR="00A92261" w:rsidRDefault="00A92261" w:rsidP="00A92261">
      <w:pPr>
        <w:rPr>
          <w:rFonts w:ascii="Times New Roman" w:hAnsi="Times New Roman" w:cs="Times New Roman"/>
          <w:sz w:val="20"/>
          <w:szCs w:val="20"/>
        </w:rPr>
      </w:pPr>
    </w:p>
    <w:p w:rsidR="00E87CAA" w:rsidRPr="00A92261" w:rsidRDefault="00A92261" w:rsidP="00A92261">
      <w:pPr>
        <w:rPr>
          <w:rFonts w:ascii="Times New Roman" w:hAnsi="Times New Roman" w:cs="Times New Roman"/>
          <w:b/>
          <w:sz w:val="20"/>
          <w:szCs w:val="20"/>
        </w:rPr>
      </w:pPr>
      <w:r w:rsidRPr="00A92261">
        <w:rPr>
          <w:rFonts w:ascii="Times New Roman" w:hAnsi="Times New Roman" w:cs="Times New Roman"/>
          <w:b/>
          <w:sz w:val="20"/>
          <w:szCs w:val="20"/>
        </w:rPr>
        <w:t>Anahtar Kelimeler – “</w:t>
      </w:r>
      <w:proofErr w:type="gramStart"/>
      <w:r w:rsidRPr="00A92261">
        <w:rPr>
          <w:rFonts w:ascii="Times New Roman" w:hAnsi="Times New Roman" w:cs="Times New Roman"/>
          <w:b/>
          <w:sz w:val="20"/>
          <w:szCs w:val="20"/>
        </w:rPr>
        <w:t>devre.txt</w:t>
      </w:r>
      <w:proofErr w:type="gramEnd"/>
      <w:r w:rsidRPr="00A92261">
        <w:rPr>
          <w:rFonts w:ascii="Times New Roman" w:hAnsi="Times New Roman" w:cs="Times New Roman"/>
          <w:b/>
          <w:sz w:val="20"/>
          <w:szCs w:val="20"/>
        </w:rPr>
        <w:t xml:space="preserve">.”, “komut.txt”, “log.txt” </w:t>
      </w:r>
      <w:r w:rsidR="00E51092" w:rsidRPr="00A9226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92261" w:rsidRDefault="00A92261" w:rsidP="00094685">
      <w:pPr>
        <w:jc w:val="center"/>
        <w:rPr>
          <w:rFonts w:ascii="Times New Roman" w:hAnsi="Times New Roman" w:cs="Times New Roman"/>
          <w:sz w:val="20"/>
          <w:szCs w:val="20"/>
        </w:rPr>
        <w:sectPr w:rsidR="00A92261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92261" w:rsidRDefault="00A92261" w:rsidP="0009468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A6911" w:rsidRDefault="00094685" w:rsidP="000946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Özet – Programımız</w:t>
      </w:r>
      <w:r w:rsidR="000D649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0"/>
        </w:rPr>
        <w:t>txt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uzantılı dosyalardan bilgileri okuyarak mantıksal</w:t>
      </w:r>
      <w:r w:rsidR="000D649B">
        <w:rPr>
          <w:rFonts w:ascii="Times New Roman" w:hAnsi="Times New Roman" w:cs="Times New Roman"/>
          <w:sz w:val="20"/>
          <w:szCs w:val="20"/>
        </w:rPr>
        <w:t xml:space="preserve"> bir elektrik devresini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etmektedir.</w:t>
      </w:r>
      <w:r w:rsidR="00B75B80">
        <w:rPr>
          <w:rFonts w:ascii="Times New Roman" w:hAnsi="Times New Roman" w:cs="Times New Roman"/>
          <w:sz w:val="20"/>
          <w:szCs w:val="20"/>
        </w:rPr>
        <w:t xml:space="preserve">  "</w:t>
      </w:r>
      <w:proofErr w:type="gramStart"/>
      <w:r w:rsidR="00B75B80"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 w:rsidR="00B75B80">
        <w:rPr>
          <w:rFonts w:ascii="Times New Roman" w:hAnsi="Times New Roman" w:cs="Times New Roman"/>
          <w:sz w:val="20"/>
          <w:szCs w:val="20"/>
        </w:rPr>
        <w:t>” ve “deg</w:t>
      </w:r>
      <w:r w:rsidR="000D649B">
        <w:rPr>
          <w:rFonts w:ascii="Times New Roman" w:hAnsi="Times New Roman" w:cs="Times New Roman"/>
          <w:sz w:val="20"/>
          <w:szCs w:val="20"/>
        </w:rPr>
        <w:t>er.txt” dosyalarından okuma işlemleri gerçekleştirilir.</w:t>
      </w:r>
    </w:p>
    <w:p w:rsidR="00FA6911" w:rsidRDefault="00FA6911" w:rsidP="002342A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1.GİRİŞ</w:t>
      </w:r>
    </w:p>
    <w:p w:rsidR="00B75B80" w:rsidRDefault="00FA6911" w:rsidP="00A922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Projemiz, kullanıcı tarafından girilen komutlara göre çalışır. İlk komut “Y </w:t>
      </w:r>
      <w:proofErr w:type="gramStart"/>
      <w:r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>
        <w:rPr>
          <w:rFonts w:ascii="Times New Roman" w:hAnsi="Times New Roman" w:cs="Times New Roman"/>
          <w:sz w:val="20"/>
          <w:szCs w:val="20"/>
        </w:rPr>
        <w:t>” , ikinci komut ise “I deger.txt” olmak zorundadır. Gereken komutlar girilmediğinde program kullan</w:t>
      </w:r>
      <w:r w:rsidR="000844B3">
        <w:rPr>
          <w:rFonts w:ascii="Times New Roman" w:hAnsi="Times New Roman" w:cs="Times New Roman"/>
          <w:sz w:val="20"/>
          <w:szCs w:val="20"/>
        </w:rPr>
        <w:t>ıcıya hata verip kapanmaktadır. ”</w:t>
      </w:r>
      <w:r w:rsidR="005D5E38"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 w:rsidR="005D5E38"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 w:rsidR="005D5E38">
        <w:rPr>
          <w:rFonts w:ascii="Times New Roman" w:hAnsi="Times New Roman" w:cs="Times New Roman"/>
          <w:sz w:val="20"/>
          <w:szCs w:val="20"/>
        </w:rPr>
        <w:t>” dosy</w:t>
      </w:r>
      <w:r w:rsidR="00DF4D6F">
        <w:rPr>
          <w:rFonts w:ascii="Times New Roman" w:hAnsi="Times New Roman" w:cs="Times New Roman"/>
          <w:sz w:val="20"/>
          <w:szCs w:val="20"/>
        </w:rPr>
        <w:t>ası “#</w:t>
      </w:r>
      <w:proofErr w:type="spellStart"/>
      <w:r w:rsidR="00DF4D6F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DF4D6F">
        <w:rPr>
          <w:rFonts w:ascii="Times New Roman" w:hAnsi="Times New Roman" w:cs="Times New Roman"/>
          <w:sz w:val="20"/>
          <w:szCs w:val="20"/>
        </w:rPr>
        <w:t>” ile başlarsa “bas</w:t>
      </w:r>
      <w:r w:rsidR="005D5E38">
        <w:rPr>
          <w:rFonts w:ascii="Times New Roman" w:hAnsi="Times New Roman" w:cs="Times New Roman"/>
          <w:sz w:val="20"/>
          <w:szCs w:val="20"/>
        </w:rPr>
        <w:t xml:space="preserve">ka_dosya.txt” dosyası içinde tanımlı olan kapı, ana devreye eklenir. </w:t>
      </w:r>
      <w:r w:rsidR="005450F6">
        <w:rPr>
          <w:rFonts w:ascii="Times New Roman" w:hAnsi="Times New Roman" w:cs="Times New Roman"/>
          <w:sz w:val="20"/>
          <w:szCs w:val="20"/>
        </w:rPr>
        <w:t>Projede tanımlı olan komutlar (K, S, H, L, G</w:t>
      </w:r>
      <w:r w:rsidR="005D5E38">
        <w:rPr>
          <w:rFonts w:ascii="Times New Roman" w:hAnsi="Times New Roman" w:cs="Times New Roman"/>
          <w:sz w:val="20"/>
          <w:szCs w:val="20"/>
        </w:rPr>
        <w:t>, C</w:t>
      </w:r>
      <w:r w:rsidR="005450F6">
        <w:rPr>
          <w:rFonts w:ascii="Times New Roman" w:hAnsi="Times New Roman" w:cs="Times New Roman"/>
          <w:sz w:val="20"/>
          <w:szCs w:val="20"/>
        </w:rPr>
        <w:t xml:space="preserve">) istenilen şekilde çalışmaktadır. Komut girişinde harf hassasiyeti yoktur. </w:t>
      </w:r>
      <w:r w:rsidR="000D649B">
        <w:rPr>
          <w:rFonts w:ascii="Times New Roman" w:hAnsi="Times New Roman" w:cs="Times New Roman"/>
          <w:sz w:val="20"/>
          <w:szCs w:val="20"/>
        </w:rPr>
        <w:t xml:space="preserve"> </w:t>
      </w:r>
      <w:r w:rsidR="005450F6">
        <w:rPr>
          <w:rFonts w:ascii="Times New Roman" w:hAnsi="Times New Roman" w:cs="Times New Roman"/>
          <w:sz w:val="20"/>
          <w:szCs w:val="20"/>
        </w:rPr>
        <w:t>H komutu ile birlikte girilen uç veya uçların mantıksal değeri 1’e yükseltilir ve etkilenen kapıların sonuçları değiştirilir. L komutu ile birlikte girilen uç veya uçların mantıksal değeri 0’a indirgenir</w:t>
      </w:r>
      <w:r w:rsidR="000B617F">
        <w:rPr>
          <w:rFonts w:ascii="Times New Roman" w:hAnsi="Times New Roman" w:cs="Times New Roman"/>
          <w:sz w:val="20"/>
          <w:szCs w:val="20"/>
        </w:rPr>
        <w:t xml:space="preserve"> ve etkilenen kapıların sonuçları değiştirilir</w:t>
      </w:r>
      <w:r w:rsidR="005450F6">
        <w:rPr>
          <w:rFonts w:ascii="Times New Roman" w:hAnsi="Times New Roman" w:cs="Times New Roman"/>
          <w:sz w:val="20"/>
          <w:szCs w:val="20"/>
        </w:rPr>
        <w:t>. Bu komutlarda yükseltme ve indirgeme işlemleri, devrede tanımlı olan kapıların gecikme sürelerine göre sırayla yapılmaktadır.</w:t>
      </w:r>
      <w:r w:rsidR="000B617F">
        <w:rPr>
          <w:rFonts w:ascii="Times New Roman" w:hAnsi="Times New Roman" w:cs="Times New Roman"/>
          <w:sz w:val="20"/>
          <w:szCs w:val="20"/>
        </w:rPr>
        <w:t xml:space="preserve"> Aynı gecikme süresine sahip olan kapılarda değiştirme işlemleri rastgele yapılmaktadır. S komutu ile L veya H komutunda mantıksal değiştirmelerin hangi</w:t>
      </w:r>
      <w:r w:rsidR="005D5E38">
        <w:rPr>
          <w:rFonts w:ascii="Times New Roman" w:hAnsi="Times New Roman" w:cs="Times New Roman"/>
          <w:sz w:val="20"/>
          <w:szCs w:val="20"/>
        </w:rPr>
        <w:t xml:space="preserve"> sırayla yapıldığı</w:t>
      </w:r>
      <w:r w:rsidR="000B617F">
        <w:rPr>
          <w:rFonts w:ascii="Times New Roman" w:hAnsi="Times New Roman" w:cs="Times New Roman"/>
          <w:sz w:val="20"/>
          <w:szCs w:val="20"/>
        </w:rPr>
        <w:t xml:space="preserve"> kullanıcıya gösterilir. G komutu ile girilen uç veya uçların mantıksal değerleri kullanıcıya konsol ekranı üzerinden gösterilir. G komutu ile “*” girişi yapıldığında devrede tanımlı olan tüm uçların mantıksal değeri </w:t>
      </w:r>
    </w:p>
    <w:p w:rsidR="00B75B80" w:rsidRDefault="00B75B80" w:rsidP="00A92261">
      <w:pPr>
        <w:rPr>
          <w:rFonts w:ascii="Times New Roman" w:hAnsi="Times New Roman" w:cs="Times New Roman"/>
          <w:sz w:val="20"/>
          <w:szCs w:val="20"/>
        </w:rPr>
      </w:pPr>
    </w:p>
    <w:p w:rsidR="005D5E38" w:rsidRDefault="000B617F" w:rsidP="00A922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kullanıcıya gösterilir. </w:t>
      </w:r>
      <w:r w:rsidR="000844B3">
        <w:rPr>
          <w:rFonts w:ascii="Times New Roman" w:hAnsi="Times New Roman" w:cs="Times New Roman"/>
          <w:sz w:val="20"/>
          <w:szCs w:val="20"/>
        </w:rPr>
        <w:t>K komutu “</w:t>
      </w:r>
      <w:proofErr w:type="gramStart"/>
      <w:r w:rsidR="000844B3">
        <w:rPr>
          <w:rFonts w:ascii="Times New Roman" w:hAnsi="Times New Roman" w:cs="Times New Roman"/>
          <w:sz w:val="20"/>
          <w:szCs w:val="20"/>
        </w:rPr>
        <w:t>komut.txt</w:t>
      </w:r>
      <w:proofErr w:type="gramEnd"/>
      <w:r w:rsidR="000844B3">
        <w:rPr>
          <w:rFonts w:ascii="Times New Roman" w:hAnsi="Times New Roman" w:cs="Times New Roman"/>
          <w:sz w:val="20"/>
          <w:szCs w:val="20"/>
        </w:rPr>
        <w:t>” dosyası içinden komutları okuyarak konsoldan icra eder.</w:t>
      </w:r>
      <w:r w:rsidR="005D5E38">
        <w:rPr>
          <w:rFonts w:ascii="Times New Roman" w:hAnsi="Times New Roman" w:cs="Times New Roman"/>
          <w:sz w:val="20"/>
          <w:szCs w:val="20"/>
        </w:rPr>
        <w:t xml:space="preserve"> C komutunun gi</w:t>
      </w:r>
      <w:r w:rsidR="00A92261">
        <w:rPr>
          <w:rFonts w:ascii="Times New Roman" w:hAnsi="Times New Roman" w:cs="Times New Roman"/>
          <w:sz w:val="20"/>
          <w:szCs w:val="20"/>
        </w:rPr>
        <w:t>rişi ile program sonlandırılır.</w:t>
      </w:r>
    </w:p>
    <w:p w:rsidR="005D5E38" w:rsidRDefault="005D5E38" w:rsidP="002342A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2.TEMEL BİLGİLER</w:t>
      </w:r>
    </w:p>
    <w:p w:rsidR="009E5698" w:rsidRDefault="009E5698" w:rsidP="000946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Projemiz C dilinde yazılmıştır. Geliştirme ortamı olarak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CodeBlocks</w:t>
      </w:r>
      <w:proofErr w:type="spellEnd"/>
      <w:r>
        <w:rPr>
          <w:rFonts w:ascii="Times New Roman" w:hAnsi="Times New Roman" w:cs="Times New Roman"/>
          <w:sz w:val="20"/>
          <w:szCs w:val="20"/>
        </w:rPr>
        <w:t>” kullanılmıştır. Windows 10 ve Windows 7 işlem sistemleri üzerinde sorunsu</w:t>
      </w:r>
      <w:r w:rsidR="00A92261">
        <w:rPr>
          <w:rFonts w:ascii="Times New Roman" w:hAnsi="Times New Roman" w:cs="Times New Roman"/>
          <w:sz w:val="20"/>
          <w:szCs w:val="20"/>
        </w:rPr>
        <w:t>z bir şekilde çalıştırılmıştır.</w:t>
      </w:r>
    </w:p>
    <w:p w:rsidR="00094685" w:rsidRDefault="009E5698" w:rsidP="002342A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3.1 MİMARİ</w:t>
      </w:r>
    </w:p>
    <w:p w:rsidR="00A92261" w:rsidRDefault="00B75B80" w:rsidP="00A922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Dosyalardan okunan uçlar, </w:t>
      </w:r>
      <w:proofErr w:type="spellStart"/>
      <w:r w:rsidR="009E5698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="009E5698">
        <w:rPr>
          <w:rFonts w:ascii="Times New Roman" w:hAnsi="Times New Roman" w:cs="Times New Roman"/>
          <w:sz w:val="20"/>
          <w:szCs w:val="20"/>
        </w:rPr>
        <w:t xml:space="preserve"> eleman yapısı içinde mantıksal değerleri ve isimleriyle birlikte tutulmaktadır. Projede toplam 6 adet kapı tanımlıdır(</w:t>
      </w:r>
      <w:proofErr w:type="gramStart"/>
      <w:r w:rsidR="009E5698">
        <w:rPr>
          <w:rFonts w:ascii="Times New Roman" w:hAnsi="Times New Roman" w:cs="Times New Roman"/>
          <w:sz w:val="20"/>
          <w:szCs w:val="20"/>
        </w:rPr>
        <w:t>OR,NOR</w:t>
      </w:r>
      <w:proofErr w:type="gramEnd"/>
      <w:r w:rsidR="009E5698">
        <w:rPr>
          <w:rFonts w:ascii="Times New Roman" w:hAnsi="Times New Roman" w:cs="Times New Roman"/>
          <w:sz w:val="20"/>
          <w:szCs w:val="20"/>
        </w:rPr>
        <w:t>,AND,NAND,NOT,XOR). “</w:t>
      </w:r>
      <w:proofErr w:type="gramStart"/>
      <w:r w:rsidR="009E5698"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 w:rsidR="009E5698">
        <w:rPr>
          <w:rFonts w:ascii="Times New Roman" w:hAnsi="Times New Roman" w:cs="Times New Roman"/>
          <w:sz w:val="20"/>
          <w:szCs w:val="20"/>
        </w:rPr>
        <w:t xml:space="preserve">” dosyası içinden okunan kapılar </w:t>
      </w:r>
      <w:proofErr w:type="spellStart"/>
      <w:r w:rsidR="009E5698">
        <w:rPr>
          <w:rFonts w:ascii="Times New Roman" w:hAnsi="Times New Roman" w:cs="Times New Roman"/>
          <w:sz w:val="20"/>
          <w:szCs w:val="20"/>
        </w:rPr>
        <w:t>struc</w:t>
      </w:r>
      <w:r w:rsidR="00DF4D6F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="00DF4D6F">
        <w:rPr>
          <w:rFonts w:ascii="Times New Roman" w:hAnsi="Times New Roman" w:cs="Times New Roman"/>
          <w:sz w:val="20"/>
          <w:szCs w:val="20"/>
        </w:rPr>
        <w:t xml:space="preserve"> kapı yapısı içinde girişleri, </w:t>
      </w:r>
      <w:r w:rsidR="009E5698">
        <w:rPr>
          <w:rFonts w:ascii="Times New Roman" w:hAnsi="Times New Roman" w:cs="Times New Roman"/>
          <w:sz w:val="20"/>
          <w:szCs w:val="20"/>
        </w:rPr>
        <w:t xml:space="preserve">çıkışı ve gecikme süresi ile birlikte tutulur. Devre üzerinde yapılan değişikler bu yapılar içinde değiştirilir. </w:t>
      </w:r>
      <w:r w:rsidR="00772D23">
        <w:rPr>
          <w:rFonts w:ascii="Times New Roman" w:hAnsi="Times New Roman" w:cs="Times New Roman"/>
          <w:sz w:val="20"/>
          <w:szCs w:val="20"/>
        </w:rPr>
        <w:t>Konsol ekranından girilen komutlar ve devrede yapılan değişimler “</w:t>
      </w:r>
      <w:proofErr w:type="gramStart"/>
      <w:r w:rsidR="00772D23">
        <w:rPr>
          <w:rFonts w:ascii="Times New Roman" w:hAnsi="Times New Roman" w:cs="Times New Roman"/>
          <w:sz w:val="20"/>
          <w:szCs w:val="20"/>
        </w:rPr>
        <w:t>log.txt</w:t>
      </w:r>
      <w:proofErr w:type="gramEnd"/>
      <w:r w:rsidR="00772D23">
        <w:rPr>
          <w:rFonts w:ascii="Times New Roman" w:hAnsi="Times New Roman" w:cs="Times New Roman"/>
          <w:sz w:val="20"/>
          <w:szCs w:val="20"/>
        </w:rPr>
        <w:t xml:space="preserve">” dosyası içinde gün, ay, yıl, zaman şeklinde tutulur. </w:t>
      </w:r>
    </w:p>
    <w:p w:rsidR="005D5E38" w:rsidRDefault="009E5698" w:rsidP="002342A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3.2 KULLANILAN FONKSİYONLAR</w:t>
      </w:r>
    </w:p>
    <w:p w:rsidR="009E5698" w:rsidRDefault="00772D23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struct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 xml:space="preserve"> eleman():</w:t>
      </w:r>
      <w:r>
        <w:rPr>
          <w:rFonts w:ascii="Times New Roman" w:hAnsi="Times New Roman" w:cs="Times New Roman"/>
          <w:sz w:val="20"/>
          <w:szCs w:val="20"/>
        </w:rPr>
        <w:t xml:space="preserve"> Mantıksal uçların isimleri ve değerleri bu yapı içinde tutulur.</w:t>
      </w:r>
    </w:p>
    <w:p w:rsidR="00772D23" w:rsidRDefault="00772D23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struct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 xml:space="preserve"> kapı():</w:t>
      </w:r>
      <w:r>
        <w:rPr>
          <w:rFonts w:ascii="Times New Roman" w:hAnsi="Times New Roman" w:cs="Times New Roman"/>
          <w:sz w:val="20"/>
          <w:szCs w:val="20"/>
        </w:rPr>
        <w:t xml:space="preserve"> Mantık kapıları giriş sayıları, çıkışı, girişleri ve gecikme süreleri ile birlikte bu yapı içinde tutulur.</w:t>
      </w:r>
    </w:p>
    <w:p w:rsidR="00A92261" w:rsidRPr="00A92261" w:rsidRDefault="00A92261" w:rsidP="00A92261">
      <w:pPr>
        <w:rPr>
          <w:rFonts w:ascii="Times New Roman" w:hAnsi="Times New Roman" w:cs="Times New Roman"/>
          <w:sz w:val="20"/>
          <w:szCs w:val="20"/>
        </w:rPr>
      </w:pPr>
    </w:p>
    <w:p w:rsidR="00772D23" w:rsidRDefault="00772D23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lastRenderedPageBreak/>
        <w:t>dosyadanOku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>
        <w:rPr>
          <w:rFonts w:ascii="Times New Roman" w:hAnsi="Times New Roman" w:cs="Times New Roman"/>
          <w:sz w:val="20"/>
          <w:szCs w:val="20"/>
        </w:rPr>
        <w:t xml:space="preserve"> Y komutu girildiği zaman “</w:t>
      </w:r>
      <w:proofErr w:type="gramStart"/>
      <w:r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 dosyası içinden gerekli okumalar yapılarak gerekli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yapıları içinde tutulur.</w:t>
      </w:r>
    </w:p>
    <w:p w:rsidR="00772D23" w:rsidRDefault="00B75B80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sz w:val="20"/>
          <w:szCs w:val="20"/>
        </w:rPr>
        <w:t>I</w:t>
      </w:r>
      <w:r w:rsidR="00772D23" w:rsidRPr="00B75B80">
        <w:rPr>
          <w:rFonts w:ascii="Times New Roman" w:hAnsi="Times New Roman" w:cs="Times New Roman"/>
          <w:i/>
          <w:sz w:val="20"/>
          <w:szCs w:val="20"/>
        </w:rPr>
        <w:t>liklendirme</w:t>
      </w:r>
      <w:proofErr w:type="spellEnd"/>
      <w:r w:rsidR="00772D23" w:rsidRPr="00B75B80">
        <w:rPr>
          <w:rFonts w:ascii="Times New Roman" w:hAnsi="Times New Roman" w:cs="Times New Roman"/>
          <w:i/>
          <w:sz w:val="20"/>
          <w:szCs w:val="20"/>
        </w:rPr>
        <w:t>():</w:t>
      </w:r>
      <w:r w:rsidR="00772D23">
        <w:rPr>
          <w:rFonts w:ascii="Times New Roman" w:hAnsi="Times New Roman" w:cs="Times New Roman"/>
          <w:sz w:val="20"/>
          <w:szCs w:val="20"/>
        </w:rPr>
        <w:t xml:space="preserve"> I komutu girildiği zaman “</w:t>
      </w:r>
      <w:proofErr w:type="gramStart"/>
      <w:r w:rsidR="00772D23">
        <w:rPr>
          <w:rFonts w:ascii="Times New Roman" w:hAnsi="Times New Roman" w:cs="Times New Roman"/>
          <w:sz w:val="20"/>
          <w:szCs w:val="20"/>
        </w:rPr>
        <w:t>deger.txt</w:t>
      </w:r>
      <w:proofErr w:type="gramEnd"/>
      <w:r w:rsidR="00772D23">
        <w:rPr>
          <w:rFonts w:ascii="Times New Roman" w:hAnsi="Times New Roman" w:cs="Times New Roman"/>
          <w:sz w:val="20"/>
          <w:szCs w:val="20"/>
        </w:rPr>
        <w:t>” dosyası içinden gerekli okumaları yaparak mantıksal uçları değerleri ile eşleştirir.</w:t>
      </w:r>
      <w:r w:rsidR="00772D23" w:rsidRPr="00772D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72D23" w:rsidRDefault="00772D23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Higher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>
        <w:rPr>
          <w:rFonts w:ascii="Times New Roman" w:hAnsi="Times New Roman" w:cs="Times New Roman"/>
          <w:sz w:val="20"/>
          <w:szCs w:val="20"/>
        </w:rPr>
        <w:t xml:space="preserve"> H komutu ile birlikte girilen uç veya uçların değeri 1’e yükseltilir. Uç veya uçların etkilediği mantık kapılarının çıkışları gerekli kurallara göre değiştirilir.</w:t>
      </w:r>
    </w:p>
    <w:p w:rsidR="00772D23" w:rsidRDefault="00772D23" w:rsidP="00772D2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Lower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 w:rsidRPr="002342A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04366">
        <w:rPr>
          <w:rFonts w:ascii="Times New Roman" w:hAnsi="Times New Roman" w:cs="Times New Roman"/>
          <w:sz w:val="20"/>
          <w:szCs w:val="20"/>
        </w:rPr>
        <w:t xml:space="preserve">L </w:t>
      </w:r>
      <w:r>
        <w:rPr>
          <w:rFonts w:ascii="Times New Roman" w:hAnsi="Times New Roman" w:cs="Times New Roman"/>
          <w:sz w:val="20"/>
          <w:szCs w:val="20"/>
        </w:rPr>
        <w:t>komutu ile birlikte girilen uç veya uçların değ</w:t>
      </w:r>
      <w:r w:rsidR="002342A1">
        <w:rPr>
          <w:rFonts w:ascii="Times New Roman" w:hAnsi="Times New Roman" w:cs="Times New Roman"/>
          <w:sz w:val="20"/>
          <w:szCs w:val="20"/>
        </w:rPr>
        <w:t>eri 0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2342A1">
        <w:rPr>
          <w:rFonts w:ascii="Times New Roman" w:hAnsi="Times New Roman" w:cs="Times New Roman"/>
          <w:sz w:val="20"/>
          <w:szCs w:val="20"/>
        </w:rPr>
        <w:t>a indirgenir</w:t>
      </w:r>
      <w:r>
        <w:rPr>
          <w:rFonts w:ascii="Times New Roman" w:hAnsi="Times New Roman" w:cs="Times New Roman"/>
          <w:sz w:val="20"/>
          <w:szCs w:val="20"/>
        </w:rPr>
        <w:t>. Uç veya uçların etkilediği mantık kapılarının çıkışları gerekli kurallara göre değiştirilir.</w:t>
      </w:r>
    </w:p>
    <w:p w:rsidR="002342A1" w:rsidRDefault="002342A1" w:rsidP="002342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Goster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>
        <w:rPr>
          <w:rFonts w:ascii="Times New Roman" w:hAnsi="Times New Roman" w:cs="Times New Roman"/>
          <w:sz w:val="20"/>
          <w:szCs w:val="20"/>
        </w:rPr>
        <w:t xml:space="preserve"> G komutu ile birlikte girilen uç veya uçların değerleri konsol ekranından kullanıcıya gösterilir. “G*” girişi yapıldığında ise tüm uçların mantıksal değerleri gösterilir.</w:t>
      </w:r>
    </w:p>
    <w:p w:rsidR="002342A1" w:rsidRDefault="002342A1" w:rsidP="002342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komutK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>
        <w:rPr>
          <w:rFonts w:ascii="Times New Roman" w:hAnsi="Times New Roman" w:cs="Times New Roman"/>
          <w:sz w:val="20"/>
          <w:szCs w:val="20"/>
        </w:rPr>
        <w:t xml:space="preserve"> K girişi yapıldığında “komut1.txt” dosyası içinden komutlar okunarak konsoldan icra edilir.</w:t>
      </w:r>
    </w:p>
    <w:p w:rsidR="002342A1" w:rsidRDefault="002342A1" w:rsidP="002342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B75B80">
        <w:rPr>
          <w:rFonts w:ascii="Times New Roman" w:hAnsi="Times New Roman" w:cs="Times New Roman"/>
          <w:i/>
          <w:sz w:val="20"/>
          <w:szCs w:val="20"/>
        </w:rPr>
        <w:t>Simulation</w:t>
      </w:r>
      <w:proofErr w:type="spellEnd"/>
      <w:r w:rsidRPr="00B75B80">
        <w:rPr>
          <w:rFonts w:ascii="Times New Roman" w:hAnsi="Times New Roman" w:cs="Times New Roman"/>
          <w:i/>
          <w:sz w:val="20"/>
          <w:szCs w:val="20"/>
        </w:rPr>
        <w:t>():</w:t>
      </w:r>
      <w:r>
        <w:rPr>
          <w:rFonts w:ascii="Times New Roman" w:hAnsi="Times New Roman" w:cs="Times New Roman"/>
          <w:sz w:val="20"/>
          <w:szCs w:val="20"/>
        </w:rPr>
        <w:t xml:space="preserve"> S komutu girişi yapıldığında H ve L komutları çalıştığında gerekli değişimlerin hangi sırayla yapıldığı gösterilir.</w:t>
      </w:r>
    </w:p>
    <w:p w:rsidR="002342A1" w:rsidRDefault="002342A1" w:rsidP="00130CD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4.SONUÇ</w:t>
      </w:r>
    </w:p>
    <w:p w:rsidR="000A0630" w:rsidRDefault="002342A1" w:rsidP="002342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Dosyalar içinde tanımlı olan uçlar, kullanıcıdan istenilen komutlara göre değiştirilir. Uç veya uçların etkilediği kapılar gerekli </w:t>
      </w:r>
      <w:r w:rsidR="00904366">
        <w:rPr>
          <w:rFonts w:ascii="Times New Roman" w:hAnsi="Times New Roman" w:cs="Times New Roman"/>
          <w:sz w:val="20"/>
          <w:szCs w:val="20"/>
        </w:rPr>
        <w:t xml:space="preserve">mantık kurallarına </w:t>
      </w:r>
      <w:r>
        <w:rPr>
          <w:rFonts w:ascii="Times New Roman" w:hAnsi="Times New Roman" w:cs="Times New Roman"/>
          <w:sz w:val="20"/>
          <w:szCs w:val="20"/>
        </w:rPr>
        <w:t>ve gecikme sürelerine göre değiştirilir.</w:t>
      </w:r>
      <w:r w:rsidR="00B75B80">
        <w:rPr>
          <w:rFonts w:ascii="Times New Roman" w:hAnsi="Times New Roman" w:cs="Times New Roman"/>
          <w:sz w:val="20"/>
          <w:szCs w:val="20"/>
        </w:rPr>
        <w:t xml:space="preserve"> Projemiz gerekli olan tüm</w:t>
      </w:r>
      <w:r w:rsidR="009043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04366">
        <w:rPr>
          <w:rFonts w:ascii="Times New Roman" w:hAnsi="Times New Roman" w:cs="Times New Roman"/>
          <w:sz w:val="20"/>
          <w:szCs w:val="20"/>
        </w:rPr>
        <w:t>isterleri</w:t>
      </w:r>
      <w:proofErr w:type="spellEnd"/>
      <w:r w:rsidR="00904366">
        <w:rPr>
          <w:rFonts w:ascii="Times New Roman" w:hAnsi="Times New Roman" w:cs="Times New Roman"/>
          <w:sz w:val="20"/>
          <w:szCs w:val="20"/>
        </w:rPr>
        <w:t xml:space="preserve"> </w:t>
      </w:r>
      <w:r w:rsidR="00B75B80">
        <w:rPr>
          <w:rFonts w:ascii="Times New Roman" w:hAnsi="Times New Roman" w:cs="Times New Roman"/>
          <w:sz w:val="20"/>
          <w:szCs w:val="20"/>
        </w:rPr>
        <w:t>yerine getirmektedir.</w:t>
      </w: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B75B80" w:rsidP="002342A1">
      <w:pPr>
        <w:rPr>
          <w:rFonts w:ascii="Times New Roman" w:hAnsi="Times New Roman" w:cs="Times New Roman"/>
          <w:sz w:val="20"/>
          <w:szCs w:val="20"/>
        </w:rPr>
      </w:pPr>
    </w:p>
    <w:p w:rsidR="00B75B80" w:rsidRDefault="003610EA" w:rsidP="003610E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5.KABA KOD</w:t>
      </w:r>
    </w:p>
    <w:p w:rsidR="00904366" w:rsidRDefault="00130CD5" w:rsidP="0090436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Başla</w:t>
      </w:r>
    </w:p>
    <w:p w:rsidR="00130CD5" w:rsidRPr="00904366" w:rsidRDefault="00130CD5" w:rsidP="0090436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04366">
        <w:rPr>
          <w:rFonts w:ascii="Times New Roman" w:hAnsi="Times New Roman" w:cs="Times New Roman"/>
          <w:sz w:val="20"/>
          <w:szCs w:val="20"/>
        </w:rPr>
        <w:t>Girilecek komutların hangi zamanda girildiğini ve hangi komutun kullanıldığı log1.txt ye yazılır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Komutlardan Y ve I girilmezse programdan çıkılır</w:t>
      </w:r>
    </w:p>
    <w:p w:rsidR="00130CD5" w:rsidRDefault="00904366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Eğer </w:t>
      </w:r>
      <w:r w:rsidR="00130CD5" w:rsidRPr="00130CD5">
        <w:rPr>
          <w:rFonts w:ascii="Times New Roman" w:hAnsi="Times New Roman" w:cs="Times New Roman"/>
          <w:sz w:val="20"/>
          <w:szCs w:val="20"/>
        </w:rPr>
        <w:t>komut Y ise</w:t>
      </w:r>
      <w:r>
        <w:rPr>
          <w:rFonts w:ascii="Times New Roman" w:hAnsi="Times New Roman" w:cs="Times New Roman"/>
          <w:sz w:val="20"/>
          <w:szCs w:val="20"/>
        </w:rPr>
        <w:t xml:space="preserve"> gerekli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parameterler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CD5">
        <w:rPr>
          <w:rFonts w:ascii="Times New Roman" w:hAnsi="Times New Roman" w:cs="Times New Roman"/>
          <w:sz w:val="20"/>
          <w:szCs w:val="20"/>
        </w:rPr>
        <w:t>dosyadanO</w:t>
      </w:r>
      <w:r w:rsidR="00130CD5" w:rsidRPr="00130CD5">
        <w:rPr>
          <w:rFonts w:ascii="Times New Roman" w:hAnsi="Times New Roman" w:cs="Times New Roman"/>
          <w:sz w:val="20"/>
          <w:szCs w:val="20"/>
        </w:rPr>
        <w:t>ku</w:t>
      </w:r>
      <w:proofErr w:type="spellEnd"/>
      <w:r w:rsidR="00130CD5" w:rsidRPr="00130CD5">
        <w:rPr>
          <w:rFonts w:ascii="Times New Roman" w:hAnsi="Times New Roman" w:cs="Times New Roman"/>
          <w:sz w:val="20"/>
          <w:szCs w:val="20"/>
        </w:rPr>
        <w:t xml:space="preserve"> fonksiyonuna yollanır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30CD5">
        <w:rPr>
          <w:rFonts w:ascii="Times New Roman" w:hAnsi="Times New Roman" w:cs="Times New Roman"/>
          <w:sz w:val="20"/>
          <w:szCs w:val="20"/>
        </w:rPr>
        <w:t>devre.txt</w:t>
      </w:r>
      <w:proofErr w:type="gramEnd"/>
      <w:r w:rsidRPr="00130CD5">
        <w:rPr>
          <w:rFonts w:ascii="Times New Roman" w:hAnsi="Times New Roman" w:cs="Times New Roman"/>
          <w:sz w:val="20"/>
          <w:szCs w:val="20"/>
        </w:rPr>
        <w:t xml:space="preserve"> yüklenir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Eğer komut I ise iliklendirme fonksiyonu çağırılır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30CD5">
        <w:rPr>
          <w:rFonts w:ascii="Times New Roman" w:hAnsi="Times New Roman" w:cs="Times New Roman"/>
          <w:sz w:val="20"/>
          <w:szCs w:val="20"/>
        </w:rPr>
        <w:t>deger.txt'deki</w:t>
      </w:r>
      <w:proofErr w:type="spellEnd"/>
      <w:proofErr w:type="gramEnd"/>
      <w:r w:rsidRPr="00130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degerler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iliklendirilir</w:t>
      </w:r>
    </w:p>
    <w:p w:rsidR="00130CD5" w:rsidRDefault="00904366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Eğer komut H ise </w:t>
      </w:r>
      <w:r w:rsidR="00130CD5" w:rsidRPr="00130CD5">
        <w:rPr>
          <w:rFonts w:ascii="Times New Roman" w:hAnsi="Times New Roman" w:cs="Times New Roman"/>
          <w:sz w:val="20"/>
          <w:szCs w:val="20"/>
        </w:rPr>
        <w:t>istenilen</w:t>
      </w:r>
      <w:r>
        <w:rPr>
          <w:rFonts w:ascii="Times New Roman" w:hAnsi="Times New Roman" w:cs="Times New Roman"/>
          <w:sz w:val="20"/>
          <w:szCs w:val="20"/>
        </w:rPr>
        <w:t xml:space="preserve"> uç veya uçlar </w:t>
      </w:r>
      <w:proofErr w:type="spellStart"/>
      <w:r w:rsidR="00130CD5" w:rsidRPr="00130CD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="00130CD5" w:rsidRPr="00130CD5">
        <w:rPr>
          <w:rFonts w:ascii="Times New Roman" w:hAnsi="Times New Roman" w:cs="Times New Roman"/>
          <w:sz w:val="20"/>
          <w:szCs w:val="20"/>
        </w:rPr>
        <w:t xml:space="preserve"> fonksiyonuna gereken parametrelerle </w:t>
      </w:r>
      <w:proofErr w:type="spellStart"/>
      <w:r w:rsidR="00130CD5" w:rsidRPr="00130CD5">
        <w:rPr>
          <w:rFonts w:ascii="Times New Roman" w:hAnsi="Times New Roman" w:cs="Times New Roman"/>
          <w:sz w:val="20"/>
          <w:szCs w:val="20"/>
        </w:rPr>
        <w:t>gönderlir</w:t>
      </w:r>
      <w:proofErr w:type="spellEnd"/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30CD5">
        <w:rPr>
          <w:rFonts w:ascii="Times New Roman" w:hAnsi="Times New Roman" w:cs="Times New Roman"/>
          <w:sz w:val="20"/>
          <w:szCs w:val="20"/>
        </w:rPr>
        <w:t>Istenilen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ucun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değeri 1 e yükseltilir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30CD5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fonksiyonu mantıksal operatörlere göre bağlantılı uçları değiştirir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Eğer komu</w:t>
      </w:r>
      <w:r w:rsidR="00904366">
        <w:rPr>
          <w:rFonts w:ascii="Times New Roman" w:hAnsi="Times New Roman" w:cs="Times New Roman"/>
          <w:sz w:val="20"/>
          <w:szCs w:val="20"/>
        </w:rPr>
        <w:t>t L ise istenilen uç veya uçlar</w:t>
      </w:r>
      <w:r w:rsidRPr="00130CD5">
        <w:rPr>
          <w:rFonts w:ascii="Times New Roman" w:hAnsi="Times New Roman" w:cs="Times New Roman"/>
          <w:sz w:val="20"/>
          <w:szCs w:val="20"/>
        </w:rPr>
        <w:t xml:space="preserve"> fonksiyonuna gönderilir</w:t>
      </w:r>
    </w:p>
    <w:p w:rsidR="00130CD5" w:rsidRDefault="00904366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İ</w:t>
      </w:r>
      <w:r w:rsidR="00130CD5" w:rsidRPr="00130CD5">
        <w:rPr>
          <w:rFonts w:ascii="Times New Roman" w:hAnsi="Times New Roman" w:cs="Times New Roman"/>
          <w:sz w:val="20"/>
          <w:szCs w:val="20"/>
        </w:rPr>
        <w:t xml:space="preserve">stenilen ucun </w:t>
      </w:r>
      <w:proofErr w:type="spellStart"/>
      <w:r w:rsidR="00130CD5" w:rsidRPr="00130CD5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="00130CD5" w:rsidRPr="00130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CD5" w:rsidRPr="00130CD5">
        <w:rPr>
          <w:rFonts w:ascii="Times New Roman" w:hAnsi="Times New Roman" w:cs="Times New Roman"/>
          <w:sz w:val="20"/>
          <w:szCs w:val="20"/>
        </w:rPr>
        <w:t>degeri</w:t>
      </w:r>
      <w:proofErr w:type="spellEnd"/>
      <w:r w:rsidR="00130CD5" w:rsidRPr="00130CD5">
        <w:rPr>
          <w:rFonts w:ascii="Times New Roman" w:hAnsi="Times New Roman" w:cs="Times New Roman"/>
          <w:sz w:val="20"/>
          <w:szCs w:val="20"/>
        </w:rPr>
        <w:t xml:space="preserve"> 0 a indirgenir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İ</w:t>
      </w:r>
      <w:r w:rsidR="00904366">
        <w:rPr>
          <w:rFonts w:ascii="Times New Roman" w:hAnsi="Times New Roman" w:cs="Times New Roman"/>
          <w:sz w:val="20"/>
          <w:szCs w:val="20"/>
        </w:rPr>
        <w:t xml:space="preserve">stenilen uçların </w:t>
      </w:r>
      <w:r w:rsidRPr="00130CD5">
        <w:rPr>
          <w:rFonts w:ascii="Times New Roman" w:hAnsi="Times New Roman" w:cs="Times New Roman"/>
          <w:sz w:val="20"/>
          <w:szCs w:val="20"/>
        </w:rPr>
        <w:t xml:space="preserve">bağlı olduğu kapılar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caselerine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göre mantıksal işlemlerden geçer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Eğer komut g ise istenilen uçların değerini konsol ekranında gösterir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>Uç olarak * girilirse bütün devrenin değerleri konsol ekranında gözükür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30CD5">
        <w:rPr>
          <w:rFonts w:ascii="Times New Roman" w:hAnsi="Times New Roman" w:cs="Times New Roman"/>
          <w:sz w:val="20"/>
          <w:szCs w:val="20"/>
        </w:rPr>
        <w:t xml:space="preserve">Eğer komut S ise değiştirilen uçlardaki mantıksal operatörlerin hangi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nanosaniyede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yapıldığını gösterir</w:t>
      </w:r>
    </w:p>
    <w:p w:rsid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30CD5">
        <w:rPr>
          <w:rFonts w:ascii="Times New Roman" w:hAnsi="Times New Roman" w:cs="Times New Roman"/>
          <w:sz w:val="20"/>
          <w:szCs w:val="20"/>
        </w:rPr>
        <w:t>Eger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komut K ise  </w:t>
      </w:r>
      <w:proofErr w:type="gramStart"/>
      <w:r w:rsidRPr="00130CD5">
        <w:rPr>
          <w:rFonts w:ascii="Times New Roman" w:hAnsi="Times New Roman" w:cs="Times New Roman"/>
          <w:sz w:val="20"/>
          <w:szCs w:val="20"/>
        </w:rPr>
        <w:t>komut.txt</w:t>
      </w:r>
      <w:proofErr w:type="gramEnd"/>
      <w:r w:rsidRPr="00130CD5">
        <w:rPr>
          <w:rFonts w:ascii="Times New Roman" w:hAnsi="Times New Roman" w:cs="Times New Roman"/>
          <w:sz w:val="20"/>
          <w:szCs w:val="20"/>
        </w:rPr>
        <w:t xml:space="preserve"> deki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isterleri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okuyup </w:t>
      </w:r>
      <w:proofErr w:type="spellStart"/>
      <w:r w:rsidRPr="00130CD5">
        <w:rPr>
          <w:rFonts w:ascii="Times New Roman" w:hAnsi="Times New Roman" w:cs="Times New Roman"/>
          <w:sz w:val="20"/>
          <w:szCs w:val="20"/>
        </w:rPr>
        <w:t>isterlere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göre programı çalıştırır</w:t>
      </w:r>
    </w:p>
    <w:p w:rsidR="00130CD5" w:rsidRPr="00130CD5" w:rsidRDefault="00130CD5" w:rsidP="00130CD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30CD5">
        <w:rPr>
          <w:rFonts w:ascii="Times New Roman" w:hAnsi="Times New Roman" w:cs="Times New Roman"/>
          <w:sz w:val="20"/>
          <w:szCs w:val="20"/>
        </w:rPr>
        <w:t>Eger</w:t>
      </w:r>
      <w:proofErr w:type="spellEnd"/>
      <w:r w:rsidRPr="00130CD5">
        <w:rPr>
          <w:rFonts w:ascii="Times New Roman" w:hAnsi="Times New Roman" w:cs="Times New Roman"/>
          <w:sz w:val="20"/>
          <w:szCs w:val="20"/>
        </w:rPr>
        <w:t xml:space="preserve"> komut C ise programdan çıkış yapılır</w:t>
      </w: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130CD5">
      <w:pPr>
        <w:rPr>
          <w:rFonts w:ascii="Times New Roman" w:hAnsi="Times New Roman" w:cs="Times New Roman"/>
          <w:sz w:val="20"/>
          <w:szCs w:val="20"/>
        </w:rPr>
        <w:sectPr w:rsidR="00130CD5" w:rsidSect="00A922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30CD5" w:rsidRDefault="00130CD5" w:rsidP="00130CD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6. EKRAN ÇIKTILARI</w:t>
      </w: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3610EA"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drawing>
          <wp:anchor distT="0" distB="0" distL="114300" distR="114300" simplePos="0" relativeHeight="251658240" behindDoc="1" locked="0" layoutInCell="1" allowOverlap="1" wp14:anchorId="26A329DC" wp14:editId="5C89A1A1">
            <wp:simplePos x="0" y="0"/>
            <wp:positionH relativeFrom="column">
              <wp:posOffset>1136650</wp:posOffset>
            </wp:positionH>
            <wp:positionV relativeFrom="paragraph">
              <wp:posOffset>8890</wp:posOffset>
            </wp:positionV>
            <wp:extent cx="3447415" cy="3055620"/>
            <wp:effectExtent l="0" t="0" r="635" b="0"/>
            <wp:wrapTight wrapText="bothSides">
              <wp:wrapPolygon edited="0">
                <wp:start x="0" y="0"/>
                <wp:lineTo x="0" y="21411"/>
                <wp:lineTo x="21485" y="21411"/>
                <wp:lineTo x="21485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130CD5">
      <w:pPr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130CD5">
      <w:pPr>
        <w:rPr>
          <w:rFonts w:ascii="Times New Roman" w:hAnsi="Times New Roman" w:cs="Times New Roman"/>
          <w:sz w:val="20"/>
          <w:szCs w:val="20"/>
        </w:rPr>
      </w:pPr>
    </w:p>
    <w:p w:rsidR="00130CD5" w:rsidRPr="00904366" w:rsidRDefault="009D798C" w:rsidP="00130CD5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04366"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drawing>
          <wp:anchor distT="0" distB="0" distL="114300" distR="114300" simplePos="0" relativeHeight="251660288" behindDoc="1" locked="0" layoutInCell="1" allowOverlap="1" wp14:anchorId="416AA03E" wp14:editId="32923C45">
            <wp:simplePos x="0" y="0"/>
            <wp:positionH relativeFrom="column">
              <wp:posOffset>2990215</wp:posOffset>
            </wp:positionH>
            <wp:positionV relativeFrom="paragraph">
              <wp:posOffset>275590</wp:posOffset>
            </wp:positionV>
            <wp:extent cx="265366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98" y="21511"/>
                <wp:lineTo x="21398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366"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drawing>
          <wp:anchor distT="0" distB="0" distL="114300" distR="114300" simplePos="0" relativeHeight="251659264" behindDoc="1" locked="0" layoutInCell="1" allowOverlap="1" wp14:anchorId="2F1F036D" wp14:editId="53D336B3">
            <wp:simplePos x="0" y="0"/>
            <wp:positionH relativeFrom="column">
              <wp:posOffset>-147320</wp:posOffset>
            </wp:positionH>
            <wp:positionV relativeFrom="paragraph">
              <wp:posOffset>279400</wp:posOffset>
            </wp:positionV>
            <wp:extent cx="2655570" cy="2312035"/>
            <wp:effectExtent l="0" t="0" r="0" b="0"/>
            <wp:wrapTight wrapText="bothSides">
              <wp:wrapPolygon edited="0">
                <wp:start x="0" y="0"/>
                <wp:lineTo x="0" y="21357"/>
                <wp:lineTo x="21383" y="21357"/>
                <wp:lineTo x="2138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CD5" w:rsidRPr="00904366">
        <w:rPr>
          <w:rFonts w:ascii="Times New Roman" w:hAnsi="Times New Roman" w:cs="Times New Roman"/>
          <w:b/>
          <w:sz w:val="16"/>
          <w:szCs w:val="16"/>
        </w:rPr>
        <w:t>ŞEKİL 1- LOJİK KAPI İŞLEMLERİ</w:t>
      </w: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130CD5" w:rsidP="003610E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30CD5" w:rsidRDefault="009D798C" w:rsidP="009D79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drawing>
          <wp:anchor distT="0" distB="0" distL="114300" distR="114300" simplePos="0" relativeHeight="251661312" behindDoc="1" locked="0" layoutInCell="1" allowOverlap="1" wp14:anchorId="458BF690" wp14:editId="257ED931">
            <wp:simplePos x="0" y="0"/>
            <wp:positionH relativeFrom="column">
              <wp:posOffset>1357630</wp:posOffset>
            </wp:positionH>
            <wp:positionV relativeFrom="paragraph">
              <wp:posOffset>221615</wp:posOffset>
            </wp:positionV>
            <wp:extent cx="26670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46" y="21503"/>
                <wp:lineTo x="21446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DF4D6F">
        <w:rPr>
          <w:rFonts w:ascii="Times New Roman" w:hAnsi="Times New Roman" w:cs="Times New Roman"/>
          <w:sz w:val="20"/>
          <w:szCs w:val="20"/>
        </w:rPr>
        <w:t xml:space="preserve">        </w:t>
      </w:r>
      <w:r w:rsidR="00130CD5" w:rsidRPr="00DF4D6F">
        <w:rPr>
          <w:rFonts w:ascii="Times New Roman" w:hAnsi="Times New Roman" w:cs="Times New Roman"/>
          <w:b/>
          <w:sz w:val="16"/>
          <w:szCs w:val="16"/>
        </w:rPr>
        <w:t>ŞEKİL 2-KONSOL EKRANI</w:t>
      </w:r>
      <w:r w:rsidRPr="00DF4D6F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</w:t>
      </w:r>
      <w:r w:rsidR="00DF4D6F" w:rsidRPr="00DF4D6F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 w:rsidR="00DF4D6F">
        <w:rPr>
          <w:rFonts w:ascii="Times New Roman" w:hAnsi="Times New Roman" w:cs="Times New Roman"/>
          <w:b/>
          <w:sz w:val="16"/>
          <w:szCs w:val="16"/>
        </w:rPr>
        <w:t xml:space="preserve">             </w:t>
      </w:r>
      <w:r w:rsidR="00130CD5" w:rsidRPr="00DF4D6F">
        <w:rPr>
          <w:rFonts w:ascii="Times New Roman" w:hAnsi="Times New Roman" w:cs="Times New Roman"/>
          <w:b/>
          <w:sz w:val="16"/>
          <w:szCs w:val="16"/>
        </w:rPr>
        <w:t>ŞEKİL 3-KONSOL EKRANI</w:t>
      </w:r>
    </w:p>
    <w:p w:rsidR="00130CD5" w:rsidRDefault="00130CD5">
      <w:pPr>
        <w:rPr>
          <w:rFonts w:ascii="Times New Roman" w:hAnsi="Times New Roman" w:cs="Times New Roman"/>
          <w:sz w:val="20"/>
          <w:szCs w:val="20"/>
        </w:rPr>
      </w:pPr>
    </w:p>
    <w:p w:rsidR="00B83BAA" w:rsidRDefault="00B83BAA" w:rsidP="003610EA">
      <w:pPr>
        <w:jc w:val="center"/>
        <w:rPr>
          <w:rFonts w:ascii="Times New Roman" w:hAnsi="Times New Roman" w:cs="Times New Roman"/>
          <w:sz w:val="20"/>
          <w:szCs w:val="20"/>
        </w:rPr>
        <w:sectPr w:rsidR="00B83BAA" w:rsidSect="00130CD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10EA" w:rsidRDefault="003610EA" w:rsidP="003610E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83BAA" w:rsidRDefault="00B83BAA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83BAA" w:rsidRDefault="00B83BAA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83BAA" w:rsidRDefault="00B83BAA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83BAA" w:rsidRDefault="00B83BAA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83BAA" w:rsidRDefault="00B83BAA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</w:t>
      </w:r>
    </w:p>
    <w:p w:rsidR="00B83BAA" w:rsidRDefault="009D798C" w:rsidP="009D798C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ŞEKİL 4-  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>K  KOMUTU</w:t>
      </w:r>
      <w:proofErr w:type="gramEnd"/>
    </w:p>
    <w:p w:rsidR="00B83BAA" w:rsidRDefault="009D798C" w:rsidP="00B83BAA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lastRenderedPageBreak/>
        <w:drawing>
          <wp:inline distT="0" distB="0" distL="0" distR="0">
            <wp:extent cx="5760720" cy="1972310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AA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tr-TR"/>
        </w:rPr>
        <w:drawing>
          <wp:anchor distT="0" distB="0" distL="114300" distR="114300" simplePos="0" relativeHeight="251664384" behindDoc="1" locked="0" layoutInCell="1" allowOverlap="1" wp14:anchorId="5A97FB56" wp14:editId="1391EB56">
            <wp:simplePos x="0" y="0"/>
            <wp:positionH relativeFrom="column">
              <wp:posOffset>-4445</wp:posOffset>
            </wp:positionH>
            <wp:positionV relativeFrom="paragraph">
              <wp:posOffset>203200</wp:posOffset>
            </wp:positionV>
            <wp:extent cx="42576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52" y="21528"/>
                <wp:lineTo x="21552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16"/>
          <w:szCs w:val="16"/>
        </w:rPr>
        <w:t>ŞEKİL 5-“log.komut1.txt”</w:t>
      </w: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ŞEKİL 6-“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>log.txt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>”</w:t>
      </w: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D798C" w:rsidRDefault="009D798C" w:rsidP="009D798C">
      <w:pPr>
        <w:tabs>
          <w:tab w:val="left" w:pos="222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7.KAYNAKÇA</w:t>
      </w:r>
    </w:p>
    <w:p w:rsidR="009D798C" w:rsidRDefault="00DF4D6F" w:rsidP="00DF4D6F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A93007">
          <w:rPr>
            <w:rStyle w:val="Kpr"/>
            <w:rFonts w:ascii="Times New Roman" w:hAnsi="Times New Roman" w:cs="Times New Roman"/>
            <w:sz w:val="20"/>
            <w:szCs w:val="20"/>
          </w:rPr>
          <w:t>http://kadirselen.blogspot.com/2014/01/tarih-ve-saat-fonksiyonlar.html</w:t>
        </w:r>
      </w:hyperlink>
    </w:p>
    <w:p w:rsidR="00DF4D6F" w:rsidRPr="009D798C" w:rsidRDefault="00DF4D6F" w:rsidP="00DF4D6F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</w:p>
    <w:sectPr w:rsidR="00DF4D6F" w:rsidRPr="009D798C" w:rsidSect="00130CD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83" w:rsidRDefault="00E56983" w:rsidP="003610EA">
      <w:pPr>
        <w:spacing w:after="0" w:line="240" w:lineRule="auto"/>
      </w:pPr>
      <w:r>
        <w:separator/>
      </w:r>
    </w:p>
  </w:endnote>
  <w:endnote w:type="continuationSeparator" w:id="0">
    <w:p w:rsidR="00E56983" w:rsidRDefault="00E56983" w:rsidP="0036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221492"/>
      <w:docPartObj>
        <w:docPartGallery w:val="Page Numbers (Bottom of Page)"/>
        <w:docPartUnique/>
      </w:docPartObj>
    </w:sdtPr>
    <w:sdtContent>
      <w:p w:rsidR="003610EA" w:rsidRDefault="003610EA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76D3D6" wp14:editId="3AA96F5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3610EA" w:rsidRDefault="003610E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904366" w:rsidRPr="0090436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3610EA" w:rsidRDefault="003610E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904366" w:rsidRPr="0090436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83" w:rsidRDefault="00E56983" w:rsidP="003610EA">
      <w:pPr>
        <w:spacing w:after="0" w:line="240" w:lineRule="auto"/>
      </w:pPr>
      <w:r>
        <w:separator/>
      </w:r>
    </w:p>
  </w:footnote>
  <w:footnote w:type="continuationSeparator" w:id="0">
    <w:p w:rsidR="00E56983" w:rsidRDefault="00E56983" w:rsidP="0036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449A"/>
    <w:multiLevelType w:val="hybridMultilevel"/>
    <w:tmpl w:val="24402F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06A2A"/>
    <w:multiLevelType w:val="hybridMultilevel"/>
    <w:tmpl w:val="4B5A0B38"/>
    <w:lvl w:ilvl="0" w:tplc="6890E68E">
      <w:start w:val="1"/>
      <w:numFmt w:val="decimal"/>
      <w:lvlText w:val="%1.ADIM"/>
      <w:lvlJc w:val="left"/>
      <w:pPr>
        <w:ind w:left="720" w:hanging="360"/>
      </w:pPr>
      <w:rPr>
        <w:rFonts w:ascii="Calibri" w:hAnsi="Calibr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D3BA4"/>
    <w:multiLevelType w:val="hybridMultilevel"/>
    <w:tmpl w:val="8F042C8E"/>
    <w:lvl w:ilvl="0" w:tplc="5A70CDE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EE"/>
    <w:rsid w:val="000844B3"/>
    <w:rsid w:val="00094685"/>
    <w:rsid w:val="000A0630"/>
    <w:rsid w:val="000B617F"/>
    <w:rsid w:val="000D649B"/>
    <w:rsid w:val="00130CD5"/>
    <w:rsid w:val="002342A1"/>
    <w:rsid w:val="003610EA"/>
    <w:rsid w:val="005450F6"/>
    <w:rsid w:val="005D5E38"/>
    <w:rsid w:val="00772D23"/>
    <w:rsid w:val="00904366"/>
    <w:rsid w:val="009673EE"/>
    <w:rsid w:val="009D798C"/>
    <w:rsid w:val="009E5698"/>
    <w:rsid w:val="00A92261"/>
    <w:rsid w:val="00B75B80"/>
    <w:rsid w:val="00B83BAA"/>
    <w:rsid w:val="00DF4D6F"/>
    <w:rsid w:val="00E51092"/>
    <w:rsid w:val="00E56983"/>
    <w:rsid w:val="00E87CAA"/>
    <w:rsid w:val="00FA6911"/>
    <w:rsid w:val="00F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51092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9E569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61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10EA"/>
  </w:style>
  <w:style w:type="paragraph" w:styleId="Altbilgi">
    <w:name w:val="footer"/>
    <w:basedOn w:val="Normal"/>
    <w:link w:val="AltbilgiChar"/>
    <w:uiPriority w:val="99"/>
    <w:unhideWhenUsed/>
    <w:rsid w:val="00361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10EA"/>
  </w:style>
  <w:style w:type="paragraph" w:styleId="BalonMetni">
    <w:name w:val="Balloon Text"/>
    <w:basedOn w:val="Normal"/>
    <w:link w:val="BalonMetniChar"/>
    <w:uiPriority w:val="99"/>
    <w:semiHidden/>
    <w:unhideWhenUsed/>
    <w:rsid w:val="0036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1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51092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9E569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61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610EA"/>
  </w:style>
  <w:style w:type="paragraph" w:styleId="Altbilgi">
    <w:name w:val="footer"/>
    <w:basedOn w:val="Normal"/>
    <w:link w:val="AltbilgiChar"/>
    <w:uiPriority w:val="99"/>
    <w:unhideWhenUsed/>
    <w:rsid w:val="00361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610EA"/>
  </w:style>
  <w:style w:type="paragraph" w:styleId="BalonMetni">
    <w:name w:val="Balloon Text"/>
    <w:basedOn w:val="Normal"/>
    <w:link w:val="BalonMetniChar"/>
    <w:uiPriority w:val="99"/>
    <w:semiHidden/>
    <w:unhideWhenUsed/>
    <w:rsid w:val="0036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1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kadirselen.blogspot.com/2014/01/tarih-ve-saat-fonksiyonlar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berkehanozturk98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erengenc17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53B8D-7A5B-4B50-A5C3-E79AE0A9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İlkim</dc:creator>
  <cp:keywords/>
  <dc:description/>
  <cp:lastModifiedBy>İlkim</cp:lastModifiedBy>
  <cp:revision>7</cp:revision>
  <dcterms:created xsi:type="dcterms:W3CDTF">2018-11-14T18:10:00Z</dcterms:created>
  <dcterms:modified xsi:type="dcterms:W3CDTF">2018-11-25T20:34:00Z</dcterms:modified>
</cp:coreProperties>
</file>