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readings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 =</w:t>
      </w:r>
      <w:r>
        <w:rPr>
          <w:rFonts w:hint="eastAsia"/>
          <w:lang w:val="en-US" w:eastAsia="zh-CN"/>
        </w:rPr>
        <w:t>（环境+感知）+</w:t>
      </w:r>
      <w:r>
        <w:rPr>
          <w:rFonts w:hint="default"/>
          <w:lang w:val="en-US" w:eastAsia="zh-CN"/>
        </w:rPr>
        <w:t xml:space="preserve"> LLM+Memory+规划+工具</w:t>
      </w:r>
      <w:r>
        <w:rPr>
          <w:rFonts w:hint="eastAsia"/>
          <w:lang w:val="en-US" w:eastAsia="zh-CN"/>
        </w:rPr>
        <w:t>+action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</w:t>
      </w:r>
      <w:r>
        <w:rPr>
          <w:rFonts w:hint="eastAsia"/>
          <w:lang w:val="en-US" w:eastAsia="zh-CN"/>
        </w:rPr>
        <w:t>（持续）</w:t>
      </w:r>
      <w:r>
        <w:rPr>
          <w:rFonts w:hint="default"/>
          <w:lang w:val="en-US" w:eastAsia="zh-CN"/>
        </w:rPr>
        <w:t>学习或获取知识来提高其性能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规划和拆分部分可以引入一些高效算法如搜索等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需要利用反馈持续训练（师生，有一个反思模块进行重训练避免对llm微调）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Replay buffer</w:t>
      </w:r>
      <w:r>
        <w:rPr>
          <w:rFonts w:hint="eastAsia"/>
          <w:lang w:val="en-US" w:eastAsia="zh-CN"/>
        </w:rPr>
        <w:t>，记忆特性：时近性，重要性，相关性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agents协作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*Domain Agent:根据特定任务进行特定设计，如Voyager对探索我的世界的agent设置了最大化探索的目标——我的理解是一类问题的特定设计，比如讨价还价，感觉还很有意思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*轨迹数据——反思？总结汇报？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723A1"/>
    <w:rsid w:val="35F723A1"/>
    <w:rsid w:val="6BDFCD0A"/>
    <w:rsid w:val="F27F31A6"/>
    <w:rsid w:val="F3E5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2023-11-02T16:41:00Z</dcterms:created>
  <dc:creator>夜灵</dc:creator>
  <cp:lastModifiedBy>夜灵</cp:lastModifiedBy>
  <dcterms:modified xsi:type="dcterms:W3CDTF">2023-11-02T10:03:20Z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EE965AE8AF92EABF3CF742650323782E_41</vt:lpwstr>
  </property>
</Properties>
</file>