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  <w:color w:val="0000ff"/>
        </w:rPr>
      </w:pPr>
      <w:bookmarkStart w:colFirst="0" w:colLast="0" w:name="_ystc64cv968q" w:id="0"/>
      <w:bookmarkEnd w:id="0"/>
      <w:r w:rsidDel="00000000" w:rsidR="00000000" w:rsidRPr="00000000">
        <w:rPr>
          <w:b w:val="1"/>
          <w:color w:val="0000ff"/>
          <w:rtl w:val="0"/>
        </w:rPr>
        <w:t xml:space="preserve">Implement File Locking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Learn how to use the flock command to implement file locking in Linux.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Create a Shared Resource: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Create a simple text file, for example, named shared_resource.txt. This file will represent a shared resource that multiple processes may want to access.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Write a Script with File Locking: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Write a Bash script that uses the flock command to obtain an exclusive lock before reading or modifying the content of the shared_resource.txt file.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Test the File Locking Script: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Create multiple instances of the script and run them simultaneously. Observe how the file lock prevents concurrent access to the shared resource.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Extend the Script: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Modify the script to perform specific operations on the shared resource (e.g., reading, appending data, etc.).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Observe the behavior when multiple processes try to access the shared resource concurrently.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Explore Locking Scenarios: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Test different locking scenarios, such as exclusive locks (flock -x), shared locks (flock -s), etc., and observe how they affect concurrent access.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b w:val="1"/>
          <w:color w:val="0000ff"/>
        </w:rPr>
      </w:pPr>
      <w:bookmarkStart w:colFirst="0" w:colLast="0" w:name="_2cmo3ka8n6vj" w:id="1"/>
      <w:bookmarkEnd w:id="1"/>
      <w:r w:rsidDel="00000000" w:rsidR="00000000" w:rsidRPr="00000000">
        <w:rPr>
          <w:b w:val="1"/>
          <w:color w:val="0000ff"/>
          <w:rtl w:val="0"/>
        </w:rPr>
        <w:t xml:space="preserve">User and Group Management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hcu0rp4uzbpi" w:id="2"/>
      <w:bookmarkEnd w:id="2"/>
      <w:r w:rsidDel="00000000" w:rsidR="00000000" w:rsidRPr="00000000">
        <w:rPr>
          <w:rtl w:val="0"/>
        </w:rPr>
        <w:t xml:space="preserve">Learn how to manage user and group identities in Linux using commands like useradd, usermod, groupadd, and others.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 New User: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 the useradd command to create a new user named student1.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 the passwd command to set a password for the newly created user.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 the groupadd command to create a new group named class.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 the usermod command to add the user student1 to the class group.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Create a directory named shared_folder and set appropriate permissions.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sudo chmod 770 /shared_folder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Log in as student1 and create a file in the /shared_folder directory.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Check that the file is owned by student1 and belongs to the class group.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 the id command to display the user and group IDs of student1.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 the usermod and groupmod commands to modify the details of the student1 user and class group (e.g., change the home directory, shell, etc.).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Cleanup: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Remove the user and group created in the previous steps.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sudo userdel -r student1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sudo groupdel newclass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Linux Services</w:t>
      </w:r>
      <w:r w:rsidDel="00000000" w:rsidR="00000000" w:rsidRPr="00000000">
        <w:rPr>
          <w:color w:val="0000ff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Service Management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Install Apache web server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sudo apt-get install apache2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Start the service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check the service status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stop the service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make the service run automatically after reboot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jt6zdu4mwukd" w:id="3"/>
      <w:bookmarkEnd w:id="3"/>
      <w:r w:rsidDel="00000000" w:rsidR="00000000" w:rsidRPr="00000000">
        <w:rPr>
          <w:sz w:val="22"/>
          <w:szCs w:val="22"/>
          <w:rtl w:val="0"/>
        </w:rPr>
        <w:t xml:space="preserve">Service 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Edit Apache service file with intentional mistake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sudo nano /etc/systemd/system/apache2.service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the status to identify issues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View detailed logs</w:t>
      </w:r>
    </w:p>
    <w:p w:rsidR="00000000" w:rsidDel="00000000" w:rsidP="00000000" w:rsidRDefault="00000000" w:rsidRPr="00000000" w14:paraId="00000038">
      <w:pPr>
        <w:pStyle w:val="Heading3"/>
        <w:rPr>
          <w:sz w:val="22"/>
          <w:szCs w:val="22"/>
        </w:rPr>
      </w:pPr>
      <w:bookmarkStart w:colFirst="0" w:colLast="0" w:name="_uytdsk3yyanm" w:id="4"/>
      <w:bookmarkEnd w:id="4"/>
      <w:r w:rsidDel="00000000" w:rsidR="00000000" w:rsidRPr="00000000">
        <w:rPr>
          <w:sz w:val="22"/>
          <w:szCs w:val="22"/>
          <w:rtl w:val="0"/>
        </w:rPr>
        <w:t xml:space="preserve">Custom Service Creation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 a custom service file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Reload Systemd and Enable/Start the Service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start the service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