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sz w:val="60"/>
          <w:szCs w:val="60"/>
        </w:rPr>
      </w:pPr>
      <w:bookmarkStart w:colFirst="0" w:colLast="0" w:name="_9xaxie9o6diq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DNS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bkk20nulnaut" w:id="1"/>
      <w:bookmarkEnd w:id="1"/>
      <w:r w:rsidDel="00000000" w:rsidR="00000000" w:rsidRPr="00000000">
        <w:rPr>
          <w:rtl w:val="0"/>
        </w:rPr>
        <w:t xml:space="preserve">Task: Replace DNS Resolver in Ubuntu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Learn how to replace the default DNS resolver in Ubuntu by configuring the resolv.conf file and adjusting DNS settings in the Network Manager.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Current DNS Resolver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Open a terminal on your Ubuntu machine and run the following command to check the current DNS resolver: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cat /etc/resolv.conf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Take note of the existing DNS resolver IP addresses.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DNS Resolver using resolv.conf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Edit the resolv.conf file to change the DNS resolver.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Replace the existing nameserver entries with the IP addresses of your desired DNS resolvers. For example: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nameserver 8.8.8.8</w:t>
      </w:r>
    </w:p>
    <w:p w:rsidR="00000000" w:rsidDel="00000000" w:rsidP="00000000" w:rsidRDefault="00000000" w:rsidRPr="00000000" w14:paraId="00000011">
      <w:pPr>
        <w:ind w:firstLine="72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nameserver 8.8.4.4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Save the changes and exit the editor.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DNS Resolution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Verify that the DNS resolver has been successfully changed by testing DNS resolution. Use the ping command to check if a domain is resolved: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ping example.com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Ensure that the domain is resolved using the new DNS resolver IP addresses.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clean the resolv.conf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install bind9: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read a bit about bind9 &amp; ubuntu &amp; Install the bind9 package on your Ubuntu server.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Configure the named.conf.options file for basic DNS settings.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Forward and Reverse Zones: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Create a forward lookup zone for a domain (e.g., example.com).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Set up a reverse lookup zone for the associated IP addresses.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Cleanup everything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