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599" w:rsidRDefault="00015054">
      <w:pPr>
        <w:jc w:val="center"/>
        <w:rPr>
          <w:b/>
          <w:sz w:val="28"/>
          <w:szCs w:val="28"/>
        </w:rPr>
      </w:pPr>
      <w:r>
        <w:rPr>
          <w:b/>
          <w:sz w:val="28"/>
          <w:szCs w:val="28"/>
        </w:rPr>
        <w:t>Rapport</w:t>
      </w:r>
    </w:p>
    <w:p w:rsidR="00B92599" w:rsidRDefault="00B92599">
      <w:pPr>
        <w:jc w:val="center"/>
        <w:rPr>
          <w:sz w:val="28"/>
          <w:szCs w:val="28"/>
        </w:rPr>
      </w:pPr>
    </w:p>
    <w:p w:rsidR="00B92599" w:rsidRDefault="00015054">
      <w:pPr>
        <w:rPr>
          <w:sz w:val="28"/>
          <w:szCs w:val="28"/>
        </w:rPr>
      </w:pPr>
      <w:r>
        <w:rPr>
          <w:sz w:val="28"/>
          <w:szCs w:val="28"/>
        </w:rPr>
        <w:t>Projet réalisé par Saker Lucas et Cerisara Théo.</w:t>
      </w:r>
    </w:p>
    <w:p w:rsidR="00B92599" w:rsidRDefault="00B92599">
      <w:pPr>
        <w:rPr>
          <w:sz w:val="28"/>
          <w:szCs w:val="28"/>
        </w:rPr>
      </w:pPr>
    </w:p>
    <w:p w:rsidR="00B92599" w:rsidRDefault="00015054">
      <w:pPr>
        <w:pStyle w:val="Titre1"/>
      </w:pPr>
      <w:r>
        <w:t>Fonctionnalités</w:t>
      </w:r>
    </w:p>
    <w:p w:rsidR="00B92599" w:rsidRDefault="00015054">
      <w:pPr>
        <w:jc w:val="both"/>
        <w:rPr>
          <w:sz w:val="24"/>
          <w:szCs w:val="24"/>
        </w:rPr>
      </w:pPr>
      <w:r>
        <w:rPr>
          <w:sz w:val="24"/>
          <w:szCs w:val="24"/>
        </w:rPr>
        <w:t xml:space="preserve">Le logiciel est capable de construire des figures géométriques (quadrilatère, triangle, rectangle, cercle, ellipse), de les sélectionner après création et de les déplacer, </w:t>
      </w:r>
      <w:r>
        <w:rPr>
          <w:sz w:val="24"/>
          <w:szCs w:val="24"/>
        </w:rPr>
        <w:t>redimensionner, ou de changer leur couleur, et de tracer des traits de différentes couleurs à main levée.</w:t>
      </w:r>
    </w:p>
    <w:p w:rsidR="00B92599" w:rsidRDefault="00015054">
      <w:pPr>
        <w:pStyle w:val="Titre1"/>
      </w:pPr>
      <w:r>
        <w:t>Mode d’emploi</w:t>
      </w:r>
    </w:p>
    <w:p w:rsidR="00B92599" w:rsidRDefault="00015054">
      <w:pPr>
        <w:pStyle w:val="Titre2"/>
      </w:pPr>
      <w:r>
        <w:t>Création de figures</w:t>
      </w:r>
    </w:p>
    <w:p w:rsidR="00B92599" w:rsidRDefault="00015054">
      <w:pPr>
        <w:jc w:val="both"/>
        <w:rPr>
          <w:sz w:val="24"/>
          <w:szCs w:val="24"/>
        </w:rPr>
      </w:pPr>
      <w:r>
        <w:rPr>
          <w:sz w:val="24"/>
          <w:szCs w:val="24"/>
        </w:rPr>
        <w:t>Pour créer une nouvelle figure, sélectionnez le bouton « Nouvelle figure », cliquez sur le menu déroulant prévu à ce</w:t>
      </w:r>
      <w:r>
        <w:rPr>
          <w:sz w:val="24"/>
          <w:szCs w:val="24"/>
        </w:rPr>
        <w:t>t effet, puis sélectionnez une figure dans le menu déroulant. Ensuite, cliquez dans l’espace vide en dessous des boutons le nombre de fois nécessaire à la création d’une figure (4 fois pour le quadrilatère, 3 fois pour le triangle, 2 fois pour le rectangle</w:t>
      </w:r>
      <w:r>
        <w:rPr>
          <w:sz w:val="24"/>
          <w:szCs w:val="24"/>
        </w:rPr>
        <w:t>, le cercle et l’ellipse). Pour sélectionner une couleur, utilisez le menu déroulant correspondant. La couleur par défaut est le noir. Il est impossible de créer une nouvelle figure lorsque le bouton « Nouvelle figure » n’est pas sélectionné.</w:t>
      </w:r>
    </w:p>
    <w:p w:rsidR="00B92599" w:rsidRDefault="00015054">
      <w:pPr>
        <w:pStyle w:val="Titre2"/>
      </w:pPr>
      <w:r>
        <w:t xml:space="preserve">Manipulation </w:t>
      </w:r>
      <w:r>
        <w:t>de figures</w:t>
      </w:r>
    </w:p>
    <w:p w:rsidR="00B92599" w:rsidRDefault="00015054">
      <w:pPr>
        <w:jc w:val="both"/>
        <w:rPr>
          <w:sz w:val="24"/>
          <w:szCs w:val="24"/>
        </w:rPr>
      </w:pPr>
      <w:r>
        <w:rPr>
          <w:sz w:val="24"/>
          <w:szCs w:val="24"/>
        </w:rPr>
        <w:t>Pour manipuler une figure déjà créée, cliquez sur le bouton « Manipulations », et sélectionnez une figure en cliquant dessus. Une fois sélectionnée, les points de manipulation définissant la figure deviennent visibles. Vous pourrez ensuite la dé</w:t>
      </w:r>
      <w:r>
        <w:rPr>
          <w:sz w:val="24"/>
          <w:szCs w:val="24"/>
        </w:rPr>
        <w:t xml:space="preserve">placer en cliquant dans la figure (hors points de manipulation), puis en glissant avec la souris. Une fois sélectionnée, vous pouvez aussi changer sa couleur, la faire passer </w:t>
      </w:r>
      <w:proofErr w:type="spellStart"/>
      <w:r>
        <w:rPr>
          <w:sz w:val="24"/>
          <w:szCs w:val="24"/>
        </w:rPr>
        <w:t>au dessus</w:t>
      </w:r>
      <w:proofErr w:type="spellEnd"/>
      <w:r>
        <w:rPr>
          <w:sz w:val="24"/>
          <w:szCs w:val="24"/>
        </w:rPr>
        <w:t xml:space="preserve"> ou en dessous des autres, ou encore la supprimer en utilisant les bouto</w:t>
      </w:r>
      <w:r>
        <w:rPr>
          <w:sz w:val="24"/>
          <w:szCs w:val="24"/>
        </w:rPr>
        <w:t xml:space="preserve">ns dédiés. Si vous cliquez sur un point de manipulation, vous pouvez déplacer uniquement ce point, ce qui peut avoir des effets différents selon le type de figure. Par exemple, un rectangle dont un sommet est déplacé devient un </w:t>
      </w:r>
      <w:proofErr w:type="spellStart"/>
      <w:r>
        <w:rPr>
          <w:sz w:val="24"/>
          <w:szCs w:val="24"/>
        </w:rPr>
        <w:t>quadrilataire</w:t>
      </w:r>
      <w:proofErr w:type="spellEnd"/>
      <w:r>
        <w:rPr>
          <w:sz w:val="24"/>
          <w:szCs w:val="24"/>
        </w:rPr>
        <w:t>. Un cercle don</w:t>
      </w:r>
      <w:r>
        <w:rPr>
          <w:sz w:val="24"/>
          <w:szCs w:val="24"/>
        </w:rPr>
        <w:t>t le point sur la circonférence est déplacé changera de taille.</w:t>
      </w:r>
    </w:p>
    <w:p w:rsidR="00B92599" w:rsidRDefault="00015054">
      <w:pPr>
        <w:pStyle w:val="Titre2"/>
      </w:pPr>
      <w:r>
        <w:t>Tracé à main levée</w:t>
      </w:r>
    </w:p>
    <w:p w:rsidR="00B92599" w:rsidRDefault="00015054">
      <w:pPr>
        <w:jc w:val="both"/>
        <w:rPr>
          <w:sz w:val="24"/>
          <w:szCs w:val="24"/>
        </w:rPr>
      </w:pPr>
      <w:r>
        <w:rPr>
          <w:sz w:val="24"/>
          <w:szCs w:val="24"/>
        </w:rPr>
        <w:t xml:space="preserve">Pour effectuer un tracé à main levée, cliquez sur le bouton « Trace a main </w:t>
      </w:r>
      <w:proofErr w:type="spellStart"/>
      <w:r>
        <w:rPr>
          <w:sz w:val="24"/>
          <w:szCs w:val="24"/>
        </w:rPr>
        <w:t>levee</w:t>
      </w:r>
      <w:proofErr w:type="spellEnd"/>
      <w:r>
        <w:rPr>
          <w:sz w:val="24"/>
          <w:szCs w:val="24"/>
        </w:rPr>
        <w:t> », puis dans l’espace prévu à cet effet, déplacez la souris en gardant le bouton gauche enfo</w:t>
      </w:r>
      <w:r>
        <w:rPr>
          <w:sz w:val="24"/>
          <w:szCs w:val="24"/>
        </w:rPr>
        <w:t xml:space="preserve">ncé. Pour changer la couleur du dessin, utilisez le menu déroulant prévu à cet effet. Il n’est possible de sélectionner un dessin à main levée après sa création. </w:t>
      </w:r>
    </w:p>
    <w:p w:rsidR="00B92599" w:rsidRDefault="00015054">
      <w:pPr>
        <w:pStyle w:val="Titre1"/>
      </w:pPr>
      <w:r>
        <w:lastRenderedPageBreak/>
        <w:t>Ergonomie</w:t>
      </w:r>
    </w:p>
    <w:p w:rsidR="00B92599" w:rsidRDefault="00015054">
      <w:pPr>
        <w:pStyle w:val="Corpsdetexte"/>
        <w:jc w:val="both"/>
        <w:rPr>
          <w:sz w:val="24"/>
          <w:szCs w:val="24"/>
        </w:rPr>
      </w:pPr>
      <w:r>
        <w:rPr>
          <w:sz w:val="24"/>
          <w:szCs w:val="24"/>
        </w:rPr>
        <w:t xml:space="preserve">Nous avons implémenté l’interface graphique avec </w:t>
      </w:r>
      <w:r>
        <w:rPr>
          <w:i/>
          <w:iCs/>
          <w:sz w:val="24"/>
          <w:szCs w:val="24"/>
        </w:rPr>
        <w:t>Swing</w:t>
      </w:r>
      <w:r>
        <w:rPr>
          <w:sz w:val="24"/>
          <w:szCs w:val="24"/>
        </w:rPr>
        <w:t xml:space="preserve">. Notre interface est prévue </w:t>
      </w:r>
      <w:r>
        <w:rPr>
          <w:sz w:val="24"/>
          <w:szCs w:val="24"/>
        </w:rPr>
        <w:t xml:space="preserve">pour un écran d’ordinateur de bureau ou portable, mais pas pour un smartphone. Nous avons utilisé des radios-boutons pour le choix des fonctions exclusives : création de figure vs. </w:t>
      </w:r>
      <w:proofErr w:type="gramStart"/>
      <w:r>
        <w:rPr>
          <w:sz w:val="24"/>
          <w:szCs w:val="24"/>
        </w:rPr>
        <w:t>tracé</w:t>
      </w:r>
      <w:proofErr w:type="gramEnd"/>
      <w:r>
        <w:rPr>
          <w:sz w:val="24"/>
          <w:szCs w:val="24"/>
        </w:rPr>
        <w:t xml:space="preserve"> à main levée vs. </w:t>
      </w:r>
      <w:proofErr w:type="gramStart"/>
      <w:r>
        <w:rPr>
          <w:sz w:val="24"/>
          <w:szCs w:val="24"/>
        </w:rPr>
        <w:t>manipulation</w:t>
      </w:r>
      <w:proofErr w:type="gramEnd"/>
      <w:r>
        <w:rPr>
          <w:sz w:val="24"/>
          <w:szCs w:val="24"/>
        </w:rPr>
        <w:t xml:space="preserve"> de figure. Un menu déroulant pour le ch</w:t>
      </w:r>
      <w:r>
        <w:rPr>
          <w:sz w:val="24"/>
          <w:szCs w:val="24"/>
        </w:rPr>
        <w:t>oix du type de figure nous permet d’ajouter facilement par la suite de nouvelles figures sans modifier l’interface.</w:t>
      </w:r>
    </w:p>
    <w:p w:rsidR="00B92599" w:rsidRDefault="00015054">
      <w:pPr>
        <w:pStyle w:val="Corpsdetexte"/>
        <w:jc w:val="both"/>
        <w:rPr>
          <w:sz w:val="24"/>
          <w:szCs w:val="24"/>
        </w:rPr>
      </w:pPr>
      <w:r>
        <w:rPr>
          <w:sz w:val="24"/>
          <w:szCs w:val="24"/>
        </w:rPr>
        <w:t xml:space="preserve">Les boutons de suppression et de changement de niveau des figures sont directement accessibles à droite. </w:t>
      </w:r>
      <w:proofErr w:type="gramStart"/>
      <w:r>
        <w:rPr>
          <w:sz w:val="24"/>
          <w:szCs w:val="24"/>
        </w:rPr>
        <w:t>Au final</w:t>
      </w:r>
      <w:proofErr w:type="gramEnd"/>
      <w:r>
        <w:rPr>
          <w:sz w:val="24"/>
          <w:szCs w:val="24"/>
        </w:rPr>
        <w:t>, il y a relativement peu d</w:t>
      </w:r>
      <w:r>
        <w:rPr>
          <w:sz w:val="24"/>
          <w:szCs w:val="24"/>
        </w:rPr>
        <w:t xml:space="preserve">e boutons dans l’interface graphique, ce qui rend l’utilisation du logiciel plutôt intuitive. En particulier, nous n’avons pas utilisé de barre de menus. Le </w:t>
      </w:r>
      <w:proofErr w:type="spellStart"/>
      <w:r>
        <w:rPr>
          <w:i/>
          <w:iCs/>
          <w:sz w:val="24"/>
          <w:szCs w:val="24"/>
        </w:rPr>
        <w:t>BorderLayout</w:t>
      </w:r>
      <w:proofErr w:type="spellEnd"/>
      <w:r>
        <w:rPr>
          <w:sz w:val="24"/>
          <w:szCs w:val="24"/>
        </w:rPr>
        <w:t xml:space="preserve"> alloue toute la place à la zone de dessin, et positionne les boutons de contrôle en ha</w:t>
      </w:r>
      <w:r>
        <w:rPr>
          <w:sz w:val="24"/>
          <w:szCs w:val="24"/>
        </w:rPr>
        <w:t>ut.</w:t>
      </w:r>
    </w:p>
    <w:p w:rsidR="00B92599" w:rsidRDefault="00015054">
      <w:pPr>
        <w:pStyle w:val="Corpsdetexte"/>
        <w:jc w:val="both"/>
        <w:rPr>
          <w:sz w:val="24"/>
          <w:szCs w:val="24"/>
        </w:rPr>
      </w:pPr>
      <w:r>
        <w:rPr>
          <w:sz w:val="24"/>
          <w:szCs w:val="24"/>
        </w:rPr>
        <w:t>Nous avons fait tester notre logiciel à un utilisateur extérieur, qui a créé et manipulé des figures sans problème et du premier coup, sans avoir besoin d’explications. Nous estimons donc que l’ergonomie de notre logiciel est suffisamment intuitive.</w:t>
      </w:r>
    </w:p>
    <w:p w:rsidR="00B92599" w:rsidRDefault="00015054">
      <w:pPr>
        <w:pStyle w:val="Titre1"/>
      </w:pPr>
      <w:r>
        <w:t>Ar</w:t>
      </w:r>
      <w:r>
        <w:t>chitecture MVC</w:t>
      </w:r>
    </w:p>
    <w:p w:rsidR="00B92599" w:rsidRDefault="00015054">
      <w:pPr>
        <w:pStyle w:val="Titre2"/>
      </w:pPr>
      <w:r>
        <w:t>Architecture implémentée</w:t>
      </w:r>
    </w:p>
    <w:p w:rsidR="00B92599" w:rsidRDefault="00015054">
      <w:pPr>
        <w:pStyle w:val="Corpsdetexte"/>
        <w:jc w:val="both"/>
        <w:rPr>
          <w:sz w:val="24"/>
          <w:szCs w:val="24"/>
        </w:rPr>
      </w:pPr>
      <w:r>
        <w:rPr>
          <w:sz w:val="24"/>
          <w:szCs w:val="24"/>
        </w:rPr>
        <w:t>Nous avons utilisé l’architecture Model-Vue-</w:t>
      </w:r>
      <w:proofErr w:type="spellStart"/>
      <w:r>
        <w:rPr>
          <w:sz w:val="24"/>
          <w:szCs w:val="24"/>
        </w:rPr>
        <w:t>Controleur</w:t>
      </w:r>
      <w:proofErr w:type="spellEnd"/>
      <w:r>
        <w:rPr>
          <w:sz w:val="24"/>
          <w:szCs w:val="24"/>
        </w:rPr>
        <w:t>, qui découple au maximum ces trois composants :</w:t>
      </w:r>
    </w:p>
    <w:p w:rsidR="00B92599" w:rsidRDefault="00015054">
      <w:pPr>
        <w:pStyle w:val="Corpsdetexte"/>
        <w:numPr>
          <w:ilvl w:val="0"/>
          <w:numId w:val="2"/>
        </w:numPr>
        <w:jc w:val="both"/>
        <w:rPr>
          <w:sz w:val="24"/>
          <w:szCs w:val="24"/>
        </w:rPr>
      </w:pPr>
      <w:r>
        <w:rPr>
          <w:sz w:val="24"/>
          <w:szCs w:val="24"/>
        </w:rPr>
        <w:t xml:space="preserve">Le modèle contient la définition des figures, leurs </w:t>
      </w:r>
      <w:proofErr w:type="spellStart"/>
      <w:r>
        <w:rPr>
          <w:sz w:val="24"/>
          <w:szCs w:val="24"/>
        </w:rPr>
        <w:t>coordonées</w:t>
      </w:r>
      <w:proofErr w:type="spellEnd"/>
      <w:r>
        <w:rPr>
          <w:sz w:val="24"/>
          <w:szCs w:val="24"/>
        </w:rPr>
        <w:t xml:space="preserve"> et leur couleur, à l’exception du tracé à main lev</w:t>
      </w:r>
      <w:r>
        <w:rPr>
          <w:sz w:val="24"/>
          <w:szCs w:val="24"/>
        </w:rPr>
        <w:t>ée qui n’est pas considéré comme une figure comme les autres et qui est implémentée dans le contrôleur.</w:t>
      </w:r>
    </w:p>
    <w:p w:rsidR="00B92599" w:rsidRDefault="00015054">
      <w:pPr>
        <w:pStyle w:val="Corpsdetexte"/>
        <w:numPr>
          <w:ilvl w:val="0"/>
          <w:numId w:val="2"/>
        </w:numPr>
        <w:jc w:val="both"/>
        <w:rPr>
          <w:sz w:val="24"/>
          <w:szCs w:val="24"/>
        </w:rPr>
      </w:pPr>
      <w:r>
        <w:rPr>
          <w:sz w:val="24"/>
          <w:szCs w:val="24"/>
        </w:rPr>
        <w:t>Le contrôleur contient les commandes permettant de créer et de manipuler les figures ; le contrôleur que nous avons implémenté utilise pour cela des com</w:t>
      </w:r>
      <w:r>
        <w:rPr>
          <w:sz w:val="24"/>
          <w:szCs w:val="24"/>
        </w:rPr>
        <w:t>mandes graphiques : radio-boutons, boutons et menus déroulants.</w:t>
      </w:r>
    </w:p>
    <w:p w:rsidR="00B92599" w:rsidRDefault="00015054">
      <w:pPr>
        <w:pStyle w:val="Corpsdetexte"/>
        <w:numPr>
          <w:ilvl w:val="0"/>
          <w:numId w:val="2"/>
        </w:numPr>
        <w:jc w:val="both"/>
        <w:rPr>
          <w:sz w:val="24"/>
          <w:szCs w:val="24"/>
        </w:rPr>
      </w:pPr>
      <w:r>
        <w:rPr>
          <w:sz w:val="24"/>
          <w:szCs w:val="24"/>
        </w:rPr>
        <w:t xml:space="preserve">La vue dessine les figures dans un </w:t>
      </w:r>
      <w:proofErr w:type="spellStart"/>
      <w:r>
        <w:rPr>
          <w:sz w:val="24"/>
          <w:szCs w:val="24"/>
        </w:rPr>
        <w:t>Jpanel</w:t>
      </w:r>
      <w:proofErr w:type="spellEnd"/>
      <w:r>
        <w:rPr>
          <w:sz w:val="24"/>
          <w:szCs w:val="24"/>
        </w:rPr>
        <w:t>.</w:t>
      </w:r>
    </w:p>
    <w:p w:rsidR="00B92599" w:rsidRDefault="00015054">
      <w:pPr>
        <w:pStyle w:val="Corpsdetexte"/>
        <w:jc w:val="both"/>
        <w:rPr>
          <w:sz w:val="24"/>
          <w:szCs w:val="24"/>
        </w:rPr>
      </w:pPr>
      <w:r>
        <w:rPr>
          <w:sz w:val="24"/>
          <w:szCs w:val="24"/>
        </w:rPr>
        <w:t xml:space="preserve">Le modèle est un objet </w:t>
      </w:r>
      <w:r>
        <w:rPr>
          <w:i/>
          <w:iCs/>
          <w:sz w:val="24"/>
          <w:szCs w:val="24"/>
        </w:rPr>
        <w:t xml:space="preserve">Observable, </w:t>
      </w:r>
      <w:r>
        <w:rPr>
          <w:sz w:val="24"/>
          <w:szCs w:val="24"/>
        </w:rPr>
        <w:t xml:space="preserve">c’est-à-dire qu’il peut notifier tous ses </w:t>
      </w:r>
      <w:proofErr w:type="spellStart"/>
      <w:r>
        <w:rPr>
          <w:i/>
          <w:iCs/>
          <w:sz w:val="24"/>
          <w:szCs w:val="24"/>
        </w:rPr>
        <w:t>Observers</w:t>
      </w:r>
      <w:proofErr w:type="spellEnd"/>
      <w:r>
        <w:rPr>
          <w:i/>
          <w:iCs/>
          <w:sz w:val="24"/>
          <w:szCs w:val="24"/>
        </w:rPr>
        <w:t xml:space="preserve"> </w:t>
      </w:r>
      <w:r>
        <w:rPr>
          <w:sz w:val="24"/>
          <w:szCs w:val="24"/>
        </w:rPr>
        <w:t>des changements qui interviennent dans le modèle. Les changeme</w:t>
      </w:r>
      <w:r>
        <w:rPr>
          <w:sz w:val="24"/>
          <w:szCs w:val="24"/>
        </w:rPr>
        <w:t>nts pouvant être la création d’une nouvelle figure, la suppression d’une figure, la modification d’une figure, etc.</w:t>
      </w:r>
    </w:p>
    <w:p w:rsidR="00B92599" w:rsidRDefault="00015054">
      <w:pPr>
        <w:pStyle w:val="Corpsdetexte"/>
        <w:jc w:val="both"/>
        <w:rPr>
          <w:sz w:val="24"/>
          <w:szCs w:val="24"/>
        </w:rPr>
      </w:pPr>
      <w:r>
        <w:rPr>
          <w:sz w:val="24"/>
          <w:szCs w:val="24"/>
        </w:rPr>
        <w:t xml:space="preserve">Il n’y a qu’un seul </w:t>
      </w:r>
      <w:r>
        <w:rPr>
          <w:i/>
          <w:iCs/>
          <w:sz w:val="24"/>
          <w:szCs w:val="24"/>
        </w:rPr>
        <w:t>Observer</w:t>
      </w:r>
      <w:r>
        <w:rPr>
          <w:sz w:val="24"/>
          <w:szCs w:val="24"/>
        </w:rPr>
        <w:t xml:space="preserve"> du modèle : la vue, et plus précisément la classe </w:t>
      </w:r>
      <w:proofErr w:type="spellStart"/>
      <w:r>
        <w:rPr>
          <w:i/>
          <w:iCs/>
          <w:sz w:val="24"/>
          <w:szCs w:val="24"/>
        </w:rPr>
        <w:t>VueDessin</w:t>
      </w:r>
      <w:proofErr w:type="spellEnd"/>
      <w:r>
        <w:rPr>
          <w:sz w:val="24"/>
          <w:szCs w:val="24"/>
        </w:rPr>
        <w:t>. En fait, cette classe est l’unique classe composan</w:t>
      </w:r>
      <w:r>
        <w:rPr>
          <w:sz w:val="24"/>
          <w:szCs w:val="24"/>
        </w:rPr>
        <w:t>t la vue.</w:t>
      </w:r>
    </w:p>
    <w:p w:rsidR="00B92599" w:rsidRDefault="00015054">
      <w:pPr>
        <w:pStyle w:val="Titre2"/>
      </w:pPr>
      <w:r>
        <w:lastRenderedPageBreak/>
        <w:t>Limites de l’implantation de l’architecture MVC</w:t>
      </w:r>
    </w:p>
    <w:p w:rsidR="00B92599" w:rsidRDefault="00015054">
      <w:pPr>
        <w:jc w:val="both"/>
        <w:rPr>
          <w:sz w:val="24"/>
          <w:szCs w:val="24"/>
        </w:rPr>
      </w:pPr>
      <w:r>
        <w:rPr>
          <w:sz w:val="24"/>
          <w:szCs w:val="24"/>
        </w:rPr>
        <w:t xml:space="preserve">Aucune classe du modèle n’a de lien vers la vue ou le </w:t>
      </w:r>
      <w:proofErr w:type="spellStart"/>
      <w:r>
        <w:rPr>
          <w:sz w:val="24"/>
          <w:szCs w:val="24"/>
        </w:rPr>
        <w:t>controleur</w:t>
      </w:r>
      <w:proofErr w:type="spellEnd"/>
      <w:r>
        <w:rPr>
          <w:sz w:val="24"/>
          <w:szCs w:val="24"/>
        </w:rPr>
        <w:t xml:space="preserve"> : il y a un bon découplage entre les </w:t>
      </w:r>
      <w:proofErr w:type="spellStart"/>
      <w:r>
        <w:rPr>
          <w:sz w:val="24"/>
          <w:szCs w:val="24"/>
        </w:rPr>
        <w:t>modeles</w:t>
      </w:r>
      <w:proofErr w:type="spellEnd"/>
      <w:r>
        <w:rPr>
          <w:sz w:val="24"/>
          <w:szCs w:val="24"/>
        </w:rPr>
        <w:t xml:space="preserve"> d’une part, et la vue et le contrôleur d’autre part. De plus, la classe </w:t>
      </w:r>
      <w:proofErr w:type="spellStart"/>
      <w:r>
        <w:rPr>
          <w:i/>
          <w:iCs/>
          <w:sz w:val="24"/>
          <w:szCs w:val="24"/>
        </w:rPr>
        <w:t>DessinModele</w:t>
      </w:r>
      <w:proofErr w:type="spellEnd"/>
      <w:r>
        <w:rPr>
          <w:i/>
          <w:iCs/>
          <w:sz w:val="24"/>
          <w:szCs w:val="24"/>
        </w:rPr>
        <w:t xml:space="preserve"> </w:t>
      </w:r>
      <w:r>
        <w:rPr>
          <w:sz w:val="24"/>
          <w:szCs w:val="24"/>
        </w:rPr>
        <w:t xml:space="preserve">est observable et est observée uniquement par la classe </w:t>
      </w:r>
      <w:proofErr w:type="spellStart"/>
      <w:r>
        <w:rPr>
          <w:i/>
          <w:iCs/>
          <w:sz w:val="24"/>
          <w:szCs w:val="24"/>
        </w:rPr>
        <w:t>VueDe</w:t>
      </w:r>
      <w:r>
        <w:rPr>
          <w:i/>
          <w:iCs/>
          <w:sz w:val="24"/>
          <w:szCs w:val="24"/>
        </w:rPr>
        <w:t>ssin</w:t>
      </w:r>
      <w:proofErr w:type="spellEnd"/>
      <w:r>
        <w:rPr>
          <w:sz w:val="24"/>
          <w:szCs w:val="24"/>
        </w:rPr>
        <w:t xml:space="preserve">. On respecte donc bien le design pattern MVC. </w:t>
      </w:r>
    </w:p>
    <w:p w:rsidR="00B92599" w:rsidRDefault="00015054">
      <w:pPr>
        <w:jc w:val="both"/>
        <w:rPr>
          <w:sz w:val="24"/>
          <w:szCs w:val="24"/>
        </w:rPr>
      </w:pPr>
      <w:proofErr w:type="gramStart"/>
      <w:r>
        <w:rPr>
          <w:sz w:val="24"/>
          <w:szCs w:val="24"/>
        </w:rPr>
        <w:t>Par contre</w:t>
      </w:r>
      <w:proofErr w:type="gramEnd"/>
      <w:r>
        <w:rPr>
          <w:sz w:val="24"/>
          <w:szCs w:val="24"/>
        </w:rPr>
        <w:t xml:space="preserve">, il y a des liens bidirectionnels entre la vue et le contrôleur, ce qui n’est pas idéal pour du MVC. De plus, le tracé à main levée est pour le moment stocké dans le contrôleur et non pas dans </w:t>
      </w:r>
      <w:r>
        <w:rPr>
          <w:sz w:val="24"/>
          <w:szCs w:val="24"/>
        </w:rPr>
        <w:t>le modèle.</w:t>
      </w:r>
    </w:p>
    <w:p w:rsidR="00B92599" w:rsidRDefault="00015054">
      <w:pPr>
        <w:pStyle w:val="Titre1"/>
      </w:pPr>
      <w:r>
        <w:t>Diagrammes de classes</w:t>
      </w:r>
    </w:p>
    <w:p w:rsidR="00B92599" w:rsidRDefault="00015054">
      <w:pPr>
        <w:pStyle w:val="Titre2"/>
      </w:pPr>
      <w:r>
        <w:t>Version 1</w:t>
      </w:r>
    </w:p>
    <w:p w:rsidR="00B92599" w:rsidRDefault="00015054">
      <w:pPr>
        <w:rPr>
          <w:sz w:val="24"/>
          <w:szCs w:val="24"/>
        </w:rPr>
      </w:pPr>
      <w:r>
        <w:rPr>
          <w:sz w:val="24"/>
          <w:szCs w:val="24"/>
        </w:rPr>
        <w:t xml:space="preserve">La version 1 n’implémente aucune figure, mais mets en place la classe principale du modèle et l’interface graphique pour la vue. </w:t>
      </w:r>
    </w:p>
    <w:p w:rsidR="00B92599" w:rsidRDefault="00015054">
      <w:pPr>
        <w:rPr>
          <w:b/>
          <w:sz w:val="28"/>
          <w:szCs w:val="28"/>
        </w:rPr>
      </w:pPr>
      <w:r>
        <w:rPr>
          <w:noProof/>
        </w:rPr>
        <w:lastRenderedPageBreak/>
        <w:drawing>
          <wp:inline distT="0" distB="9525" distL="0" distR="9525">
            <wp:extent cx="5972175" cy="6505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a:stretch>
                      <a:fillRect/>
                    </a:stretch>
                  </pic:blipFill>
                  <pic:spPr bwMode="auto">
                    <a:xfrm>
                      <a:off x="0" y="0"/>
                      <a:ext cx="5972175" cy="6505575"/>
                    </a:xfrm>
                    <a:prstGeom prst="rect">
                      <a:avLst/>
                    </a:prstGeom>
                  </pic:spPr>
                </pic:pic>
              </a:graphicData>
            </a:graphic>
          </wp:inline>
        </w:drawing>
      </w:r>
    </w:p>
    <w:p w:rsidR="00B92599" w:rsidRDefault="00B92599">
      <w:pPr>
        <w:rPr>
          <w:b/>
          <w:sz w:val="28"/>
          <w:szCs w:val="28"/>
        </w:rPr>
      </w:pPr>
    </w:p>
    <w:p w:rsidR="00B92599" w:rsidRDefault="00015054">
      <w:pPr>
        <w:pStyle w:val="Titre2"/>
      </w:pPr>
      <w:r>
        <w:t>Version 2</w:t>
      </w:r>
    </w:p>
    <w:p w:rsidR="00B92599" w:rsidRDefault="00015054">
      <w:pPr>
        <w:pStyle w:val="Corpsdetexte"/>
        <w:rPr>
          <w:sz w:val="24"/>
          <w:szCs w:val="24"/>
        </w:rPr>
      </w:pPr>
      <w:r>
        <w:rPr>
          <w:sz w:val="24"/>
          <w:szCs w:val="24"/>
        </w:rPr>
        <w:t xml:space="preserve">La version 2 ajoute les figures Rectangle, Quadrilatère et Triangle, qui héritent toutes de Polygone, lui-même héritant de </w:t>
      </w:r>
      <w:proofErr w:type="spellStart"/>
      <w:r>
        <w:rPr>
          <w:sz w:val="24"/>
          <w:szCs w:val="24"/>
        </w:rPr>
        <w:t>FigureColorée</w:t>
      </w:r>
      <w:proofErr w:type="spellEnd"/>
      <w:r>
        <w:rPr>
          <w:sz w:val="24"/>
          <w:szCs w:val="24"/>
        </w:rPr>
        <w:t xml:space="preserve">. </w:t>
      </w:r>
      <w:r>
        <w:rPr>
          <w:sz w:val="24"/>
          <w:szCs w:val="24"/>
        </w:rPr>
        <w:t xml:space="preserve">Nous ajoutons deux classes au </w:t>
      </w:r>
      <w:proofErr w:type="spellStart"/>
      <w:r>
        <w:rPr>
          <w:sz w:val="24"/>
          <w:szCs w:val="24"/>
        </w:rPr>
        <w:t>contôleur</w:t>
      </w:r>
      <w:proofErr w:type="spellEnd"/>
      <w:r>
        <w:rPr>
          <w:sz w:val="24"/>
          <w:szCs w:val="24"/>
        </w:rPr>
        <w:t> : la gestion des boutons de création ou de manipulation (</w:t>
      </w:r>
      <w:proofErr w:type="spellStart"/>
      <w:r>
        <w:rPr>
          <w:sz w:val="24"/>
          <w:szCs w:val="24"/>
        </w:rPr>
        <w:t>PanneauChoix</w:t>
      </w:r>
      <w:proofErr w:type="spellEnd"/>
      <w:r>
        <w:rPr>
          <w:sz w:val="24"/>
          <w:szCs w:val="24"/>
        </w:rPr>
        <w:t xml:space="preserve">) et </w:t>
      </w:r>
      <w:proofErr w:type="spellStart"/>
      <w:r>
        <w:rPr>
          <w:sz w:val="24"/>
          <w:szCs w:val="24"/>
        </w:rPr>
        <w:t>Fabr</w:t>
      </w:r>
      <w:r>
        <w:rPr>
          <w:sz w:val="24"/>
          <w:szCs w:val="24"/>
        </w:rPr>
        <w:t>icantFigure</w:t>
      </w:r>
      <w:proofErr w:type="spellEnd"/>
      <w:r>
        <w:rPr>
          <w:sz w:val="24"/>
          <w:szCs w:val="24"/>
        </w:rPr>
        <w:t xml:space="preserve"> qui permet de construire des figures.</w:t>
      </w:r>
    </w:p>
    <w:p w:rsidR="00B92599" w:rsidRDefault="00015054">
      <w:r>
        <w:rPr>
          <w:noProof/>
        </w:rPr>
        <w:lastRenderedPageBreak/>
        <w:drawing>
          <wp:inline distT="0" distB="9525" distL="0" distR="0">
            <wp:extent cx="5943600" cy="73818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7"/>
                    <a:stretch>
                      <a:fillRect/>
                    </a:stretch>
                  </pic:blipFill>
                  <pic:spPr bwMode="auto">
                    <a:xfrm>
                      <a:off x="0" y="0"/>
                      <a:ext cx="5943600" cy="7381875"/>
                    </a:xfrm>
                    <a:prstGeom prst="rect">
                      <a:avLst/>
                    </a:prstGeom>
                  </pic:spPr>
                </pic:pic>
              </a:graphicData>
            </a:graphic>
          </wp:inline>
        </w:drawing>
      </w:r>
    </w:p>
    <w:p w:rsidR="00B92599" w:rsidRDefault="00B92599">
      <w:pPr>
        <w:rPr>
          <w:b/>
          <w:sz w:val="28"/>
          <w:szCs w:val="28"/>
        </w:rPr>
      </w:pPr>
    </w:p>
    <w:p w:rsidR="00B92599" w:rsidRDefault="00015054">
      <w:pPr>
        <w:pStyle w:val="Titre2"/>
      </w:pPr>
      <w:r>
        <w:lastRenderedPageBreak/>
        <w:t>Version 3</w:t>
      </w:r>
    </w:p>
    <w:p w:rsidR="00B92599" w:rsidRDefault="00015054">
      <w:pPr>
        <w:pStyle w:val="Corpsdetexte"/>
        <w:rPr>
          <w:sz w:val="24"/>
          <w:szCs w:val="24"/>
        </w:rPr>
      </w:pPr>
      <w:r>
        <w:rPr>
          <w:sz w:val="24"/>
          <w:szCs w:val="24"/>
        </w:rPr>
        <w:t>La version 3 ajoute au contrôleur le manipulateur de formes et la gestion des points de manipulation des figures.</w:t>
      </w:r>
    </w:p>
    <w:p w:rsidR="00B92599" w:rsidRDefault="00015054">
      <w:pPr>
        <w:rPr>
          <w:b/>
          <w:sz w:val="28"/>
          <w:szCs w:val="28"/>
        </w:rPr>
      </w:pPr>
      <w:r>
        <w:rPr>
          <w:noProof/>
        </w:rPr>
        <w:lastRenderedPageBreak/>
        <w:drawing>
          <wp:inline distT="0" distB="0" distL="0" distR="0">
            <wp:extent cx="5943600" cy="7791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8"/>
                    <a:stretch>
                      <a:fillRect/>
                    </a:stretch>
                  </pic:blipFill>
                  <pic:spPr bwMode="auto">
                    <a:xfrm>
                      <a:off x="0" y="0"/>
                      <a:ext cx="5943600" cy="7791450"/>
                    </a:xfrm>
                    <a:prstGeom prst="rect">
                      <a:avLst/>
                    </a:prstGeom>
                  </pic:spPr>
                </pic:pic>
              </a:graphicData>
            </a:graphic>
          </wp:inline>
        </w:drawing>
      </w:r>
    </w:p>
    <w:p w:rsidR="00B92599" w:rsidRDefault="00015054">
      <w:pPr>
        <w:pStyle w:val="Titre2"/>
      </w:pPr>
      <w:r>
        <w:lastRenderedPageBreak/>
        <w:t>Version 4</w:t>
      </w:r>
    </w:p>
    <w:p w:rsidR="00B92599" w:rsidRDefault="00015054">
      <w:pPr>
        <w:rPr>
          <w:sz w:val="24"/>
          <w:szCs w:val="24"/>
        </w:rPr>
      </w:pPr>
      <w:r>
        <w:rPr>
          <w:sz w:val="24"/>
          <w:szCs w:val="24"/>
        </w:rPr>
        <w:t>La version 4 ajoute le tracé à main levée et quelques figures : ell</w:t>
      </w:r>
      <w:r>
        <w:rPr>
          <w:sz w:val="24"/>
          <w:szCs w:val="24"/>
        </w:rPr>
        <w:t>ipse et cercle. Nous avons également ajouté le tracé à main levée, et de nouvelles opérations de manipulation : supprimer une figure, la faire passer devant (</w:t>
      </w:r>
      <w:r>
        <w:rPr>
          <w:sz w:val="24"/>
          <w:szCs w:val="24"/>
        </w:rPr>
        <w:t>up) les</w:t>
      </w:r>
      <w:r>
        <w:rPr>
          <w:sz w:val="24"/>
          <w:szCs w:val="24"/>
        </w:rPr>
        <w:t xml:space="preserve"> autres ou derrière (</w:t>
      </w:r>
      <w:r>
        <w:rPr>
          <w:i/>
          <w:iCs/>
          <w:sz w:val="24"/>
          <w:szCs w:val="24"/>
        </w:rPr>
        <w:t>down</w:t>
      </w:r>
      <w:r>
        <w:rPr>
          <w:sz w:val="24"/>
          <w:szCs w:val="24"/>
        </w:rPr>
        <w:t>).</w:t>
      </w:r>
    </w:p>
    <w:p w:rsidR="00944AAB" w:rsidRPr="00EF6A77" w:rsidRDefault="00944AAB">
      <w:pPr>
        <w:rPr>
          <w:sz w:val="24"/>
          <w:szCs w:val="24"/>
        </w:rPr>
      </w:pPr>
      <w:bookmarkStart w:id="0" w:name="_GoBack"/>
      <w:bookmarkEnd w:id="0"/>
    </w:p>
    <w:p w:rsidR="00B92599" w:rsidRDefault="00EF6A77">
      <w:pPr>
        <w:rPr>
          <w:sz w:val="28"/>
          <w:szCs w:val="28"/>
        </w:rPr>
      </w:pPr>
      <w:r>
        <w:rPr>
          <w:noProof/>
        </w:rPr>
        <w:lastRenderedPageBreak/>
        <w:drawing>
          <wp:inline distT="0" distB="0" distL="0" distR="0">
            <wp:extent cx="5934710" cy="7194550"/>
            <wp:effectExtent l="0" t="0" r="889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7194550"/>
                    </a:xfrm>
                    <a:prstGeom prst="rect">
                      <a:avLst/>
                    </a:prstGeom>
                    <a:noFill/>
                    <a:ln>
                      <a:noFill/>
                    </a:ln>
                  </pic:spPr>
                </pic:pic>
              </a:graphicData>
            </a:graphic>
          </wp:inline>
        </w:drawing>
      </w:r>
    </w:p>
    <w:p w:rsidR="00B92599" w:rsidRDefault="00B92599"/>
    <w:sectPr w:rsidR="00B9259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81CA6"/>
    <w:multiLevelType w:val="multilevel"/>
    <w:tmpl w:val="9A22999E"/>
    <w:lvl w:ilvl="0">
      <w:start w:val="1"/>
      <w:numFmt w:val="decimal"/>
      <w:pStyle w:val="Titre1"/>
      <w:lvlText w:val="%1"/>
      <w:lvlJc w:val="left"/>
      <w:pPr>
        <w:ind w:left="0" w:firstLine="0"/>
      </w:pPr>
    </w:lvl>
    <w:lvl w:ilvl="1">
      <w:start w:val="1"/>
      <w:numFmt w:val="decimal"/>
      <w:pStyle w:val="Titre2"/>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FF609D1"/>
    <w:multiLevelType w:val="multilevel"/>
    <w:tmpl w:val="7D3A92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99"/>
    <w:rsid w:val="00015054"/>
    <w:rsid w:val="00944AAB"/>
    <w:rsid w:val="00AA2565"/>
    <w:rsid w:val="00B92599"/>
    <w:rsid w:val="00EF6A7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1143"/>
  <w15:docId w15:val="{68A78F63-1084-414B-AFAD-D849CAA2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Heading"/>
    <w:next w:val="Corpsdetexte"/>
    <w:qFormat/>
    <w:pPr>
      <w:numPr>
        <w:numId w:val="1"/>
      </w:numPr>
      <w:outlineLvl w:val="0"/>
    </w:pPr>
    <w:rPr>
      <w:b/>
      <w:bCs/>
      <w:sz w:val="36"/>
      <w:szCs w:val="36"/>
    </w:rPr>
  </w:style>
  <w:style w:type="paragraph" w:styleId="Titre2">
    <w:name w:val="heading 2"/>
    <w:basedOn w:val="Heading"/>
    <w:next w:val="Corpsdetexte"/>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74A33"/>
  </w:style>
  <w:style w:type="character" w:customStyle="1" w:styleId="PieddepageCar">
    <w:name w:val="Pied de page Car"/>
    <w:basedOn w:val="Policepardfaut"/>
    <w:link w:val="Pieddepage"/>
    <w:uiPriority w:val="99"/>
    <w:qFormat/>
    <w:rsid w:val="00C74A33"/>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C74A33"/>
    <w:pPr>
      <w:tabs>
        <w:tab w:val="center" w:pos="4513"/>
        <w:tab w:val="right" w:pos="9026"/>
      </w:tabs>
      <w:spacing w:after="0" w:line="240" w:lineRule="auto"/>
    </w:pPr>
  </w:style>
  <w:style w:type="paragraph" w:styleId="Pieddepage">
    <w:name w:val="footer"/>
    <w:basedOn w:val="Normal"/>
    <w:link w:val="PieddepageCar"/>
    <w:uiPriority w:val="99"/>
    <w:unhideWhenUsed/>
    <w:rsid w:val="00C74A33"/>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66209-95F6-484E-A88F-A499ED7C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893</Words>
  <Characters>4915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cerisara</dc:creator>
  <dc:description/>
  <cp:lastModifiedBy>theo cerisara</cp:lastModifiedBy>
  <cp:revision>2</cp:revision>
  <dcterms:created xsi:type="dcterms:W3CDTF">2019-06-02T16:29:00Z</dcterms:created>
  <dcterms:modified xsi:type="dcterms:W3CDTF">2019-06-02T16:29:00Z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