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F18" w:rsidRDefault="006C2F18" w:rsidP="006C2F18">
      <w:pPr>
        <w:widowControl/>
        <w:jc w:val="left"/>
        <w:outlineLvl w:val="0"/>
        <w:rPr>
          <w:rFonts w:ascii="Helvetica" w:eastAsia="宋体" w:hAnsi="Helvetica" w:cs="Helvetica"/>
          <w:b/>
          <w:bCs/>
          <w:color w:val="000000"/>
          <w:kern w:val="36"/>
          <w:sz w:val="48"/>
          <w:szCs w:val="48"/>
        </w:rPr>
      </w:pPr>
      <w:r w:rsidRPr="006C2F18">
        <w:rPr>
          <w:rFonts w:ascii="Helvetica" w:eastAsia="宋体" w:hAnsi="Helvetica" w:cs="Helvetica"/>
          <w:b/>
          <w:bCs/>
          <w:color w:val="000000"/>
          <w:kern w:val="36"/>
          <w:sz w:val="48"/>
          <w:szCs w:val="48"/>
        </w:rPr>
        <w:t>Technology Architecture Types and related Architectural Styles</w:t>
      </w:r>
    </w:p>
    <w:bookmarkStart w:id="0" w:name="_GoBack"/>
    <w:p w:rsidR="006C2F18" w:rsidRPr="006C2F18" w:rsidRDefault="006C2F18" w:rsidP="006C2F18">
      <w:pPr>
        <w:widowControl/>
        <w:jc w:val="left"/>
        <w:outlineLvl w:val="0"/>
        <w:rPr>
          <w:rFonts w:ascii="Helvetica" w:eastAsia="宋体" w:hAnsi="Helvetica" w:cs="Helvetica"/>
          <w:bCs/>
          <w:color w:val="000000"/>
          <w:kern w:val="36"/>
          <w:sz w:val="48"/>
          <w:szCs w:val="48"/>
        </w:rPr>
      </w:pPr>
      <w:r w:rsidRPr="006C2F18">
        <w:rPr>
          <w:rFonts w:ascii="Helvetica" w:eastAsia="宋体" w:hAnsi="Helvetica" w:cs="Helvetica"/>
          <w:bCs/>
          <w:color w:val="000000"/>
          <w:kern w:val="36"/>
          <w:sz w:val="32"/>
          <w:szCs w:val="48"/>
        </w:rPr>
        <w:fldChar w:fldCharType="begin"/>
      </w:r>
      <w:r w:rsidRPr="006C2F18">
        <w:rPr>
          <w:rFonts w:ascii="Helvetica" w:eastAsia="宋体" w:hAnsi="Helvetica" w:cs="Helvetica"/>
          <w:bCs/>
          <w:color w:val="000000"/>
          <w:kern w:val="36"/>
          <w:sz w:val="32"/>
          <w:szCs w:val="48"/>
        </w:rPr>
        <w:instrText xml:space="preserve"> HYPERLINK "https://vocal.media/01/technology-architecture-types-and-related-architectural-styles" </w:instrText>
      </w:r>
      <w:r w:rsidRPr="006C2F18">
        <w:rPr>
          <w:rFonts w:ascii="Helvetica" w:eastAsia="宋体" w:hAnsi="Helvetica" w:cs="Helvetica"/>
          <w:bCs/>
          <w:color w:val="000000"/>
          <w:kern w:val="36"/>
          <w:sz w:val="32"/>
          <w:szCs w:val="48"/>
        </w:rPr>
        <w:fldChar w:fldCharType="separate"/>
      </w:r>
      <w:r w:rsidRPr="006C2F18">
        <w:rPr>
          <w:rStyle w:val="Hyperlink"/>
          <w:rFonts w:ascii="Helvetica" w:eastAsia="宋体" w:hAnsi="Helvetica" w:cs="Helvetica"/>
          <w:bCs/>
          <w:kern w:val="36"/>
          <w:sz w:val="32"/>
          <w:szCs w:val="48"/>
        </w:rPr>
        <w:t>https://vocal.media/01/technology-architecture-types-and-related-architectural-styles</w:t>
      </w:r>
      <w:r w:rsidRPr="006C2F18">
        <w:rPr>
          <w:rFonts w:ascii="Helvetica" w:eastAsia="宋体" w:hAnsi="Helvetica" w:cs="Helvetica"/>
          <w:bCs/>
          <w:color w:val="000000"/>
          <w:kern w:val="36"/>
          <w:sz w:val="32"/>
          <w:szCs w:val="48"/>
        </w:rPr>
        <w:fldChar w:fldCharType="end"/>
      </w:r>
      <w:bookmarkEnd w:id="0"/>
      <w:r w:rsidRPr="006C2F18">
        <w:rPr>
          <w:rFonts w:ascii="Helvetica" w:eastAsia="宋体" w:hAnsi="Helvetica" w:cs="Helvetica"/>
          <w:bCs/>
          <w:color w:val="000000"/>
          <w:kern w:val="36"/>
          <w:sz w:val="48"/>
          <w:szCs w:val="48"/>
        </w:rPr>
        <w:t xml:space="preserve"> </w:t>
      </w:r>
    </w:p>
    <w:p w:rsidR="006C2F18" w:rsidRPr="006C2F18" w:rsidRDefault="006C2F18" w:rsidP="006C2F18">
      <w:pPr>
        <w:widowControl/>
        <w:jc w:val="left"/>
        <w:outlineLvl w:val="1"/>
        <w:rPr>
          <w:rFonts w:ascii="Helvetica" w:eastAsia="宋体" w:hAnsi="Helvetica" w:cs="Helvetica"/>
          <w:color w:val="000000"/>
          <w:kern w:val="0"/>
          <w:sz w:val="36"/>
          <w:szCs w:val="36"/>
        </w:rPr>
      </w:pPr>
      <w:r w:rsidRPr="006C2F18">
        <w:rPr>
          <w:rFonts w:ascii="Helvetica" w:eastAsia="宋体" w:hAnsi="Helvetica" w:cs="Helvetica"/>
          <w:color w:val="000000"/>
          <w:kern w:val="0"/>
          <w:sz w:val="36"/>
          <w:szCs w:val="36"/>
        </w:rPr>
        <w:t>In this story, you will learn the relationship between the different types of technology architectures, architectural styles and design patterns</w:t>
      </w:r>
    </w:p>
    <w:p w:rsidR="006C2F18" w:rsidRPr="006C2F18" w:rsidRDefault="006C2F18" w:rsidP="006C2F18">
      <w:pPr>
        <w:widowControl/>
        <w:jc w:val="left"/>
        <w:rPr>
          <w:rFonts w:ascii="Helvetica" w:eastAsia="宋体" w:hAnsi="Helvetica" w:cs="Helvetica"/>
          <w:color w:val="000000"/>
          <w:kern w:val="0"/>
          <w:sz w:val="27"/>
          <w:szCs w:val="27"/>
        </w:rPr>
      </w:pPr>
      <w:bookmarkStart w:id="1" w:name="Haitham_Raik"/>
      <w:r w:rsidRPr="006C2F18">
        <w:rPr>
          <w:rFonts w:ascii="Helvetica" w:eastAsia="宋体" w:hAnsi="Helvetica" w:cs="Helvetica"/>
          <w:noProof/>
          <w:color w:val="0000FF"/>
          <w:kern w:val="0"/>
          <w:sz w:val="27"/>
          <w:szCs w:val="27"/>
        </w:rPr>
        <w:drawing>
          <wp:inline distT="0" distB="0" distL="0" distR="0">
            <wp:extent cx="1023620" cy="1023620"/>
            <wp:effectExtent l="0" t="0" r="5080" b="5080"/>
            <wp:docPr id="6" name="Picture 6" descr="Haitham Rai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itham Rai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3620" cy="1023620"/>
                    </a:xfrm>
                    <a:prstGeom prst="rect">
                      <a:avLst/>
                    </a:prstGeom>
                    <a:noFill/>
                    <a:ln>
                      <a:noFill/>
                    </a:ln>
                  </pic:spPr>
                </pic:pic>
              </a:graphicData>
            </a:graphic>
          </wp:inline>
        </w:drawing>
      </w:r>
      <w:bookmarkEnd w:id="1"/>
    </w:p>
    <w:p w:rsidR="006C2F18" w:rsidRPr="006C2F18" w:rsidRDefault="006C2F18" w:rsidP="006C2F18">
      <w:pPr>
        <w:widowControl/>
        <w:jc w:val="left"/>
        <w:rPr>
          <w:rFonts w:ascii="Helvetica" w:eastAsia="宋体" w:hAnsi="Helvetica" w:cs="Helvetica"/>
          <w:color w:val="000000"/>
          <w:kern w:val="0"/>
          <w:sz w:val="27"/>
          <w:szCs w:val="27"/>
        </w:rPr>
      </w:pPr>
      <w:r w:rsidRPr="006C2F18">
        <w:rPr>
          <w:rFonts w:ascii="Helvetica" w:eastAsia="宋体" w:hAnsi="Helvetica" w:cs="Helvetica"/>
          <w:color w:val="000000"/>
          <w:kern w:val="0"/>
          <w:sz w:val="27"/>
          <w:szCs w:val="27"/>
        </w:rPr>
        <w:t>By </w:t>
      </w:r>
      <w:proofErr w:type="spellStart"/>
      <w:r w:rsidRPr="006C2F18">
        <w:rPr>
          <w:rFonts w:ascii="Helvetica" w:eastAsia="宋体" w:hAnsi="Helvetica" w:cs="Helvetica"/>
          <w:color w:val="000000"/>
          <w:kern w:val="0"/>
          <w:sz w:val="27"/>
          <w:szCs w:val="27"/>
        </w:rPr>
        <w:fldChar w:fldCharType="begin"/>
      </w:r>
      <w:r w:rsidRPr="006C2F18">
        <w:rPr>
          <w:rFonts w:ascii="Helvetica" w:eastAsia="宋体" w:hAnsi="Helvetica" w:cs="Helvetica"/>
          <w:color w:val="000000"/>
          <w:kern w:val="0"/>
          <w:sz w:val="27"/>
          <w:szCs w:val="27"/>
        </w:rPr>
        <w:instrText xml:space="preserve"> HYPERLINK "https://vocal.media/authors/haitham-raik" </w:instrText>
      </w:r>
      <w:r w:rsidRPr="006C2F18">
        <w:rPr>
          <w:rFonts w:ascii="Helvetica" w:eastAsia="宋体" w:hAnsi="Helvetica" w:cs="Helvetica"/>
          <w:color w:val="000000"/>
          <w:kern w:val="0"/>
          <w:sz w:val="27"/>
          <w:szCs w:val="27"/>
        </w:rPr>
        <w:fldChar w:fldCharType="separate"/>
      </w:r>
      <w:r w:rsidRPr="006C2F18">
        <w:rPr>
          <w:rFonts w:ascii="Helvetica" w:eastAsia="宋体" w:hAnsi="Helvetica" w:cs="Helvetica"/>
          <w:color w:val="0000FF"/>
          <w:kern w:val="0"/>
          <w:sz w:val="27"/>
          <w:szCs w:val="27"/>
        </w:rPr>
        <w:t>Haitham</w:t>
      </w:r>
      <w:proofErr w:type="spellEnd"/>
      <w:r w:rsidRPr="006C2F18">
        <w:rPr>
          <w:rFonts w:ascii="Helvetica" w:eastAsia="宋体" w:hAnsi="Helvetica" w:cs="Helvetica"/>
          <w:color w:val="0000FF"/>
          <w:kern w:val="0"/>
          <w:sz w:val="27"/>
          <w:szCs w:val="27"/>
        </w:rPr>
        <w:t xml:space="preserve"> Raik</w:t>
      </w:r>
      <w:r w:rsidRPr="006C2F18">
        <w:rPr>
          <w:rFonts w:ascii="Helvetica" w:eastAsia="宋体" w:hAnsi="Helvetica" w:cs="Helvetica"/>
          <w:color w:val="000000"/>
          <w:kern w:val="0"/>
          <w:sz w:val="27"/>
          <w:szCs w:val="27"/>
        </w:rPr>
        <w:fldChar w:fldCharType="end"/>
      </w:r>
      <w:r w:rsidRPr="006C2F18">
        <w:rPr>
          <w:rFonts w:ascii="Helvetica" w:eastAsia="宋体" w:hAnsi="Helvetica" w:cs="Helvetica"/>
          <w:color w:val="000000"/>
          <w:kern w:val="0"/>
          <w:sz w:val="27"/>
          <w:szCs w:val="27"/>
        </w:rPr>
        <w:t>Published about a year ago • Updated about a year ago • 4 min read</w:t>
      </w:r>
    </w:p>
    <w:p w:rsidR="006C2F18" w:rsidRPr="006C2F18" w:rsidRDefault="006C2F18" w:rsidP="006C2F18">
      <w:pPr>
        <w:widowControl/>
        <w:jc w:val="left"/>
        <w:rPr>
          <w:rFonts w:ascii="Helvetica" w:eastAsia="宋体" w:hAnsi="Helvetica" w:cs="Helvetica"/>
          <w:color w:val="000000"/>
          <w:kern w:val="0"/>
          <w:sz w:val="27"/>
          <w:szCs w:val="27"/>
        </w:rPr>
      </w:pPr>
      <w:r w:rsidRPr="006C2F18">
        <w:rPr>
          <w:rFonts w:ascii="Helvetica" w:eastAsia="宋体" w:hAnsi="Helvetica" w:cs="Helvetica"/>
          <w:color w:val="000000"/>
          <w:kern w:val="0"/>
          <w:sz w:val="27"/>
          <w:szCs w:val="27"/>
        </w:rPr>
        <w:t>Comment</w:t>
      </w:r>
    </w:p>
    <w:p w:rsidR="006C2F18" w:rsidRPr="006C2F18" w:rsidRDefault="006C2F18" w:rsidP="006C2F18">
      <w:pPr>
        <w:widowControl/>
        <w:jc w:val="left"/>
        <w:rPr>
          <w:rFonts w:ascii="Helvetica" w:eastAsia="宋体" w:hAnsi="Helvetica" w:cs="Helvetica"/>
          <w:color w:val="000000"/>
          <w:kern w:val="0"/>
          <w:sz w:val="27"/>
          <w:szCs w:val="27"/>
        </w:rPr>
      </w:pPr>
      <w:hyperlink r:id="rId7" w:history="1">
        <w:r w:rsidRPr="006C2F18">
          <w:rPr>
            <w:rFonts w:ascii="Helvetica" w:eastAsia="宋体" w:hAnsi="Helvetica" w:cs="Helvetica"/>
            <w:color w:val="0000FF"/>
            <w:kern w:val="0"/>
            <w:sz w:val="27"/>
            <w:szCs w:val="27"/>
            <w:bdr w:val="single" w:sz="24" w:space="0" w:color="auto" w:frame="1"/>
          </w:rPr>
          <w:t>1</w:t>
        </w:r>
      </w:hyperlink>
    </w:p>
    <w:p w:rsidR="006C2F18" w:rsidRPr="006C2F18" w:rsidRDefault="006C2F18" w:rsidP="006C2F18">
      <w:pPr>
        <w:widowControl/>
        <w:jc w:val="left"/>
        <w:rPr>
          <w:rFonts w:ascii="Helvetica" w:eastAsia="宋体" w:hAnsi="Helvetica" w:cs="Helvetica"/>
          <w:color w:val="000000"/>
          <w:kern w:val="0"/>
          <w:sz w:val="27"/>
          <w:szCs w:val="27"/>
        </w:rPr>
      </w:pPr>
      <w:r w:rsidRPr="006C2F18">
        <w:rPr>
          <w:rFonts w:ascii="Helvetica" w:eastAsia="宋体" w:hAnsi="Helvetica" w:cs="Helvetica"/>
          <w:color w:val="000000"/>
          <w:kern w:val="0"/>
          <w:sz w:val="27"/>
          <w:szCs w:val="27"/>
          <w:bdr w:val="single" w:sz="24" w:space="0" w:color="auto" w:frame="1"/>
        </w:rPr>
        <w:t>Share</w:t>
      </w:r>
    </w:p>
    <w:p w:rsidR="006C2F18" w:rsidRPr="006C2F18" w:rsidRDefault="006C2F18" w:rsidP="006C2F18">
      <w:pPr>
        <w:widowControl/>
        <w:jc w:val="left"/>
        <w:rPr>
          <w:rFonts w:ascii="Helvetica" w:eastAsia="宋体" w:hAnsi="Helvetica" w:cs="Helvetica"/>
          <w:color w:val="000000"/>
          <w:kern w:val="0"/>
          <w:sz w:val="27"/>
          <w:szCs w:val="27"/>
        </w:rPr>
      </w:pPr>
      <w:r w:rsidRPr="006C2F18">
        <w:rPr>
          <w:rFonts w:ascii="Helvetica" w:eastAsia="宋体" w:hAnsi="Helvetica" w:cs="Helvetica"/>
          <w:noProof/>
          <w:color w:val="000000"/>
          <w:kern w:val="0"/>
          <w:sz w:val="27"/>
          <w:szCs w:val="27"/>
        </w:rPr>
        <w:drawing>
          <wp:inline distT="0" distB="0" distL="0" distR="0">
            <wp:extent cx="9758045" cy="7165340"/>
            <wp:effectExtent l="0" t="0" r="0" b="0"/>
            <wp:docPr id="5" name="Picture 5" descr="https://res.cloudinary.com/jerrick/image/upload/d_642250b563292b35f27461a7.png,f_jpg,fl_progressive,q_auto,w_1024/627edf73dea6f0001f2fbe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cloudinary.com/jerrick/image/upload/d_642250b563292b35f27461a7.png,f_jpg,fl_progressive,q_auto,w_1024/627edf73dea6f0001f2fbe3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8045" cy="7165340"/>
                    </a:xfrm>
                    <a:prstGeom prst="rect">
                      <a:avLst/>
                    </a:prstGeom>
                    <a:noFill/>
                    <a:ln>
                      <a:noFill/>
                    </a:ln>
                  </pic:spPr>
                </pic:pic>
              </a:graphicData>
            </a:graphic>
          </wp:inline>
        </w:drawing>
      </w:r>
    </w:p>
    <w:p w:rsidR="006C2F18" w:rsidRPr="006C2F18" w:rsidRDefault="006C2F18" w:rsidP="006C2F18">
      <w:pPr>
        <w:widowControl/>
        <w:spacing w:before="600"/>
        <w:jc w:val="left"/>
        <w:outlineLvl w:val="1"/>
        <w:rPr>
          <w:rFonts w:ascii="Helvetica" w:eastAsia="宋体" w:hAnsi="Helvetica" w:cs="Helvetica"/>
          <w:b/>
          <w:bCs/>
          <w:color w:val="000000"/>
          <w:kern w:val="0"/>
          <w:sz w:val="36"/>
          <w:szCs w:val="36"/>
        </w:rPr>
      </w:pPr>
      <w:r w:rsidRPr="006C2F18">
        <w:rPr>
          <w:rFonts w:ascii="Helvetica" w:eastAsia="宋体" w:hAnsi="Helvetica" w:cs="Helvetica"/>
          <w:b/>
          <w:bCs/>
          <w:color w:val="000000"/>
          <w:kern w:val="0"/>
          <w:sz w:val="36"/>
          <w:szCs w:val="36"/>
        </w:rPr>
        <w:t>Technology Architecture Origins</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Architecture, as many other terms in the computing industry, is derived from other domains, and in this case, it is a metaphor derived from the domain of building constructions and became associated with the technology (Technology Architecture) to describe the structure of any piece of technology.</w:t>
      </w:r>
    </w:p>
    <w:p w:rsidR="006C2F18" w:rsidRPr="006C2F18" w:rsidRDefault="006C2F18" w:rsidP="006C2F18">
      <w:pPr>
        <w:widowControl/>
        <w:jc w:val="left"/>
        <w:rPr>
          <w:rFonts w:ascii="Helvetica" w:eastAsia="宋体" w:hAnsi="Helvetica" w:cs="Helvetica"/>
          <w:color w:val="000000"/>
          <w:kern w:val="0"/>
          <w:sz w:val="27"/>
          <w:szCs w:val="27"/>
        </w:rPr>
      </w:pPr>
      <w:r w:rsidRPr="006C2F18">
        <w:rPr>
          <w:rFonts w:ascii="Helvetica" w:eastAsia="宋体" w:hAnsi="Helvetica" w:cs="Helvetica"/>
          <w:noProof/>
          <w:color w:val="000000"/>
          <w:kern w:val="0"/>
          <w:sz w:val="27"/>
          <w:szCs w:val="27"/>
        </w:rPr>
        <w:lastRenderedPageBreak/>
        <w:drawing>
          <wp:inline distT="0" distB="0" distL="0" distR="0">
            <wp:extent cx="6864985" cy="3998595"/>
            <wp:effectExtent l="0" t="0" r="0" b="1905"/>
            <wp:docPr id="4" name="Picture 4" descr="https://res.cloudinary.com/jerrick/image/upload/d_642250b563292b35f27461a7.png,f_jpg,q_auto,w_720/627ecaf8dea6f0001f2fb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cloudinary.com/jerrick/image/upload/d_642250b563292b35f27461a7.png,f_jpg,q_auto,w_720/627ecaf8dea6f0001f2fbe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4985" cy="3998595"/>
                    </a:xfrm>
                    <a:prstGeom prst="rect">
                      <a:avLst/>
                    </a:prstGeom>
                    <a:noFill/>
                    <a:ln>
                      <a:noFill/>
                    </a:ln>
                  </pic:spPr>
                </pic:pic>
              </a:graphicData>
            </a:graphic>
          </wp:inline>
        </w:drawing>
      </w:r>
      <w:r w:rsidRPr="006C2F18">
        <w:rPr>
          <w:rFonts w:ascii="Helvetica" w:eastAsia="宋体" w:hAnsi="Helvetica" w:cs="Helvetica"/>
          <w:color w:val="000000"/>
          <w:kern w:val="0"/>
          <w:sz w:val="27"/>
          <w:szCs w:val="27"/>
        </w:rPr>
        <w:t>Technology Architecture derived from the building construction domain</w:t>
      </w:r>
    </w:p>
    <w:p w:rsidR="006C2F18" w:rsidRPr="006C2F18" w:rsidRDefault="006C2F18" w:rsidP="006C2F18">
      <w:pPr>
        <w:widowControl/>
        <w:spacing w:before="600"/>
        <w:jc w:val="left"/>
        <w:outlineLvl w:val="1"/>
        <w:rPr>
          <w:rFonts w:ascii="Helvetica" w:eastAsia="宋体" w:hAnsi="Helvetica" w:cs="Helvetica"/>
          <w:b/>
          <w:bCs/>
          <w:color w:val="000000"/>
          <w:kern w:val="0"/>
          <w:sz w:val="36"/>
          <w:szCs w:val="36"/>
        </w:rPr>
      </w:pPr>
      <w:r w:rsidRPr="006C2F18">
        <w:rPr>
          <w:rFonts w:ascii="Helvetica" w:eastAsia="宋体" w:hAnsi="Helvetica" w:cs="Helvetica"/>
          <w:b/>
          <w:bCs/>
          <w:color w:val="000000"/>
          <w:kern w:val="0"/>
          <w:sz w:val="36"/>
          <w:szCs w:val="36"/>
        </w:rPr>
        <w:t>Types of Technology Architectures</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As Technology was evolving over time, new specialized types of architecture have emerged into Hardware Architecture and Software Architecture which have been specialized further into more fine-grained types.</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For example, Software Architecture itself has been diversified into a number of specialized architectures (e.g., Application Architecture, Integration Architecture, Data Architecture, Information Security Architecture, etc.). To learn more about Software Architecture history, please read the following story "</w:t>
      </w:r>
      <w:hyperlink r:id="rId10" w:history="1">
        <w:r w:rsidRPr="006C2F18">
          <w:rPr>
            <w:rFonts w:ascii="Georgia" w:eastAsia="宋体" w:hAnsi="Georgia" w:cs="Helvetica"/>
            <w:color w:val="000000"/>
            <w:spacing w:val="2"/>
            <w:kern w:val="0"/>
            <w:sz w:val="27"/>
            <w:szCs w:val="27"/>
            <w:u w:val="single"/>
          </w:rPr>
          <w:t>Software Architecture History</w:t>
        </w:r>
      </w:hyperlink>
      <w:r w:rsidRPr="006C2F18">
        <w:rPr>
          <w:rFonts w:ascii="Georgia" w:eastAsia="宋体" w:hAnsi="Georgia" w:cs="Helvetica"/>
          <w:color w:val="1A1A1A"/>
          <w:spacing w:val="2"/>
          <w:kern w:val="0"/>
          <w:sz w:val="27"/>
          <w:szCs w:val="27"/>
        </w:rPr>
        <w:t>"</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With more specializations, it becomes common to see large enterprises employ different roles to handle different types of architectures, which generated the need to have a role within the enterprise itself to orchestrate and govern the relationship between all of these architects. This role is known as Enterprise Architect.</w:t>
      </w:r>
    </w:p>
    <w:p w:rsidR="006C2F18" w:rsidRPr="006C2F18" w:rsidRDefault="006C2F18" w:rsidP="006C2F18">
      <w:pPr>
        <w:widowControl/>
        <w:jc w:val="left"/>
        <w:rPr>
          <w:rFonts w:ascii="Helvetica" w:eastAsia="宋体" w:hAnsi="Helvetica" w:cs="Helvetica"/>
          <w:color w:val="000000"/>
          <w:kern w:val="0"/>
          <w:sz w:val="27"/>
          <w:szCs w:val="27"/>
        </w:rPr>
      </w:pPr>
      <w:r w:rsidRPr="006C2F18">
        <w:rPr>
          <w:rFonts w:ascii="Helvetica" w:eastAsia="宋体" w:hAnsi="Helvetica" w:cs="Helvetica"/>
          <w:noProof/>
          <w:color w:val="000000"/>
          <w:kern w:val="0"/>
          <w:sz w:val="27"/>
          <w:szCs w:val="27"/>
        </w:rPr>
        <w:drawing>
          <wp:inline distT="0" distB="0" distL="0" distR="0">
            <wp:extent cx="6864985" cy="4380865"/>
            <wp:effectExtent l="0" t="0" r="0" b="635"/>
            <wp:docPr id="3" name="Picture 3" descr="https://res.cloudinary.com/jerrick/image/upload/d_642250b563292b35f27461a7.png,f_jpg,q_auto,w_720/627ecaf8dea6f0001f2fb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cloudinary.com/jerrick/image/upload/d_642250b563292b35f27461a7.png,f_jpg,q_auto,w_720/627ecaf8dea6f0001f2fbe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4985" cy="4380865"/>
                    </a:xfrm>
                    <a:prstGeom prst="rect">
                      <a:avLst/>
                    </a:prstGeom>
                    <a:noFill/>
                    <a:ln>
                      <a:noFill/>
                    </a:ln>
                  </pic:spPr>
                </pic:pic>
              </a:graphicData>
            </a:graphic>
          </wp:inline>
        </w:drawing>
      </w:r>
      <w:r w:rsidRPr="006C2F18">
        <w:rPr>
          <w:rFonts w:ascii="Helvetica" w:eastAsia="宋体" w:hAnsi="Helvetica" w:cs="Helvetica"/>
          <w:color w:val="000000"/>
          <w:kern w:val="0"/>
          <w:sz w:val="27"/>
          <w:szCs w:val="27"/>
        </w:rPr>
        <w:t>Fine-grained Architectural Types</w:t>
      </w:r>
    </w:p>
    <w:p w:rsidR="006C2F18" w:rsidRPr="006C2F18" w:rsidRDefault="006C2F18" w:rsidP="006C2F18">
      <w:pPr>
        <w:widowControl/>
        <w:spacing w:before="600"/>
        <w:jc w:val="left"/>
        <w:outlineLvl w:val="1"/>
        <w:rPr>
          <w:rFonts w:ascii="Helvetica" w:eastAsia="宋体" w:hAnsi="Helvetica" w:cs="Helvetica"/>
          <w:b/>
          <w:bCs/>
          <w:color w:val="000000"/>
          <w:kern w:val="0"/>
          <w:sz w:val="36"/>
          <w:szCs w:val="36"/>
        </w:rPr>
      </w:pPr>
      <w:r w:rsidRPr="006C2F18">
        <w:rPr>
          <w:rFonts w:ascii="Helvetica" w:eastAsia="宋体" w:hAnsi="Helvetica" w:cs="Helvetica"/>
          <w:b/>
          <w:bCs/>
          <w:color w:val="000000"/>
          <w:kern w:val="0"/>
          <w:sz w:val="36"/>
          <w:szCs w:val="36"/>
        </w:rPr>
        <w:t>Related Architectural Styles</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Each one of these Architectural types has different architectural styles addressing different types of problems. Each architectural style has its own guidelines, principles, standards, practices, and design patterns.</w:t>
      </w:r>
    </w:p>
    <w:p w:rsidR="006C2F18" w:rsidRPr="006C2F18" w:rsidRDefault="006C2F18" w:rsidP="006C2F18">
      <w:pPr>
        <w:widowControl/>
        <w:jc w:val="left"/>
        <w:rPr>
          <w:rFonts w:ascii="Helvetica" w:eastAsia="宋体" w:hAnsi="Helvetica" w:cs="Helvetica"/>
          <w:color w:val="000000"/>
          <w:kern w:val="0"/>
          <w:sz w:val="27"/>
          <w:szCs w:val="27"/>
        </w:rPr>
      </w:pPr>
      <w:r w:rsidRPr="006C2F18">
        <w:rPr>
          <w:rFonts w:ascii="Helvetica" w:eastAsia="宋体" w:hAnsi="Helvetica" w:cs="Helvetica"/>
          <w:noProof/>
          <w:color w:val="000000"/>
          <w:kern w:val="0"/>
          <w:sz w:val="27"/>
          <w:szCs w:val="27"/>
        </w:rPr>
        <w:lastRenderedPageBreak/>
        <w:drawing>
          <wp:inline distT="0" distB="0" distL="0" distR="0">
            <wp:extent cx="6864985" cy="5036185"/>
            <wp:effectExtent l="0" t="0" r="0" b="0"/>
            <wp:docPr id="2" name="Picture 2" descr="https://res.cloudinary.com/jerrick/image/upload/d_642250b563292b35f27461a7.png,f_jpg,q_auto,w_720/627ed60f7c7c43001db6de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cloudinary.com/jerrick/image/upload/d_642250b563292b35f27461a7.png,f_jpg,q_auto,w_720/627ed60f7c7c43001db6ded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4985" cy="5036185"/>
                    </a:xfrm>
                    <a:prstGeom prst="rect">
                      <a:avLst/>
                    </a:prstGeom>
                    <a:noFill/>
                    <a:ln>
                      <a:noFill/>
                    </a:ln>
                  </pic:spPr>
                </pic:pic>
              </a:graphicData>
            </a:graphic>
          </wp:inline>
        </w:drawing>
      </w:r>
      <w:r w:rsidRPr="006C2F18">
        <w:rPr>
          <w:rFonts w:ascii="Helvetica" w:eastAsia="宋体" w:hAnsi="Helvetica" w:cs="Helvetica"/>
          <w:color w:val="000000"/>
          <w:kern w:val="0"/>
          <w:sz w:val="27"/>
          <w:szCs w:val="27"/>
        </w:rPr>
        <w:t>Most comment Architectural Styles for each Architectural Type</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As any other inheritance relationship, the architectural type can extend or override the standards and principles of its parents. For example, the Don't Repeat Yourself (DRY) principle is a Software Architecture principle that applies to all of its Childs (.i.e., it can be applied to applications, integrations, data, etc.).</w:t>
      </w:r>
    </w:p>
    <w:p w:rsidR="006C2F18" w:rsidRPr="006C2F18" w:rsidRDefault="006C2F18" w:rsidP="006C2F18">
      <w:pPr>
        <w:widowControl/>
        <w:spacing w:before="600"/>
        <w:jc w:val="left"/>
        <w:outlineLvl w:val="1"/>
        <w:rPr>
          <w:rFonts w:ascii="Helvetica" w:eastAsia="宋体" w:hAnsi="Helvetica" w:cs="Helvetica"/>
          <w:b/>
          <w:bCs/>
          <w:color w:val="000000"/>
          <w:kern w:val="0"/>
          <w:sz w:val="36"/>
          <w:szCs w:val="36"/>
        </w:rPr>
      </w:pPr>
      <w:r w:rsidRPr="006C2F18">
        <w:rPr>
          <w:rFonts w:ascii="Helvetica" w:eastAsia="宋体" w:hAnsi="Helvetica" w:cs="Helvetica"/>
          <w:b/>
          <w:bCs/>
          <w:color w:val="000000"/>
          <w:kern w:val="0"/>
          <w:sz w:val="36"/>
          <w:szCs w:val="36"/>
        </w:rPr>
        <w:t>Related Design Patterns</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As mentioned previously, each architectural style can have its own design patterns as shown below:</w:t>
      </w:r>
    </w:p>
    <w:p w:rsidR="006C2F18" w:rsidRPr="006C2F18" w:rsidRDefault="006C2F18" w:rsidP="006C2F18">
      <w:pPr>
        <w:widowControl/>
        <w:jc w:val="left"/>
        <w:rPr>
          <w:rFonts w:ascii="Helvetica" w:eastAsia="宋体" w:hAnsi="Helvetica" w:cs="Helvetica"/>
          <w:color w:val="000000"/>
          <w:kern w:val="0"/>
          <w:sz w:val="27"/>
          <w:szCs w:val="27"/>
        </w:rPr>
      </w:pPr>
      <w:r w:rsidRPr="006C2F18">
        <w:rPr>
          <w:rFonts w:ascii="Helvetica" w:eastAsia="宋体" w:hAnsi="Helvetica" w:cs="Helvetica"/>
          <w:noProof/>
          <w:color w:val="000000"/>
          <w:kern w:val="0"/>
          <w:sz w:val="27"/>
          <w:szCs w:val="27"/>
        </w:rPr>
        <w:drawing>
          <wp:inline distT="0" distB="0" distL="0" distR="0">
            <wp:extent cx="6864985" cy="5036185"/>
            <wp:effectExtent l="0" t="0" r="0" b="0"/>
            <wp:docPr id="1" name="Picture 1" descr="https://res.cloudinary.com/jerrick/image/upload/d_642250b563292b35f27461a7.png,f_jpg,q_auto,w_720/627edf4409b090001d5562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cloudinary.com/jerrick/image/upload/d_642250b563292b35f27461a7.png,f_jpg,q_auto,w_720/627edf4409b090001d55629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4985" cy="5036185"/>
                    </a:xfrm>
                    <a:prstGeom prst="rect">
                      <a:avLst/>
                    </a:prstGeom>
                    <a:noFill/>
                    <a:ln>
                      <a:noFill/>
                    </a:ln>
                  </pic:spPr>
                </pic:pic>
              </a:graphicData>
            </a:graphic>
          </wp:inline>
        </w:drawing>
      </w:r>
      <w:r w:rsidRPr="006C2F18">
        <w:rPr>
          <w:rFonts w:ascii="Helvetica" w:eastAsia="宋体" w:hAnsi="Helvetica" w:cs="Helvetica"/>
          <w:color w:val="000000"/>
          <w:kern w:val="0"/>
          <w:sz w:val="27"/>
          <w:szCs w:val="27"/>
        </w:rPr>
        <w:t>Architectural Styles and Design Patterns</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b/>
          <w:bCs/>
          <w:color w:val="1A1A1A"/>
          <w:spacing w:val="2"/>
          <w:kern w:val="0"/>
          <w:sz w:val="27"/>
          <w:szCs w:val="27"/>
        </w:rPr>
        <w:t>Enterprise Application Design Patterns</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To learn more about enterprise application patterns, read the book "Patterns of Enterprise Application Architecture, by Martin Fowler"</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b/>
          <w:bCs/>
          <w:color w:val="1A1A1A"/>
          <w:spacing w:val="2"/>
          <w:kern w:val="0"/>
          <w:sz w:val="27"/>
          <w:szCs w:val="27"/>
        </w:rPr>
        <w:lastRenderedPageBreak/>
        <w:t>SOA Design Patterns</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 xml:space="preserve">To learn more about SOA Design Patterns, read the book "SOA Design Patterns, for </w:t>
      </w:r>
      <w:proofErr w:type="spellStart"/>
      <w:r w:rsidRPr="006C2F18">
        <w:rPr>
          <w:rFonts w:ascii="Georgia" w:eastAsia="宋体" w:hAnsi="Georgia" w:cs="Helvetica"/>
          <w:color w:val="1A1A1A"/>
          <w:spacing w:val="2"/>
          <w:kern w:val="0"/>
          <w:sz w:val="27"/>
          <w:szCs w:val="27"/>
        </w:rPr>
        <w:t>Erl</w:t>
      </w:r>
      <w:proofErr w:type="spellEnd"/>
      <w:r w:rsidRPr="006C2F18">
        <w:rPr>
          <w:rFonts w:ascii="Georgia" w:eastAsia="宋体" w:hAnsi="Georgia" w:cs="Helvetica"/>
          <w:color w:val="1A1A1A"/>
          <w:spacing w:val="2"/>
          <w:kern w:val="0"/>
          <w:sz w:val="27"/>
          <w:szCs w:val="27"/>
        </w:rPr>
        <w:t>"</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proofErr w:type="spellStart"/>
      <w:r w:rsidRPr="006C2F18">
        <w:rPr>
          <w:rFonts w:ascii="Georgia" w:eastAsia="宋体" w:hAnsi="Georgia" w:cs="Helvetica"/>
          <w:b/>
          <w:bCs/>
          <w:color w:val="1A1A1A"/>
          <w:spacing w:val="2"/>
          <w:kern w:val="0"/>
          <w:sz w:val="27"/>
          <w:szCs w:val="27"/>
        </w:rPr>
        <w:t>Microservices</w:t>
      </w:r>
      <w:proofErr w:type="spellEnd"/>
      <w:r w:rsidRPr="006C2F18">
        <w:rPr>
          <w:rFonts w:ascii="Georgia" w:eastAsia="宋体" w:hAnsi="Georgia" w:cs="Helvetica"/>
          <w:b/>
          <w:bCs/>
          <w:color w:val="1A1A1A"/>
          <w:spacing w:val="2"/>
          <w:kern w:val="0"/>
          <w:sz w:val="27"/>
          <w:szCs w:val="27"/>
        </w:rPr>
        <w:t xml:space="preserve"> Design Patterns</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 xml:space="preserve">To learn more about </w:t>
      </w:r>
      <w:proofErr w:type="spellStart"/>
      <w:r w:rsidRPr="006C2F18">
        <w:rPr>
          <w:rFonts w:ascii="Georgia" w:eastAsia="宋体" w:hAnsi="Georgia" w:cs="Helvetica"/>
          <w:color w:val="1A1A1A"/>
          <w:spacing w:val="2"/>
          <w:kern w:val="0"/>
          <w:sz w:val="27"/>
          <w:szCs w:val="27"/>
        </w:rPr>
        <w:t>Microservices</w:t>
      </w:r>
      <w:proofErr w:type="spellEnd"/>
      <w:r w:rsidRPr="006C2F18">
        <w:rPr>
          <w:rFonts w:ascii="Georgia" w:eastAsia="宋体" w:hAnsi="Georgia" w:cs="Helvetica"/>
          <w:color w:val="1A1A1A"/>
          <w:spacing w:val="2"/>
          <w:kern w:val="0"/>
          <w:sz w:val="27"/>
          <w:szCs w:val="27"/>
        </w:rPr>
        <w:t xml:space="preserve"> Design Patterns, read the book "</w:t>
      </w:r>
      <w:proofErr w:type="spellStart"/>
      <w:r w:rsidRPr="006C2F18">
        <w:rPr>
          <w:rFonts w:ascii="Georgia" w:eastAsia="宋体" w:hAnsi="Georgia" w:cs="Helvetica"/>
          <w:color w:val="1A1A1A"/>
          <w:spacing w:val="2"/>
          <w:kern w:val="0"/>
          <w:sz w:val="27"/>
          <w:szCs w:val="27"/>
        </w:rPr>
        <w:t>Microservices</w:t>
      </w:r>
      <w:proofErr w:type="spellEnd"/>
      <w:r w:rsidRPr="006C2F18">
        <w:rPr>
          <w:rFonts w:ascii="Georgia" w:eastAsia="宋体" w:hAnsi="Georgia" w:cs="Helvetica"/>
          <w:color w:val="1A1A1A"/>
          <w:spacing w:val="2"/>
          <w:kern w:val="0"/>
          <w:sz w:val="27"/>
          <w:szCs w:val="27"/>
        </w:rPr>
        <w:t xml:space="preserve"> patterns, for Richardson"</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b/>
          <w:bCs/>
          <w:color w:val="1A1A1A"/>
          <w:spacing w:val="2"/>
          <w:kern w:val="0"/>
          <w:sz w:val="27"/>
          <w:szCs w:val="27"/>
        </w:rPr>
        <w:t>Enterprise Integration Patterns</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 xml:space="preserve">To learn more about Enterprise Integration Patterns, read the book "Enterprise Integration Patterns, for </w:t>
      </w:r>
      <w:proofErr w:type="spellStart"/>
      <w:r w:rsidRPr="006C2F18">
        <w:rPr>
          <w:rFonts w:ascii="Georgia" w:eastAsia="宋体" w:hAnsi="Georgia" w:cs="Helvetica"/>
          <w:color w:val="1A1A1A"/>
          <w:spacing w:val="2"/>
          <w:kern w:val="0"/>
          <w:sz w:val="27"/>
          <w:szCs w:val="27"/>
        </w:rPr>
        <w:t>Hohpe</w:t>
      </w:r>
      <w:proofErr w:type="spellEnd"/>
      <w:r w:rsidRPr="006C2F18">
        <w:rPr>
          <w:rFonts w:ascii="Georgia" w:eastAsia="宋体" w:hAnsi="Georgia" w:cs="Helvetica"/>
          <w:color w:val="1A1A1A"/>
          <w:spacing w:val="2"/>
          <w:kern w:val="0"/>
          <w:sz w:val="27"/>
          <w:szCs w:val="27"/>
        </w:rPr>
        <w:t>"</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It is highly recommended to read the following article, to learn more about the above styles and patterns "</w:t>
      </w:r>
      <w:hyperlink r:id="rId14" w:history="1">
        <w:r w:rsidRPr="006C2F18">
          <w:rPr>
            <w:rFonts w:ascii="Georgia" w:eastAsia="宋体" w:hAnsi="Georgia" w:cs="Helvetica"/>
            <w:color w:val="000000"/>
            <w:spacing w:val="2"/>
            <w:kern w:val="0"/>
            <w:sz w:val="27"/>
            <w:szCs w:val="27"/>
            <w:u w:val="single"/>
          </w:rPr>
          <w:t>Books for Great Software Architects</w:t>
        </w:r>
      </w:hyperlink>
      <w:r w:rsidRPr="006C2F18">
        <w:rPr>
          <w:rFonts w:ascii="Georgia" w:eastAsia="宋体" w:hAnsi="Georgia" w:cs="Helvetica"/>
          <w:color w:val="1A1A1A"/>
          <w:spacing w:val="2"/>
          <w:kern w:val="0"/>
          <w:sz w:val="27"/>
          <w:szCs w:val="27"/>
        </w:rPr>
        <w:t>".</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b/>
          <w:bCs/>
          <w:color w:val="1A1A1A"/>
          <w:spacing w:val="2"/>
          <w:kern w:val="0"/>
          <w:sz w:val="27"/>
          <w:szCs w:val="27"/>
        </w:rPr>
        <w:t>Don’t forget to subscribe to get notifications for my new articles and stories</w:t>
      </w:r>
    </w:p>
    <w:p w:rsidR="006C2F18" w:rsidRPr="006C2F18" w:rsidRDefault="006C2F18" w:rsidP="006C2F18">
      <w:pPr>
        <w:widowControl/>
        <w:spacing w:before="600"/>
        <w:jc w:val="left"/>
        <w:outlineLvl w:val="1"/>
        <w:rPr>
          <w:rFonts w:ascii="Helvetica" w:eastAsia="宋体" w:hAnsi="Helvetica" w:cs="Helvetica"/>
          <w:b/>
          <w:bCs/>
          <w:color w:val="000000"/>
          <w:kern w:val="0"/>
          <w:sz w:val="36"/>
          <w:szCs w:val="36"/>
        </w:rPr>
      </w:pPr>
      <w:r w:rsidRPr="006C2F18">
        <w:rPr>
          <w:rFonts w:ascii="Helvetica" w:eastAsia="宋体" w:hAnsi="Helvetica" w:cs="Helvetica"/>
          <w:b/>
          <w:bCs/>
          <w:color w:val="000000"/>
          <w:kern w:val="0"/>
          <w:sz w:val="36"/>
          <w:szCs w:val="36"/>
        </w:rPr>
        <w:t>Definitions</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In the following, we will give a brief definition of the most important architectural types:</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b/>
          <w:bCs/>
          <w:color w:val="1A1A1A"/>
          <w:spacing w:val="2"/>
          <w:kern w:val="0"/>
          <w:sz w:val="27"/>
          <w:szCs w:val="27"/>
        </w:rPr>
        <w:t>Technology Architecture</w:t>
      </w:r>
    </w:p>
    <w:p w:rsidR="006C2F18" w:rsidRPr="006C2F18" w:rsidRDefault="006C2F18" w:rsidP="006C2F18">
      <w:pPr>
        <w:widowControl/>
        <w:jc w:val="left"/>
        <w:rPr>
          <w:rFonts w:ascii="Georgia" w:eastAsia="宋体" w:hAnsi="Georgia" w:cs="Helvetica"/>
          <w:i/>
          <w:iCs/>
          <w:color w:val="1A1A1A"/>
          <w:spacing w:val="2"/>
          <w:kern w:val="0"/>
          <w:sz w:val="27"/>
          <w:szCs w:val="27"/>
        </w:rPr>
      </w:pPr>
      <w:r w:rsidRPr="006C2F18">
        <w:rPr>
          <w:rFonts w:ascii="Georgia" w:eastAsia="宋体" w:hAnsi="Georgia" w:cs="Helvetica"/>
          <w:i/>
          <w:iCs/>
          <w:color w:val="1A1A1A"/>
          <w:spacing w:val="2"/>
          <w:kern w:val="0"/>
          <w:sz w:val="27"/>
          <w:szCs w:val="27"/>
        </w:rPr>
        <w:t>The fundamental and foundational aspects of physical design of some piece of technology.</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 xml:space="preserve">SOA Design Patterns by </w:t>
      </w:r>
      <w:proofErr w:type="spellStart"/>
      <w:r w:rsidRPr="006C2F18">
        <w:rPr>
          <w:rFonts w:ascii="Georgia" w:eastAsia="宋体" w:hAnsi="Georgia" w:cs="Helvetica"/>
          <w:color w:val="1A1A1A"/>
          <w:spacing w:val="2"/>
          <w:kern w:val="0"/>
          <w:sz w:val="27"/>
          <w:szCs w:val="27"/>
        </w:rPr>
        <w:t>Erl</w:t>
      </w:r>
      <w:proofErr w:type="spellEnd"/>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b/>
          <w:bCs/>
          <w:color w:val="1A1A1A"/>
          <w:spacing w:val="2"/>
          <w:kern w:val="0"/>
          <w:sz w:val="27"/>
          <w:szCs w:val="27"/>
        </w:rPr>
        <w:t>Software Architecture</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Software Architecture describes the fundamental structure of software. Software Architecture can be either Application Architecture, Integration Architecture, or Data Architecture and it can mean all of them.</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b/>
          <w:bCs/>
          <w:color w:val="1A1A1A"/>
          <w:spacing w:val="2"/>
          <w:kern w:val="0"/>
          <w:sz w:val="27"/>
          <w:szCs w:val="27"/>
        </w:rPr>
        <w:t>Application Architecture</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Application Architecture is a description of the subsystems and components of software and the relationships between them. Subsystems and components are typically detailed in different views to show the relevant functional and non-functional properties of software. For more details about the difference between Subsystem and Component, please read "</w:t>
      </w:r>
      <w:hyperlink r:id="rId15" w:history="1">
        <w:r w:rsidRPr="006C2F18">
          <w:rPr>
            <w:rFonts w:ascii="Georgia" w:eastAsia="宋体" w:hAnsi="Georgia" w:cs="Helvetica"/>
            <w:color w:val="000000"/>
            <w:spacing w:val="2"/>
            <w:kern w:val="0"/>
            <w:sz w:val="27"/>
            <w:szCs w:val="27"/>
            <w:u w:val="single"/>
          </w:rPr>
          <w:t>Main Concepts in Software Architecture</w:t>
        </w:r>
      </w:hyperlink>
      <w:r w:rsidRPr="006C2F18">
        <w:rPr>
          <w:rFonts w:ascii="Georgia" w:eastAsia="宋体" w:hAnsi="Georgia" w:cs="Helvetica"/>
          <w:color w:val="1A1A1A"/>
          <w:spacing w:val="2"/>
          <w:kern w:val="0"/>
          <w:sz w:val="27"/>
          <w:szCs w:val="27"/>
        </w:rPr>
        <w:t>"</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Note: Sometimes people say Software Architecture and they mean Application Architecture.</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b/>
          <w:bCs/>
          <w:color w:val="1A1A1A"/>
          <w:spacing w:val="2"/>
          <w:kern w:val="0"/>
          <w:sz w:val="27"/>
          <w:szCs w:val="27"/>
        </w:rPr>
        <w:t>Enterprise Application Architecture</w:t>
      </w:r>
    </w:p>
    <w:p w:rsidR="006C2F18" w:rsidRPr="006C2F18" w:rsidRDefault="006C2F18" w:rsidP="006C2F18">
      <w:pPr>
        <w:widowControl/>
        <w:jc w:val="left"/>
        <w:rPr>
          <w:rFonts w:ascii="Georgia" w:eastAsia="宋体" w:hAnsi="Georgia" w:cs="Helvetica"/>
          <w:i/>
          <w:iCs/>
          <w:color w:val="1A1A1A"/>
          <w:spacing w:val="2"/>
          <w:kern w:val="0"/>
          <w:sz w:val="27"/>
          <w:szCs w:val="27"/>
        </w:rPr>
      </w:pPr>
      <w:r w:rsidRPr="006C2F18">
        <w:rPr>
          <w:rFonts w:ascii="Georgia" w:eastAsia="宋体" w:hAnsi="Georgia" w:cs="Helvetica"/>
          <w:i/>
          <w:iCs/>
          <w:color w:val="1A1A1A"/>
          <w:spacing w:val="2"/>
          <w:kern w:val="0"/>
          <w:sz w:val="27"/>
          <w:szCs w:val="27"/>
        </w:rPr>
        <w:t>Enterprise Applications is a sub-type of Application Architecture that requires involvement of persistent data and it must support concurrent access through many UI screens. Enterprise Applications are also known as Information Systems.</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Patterns of Enterprise Application Architecture</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Enterprise Applications can be structured or distributed. A distributed application is an application whose components are located on different machines communicating with each other synchronously. For example, Client/Server architecture.</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b/>
          <w:bCs/>
          <w:color w:val="1A1A1A"/>
          <w:spacing w:val="2"/>
          <w:kern w:val="0"/>
          <w:sz w:val="27"/>
          <w:szCs w:val="27"/>
        </w:rPr>
        <w:t>Integration Architecture</w:t>
      </w:r>
    </w:p>
    <w:p w:rsidR="006C2F18" w:rsidRPr="006C2F18" w:rsidRDefault="006C2F18" w:rsidP="006C2F18">
      <w:pPr>
        <w:widowControl/>
        <w:jc w:val="left"/>
        <w:rPr>
          <w:rFonts w:ascii="Georgia" w:eastAsia="宋体" w:hAnsi="Georgia" w:cs="Helvetica"/>
          <w:i/>
          <w:iCs/>
          <w:color w:val="1A1A1A"/>
          <w:spacing w:val="2"/>
          <w:kern w:val="0"/>
          <w:sz w:val="27"/>
          <w:szCs w:val="27"/>
        </w:rPr>
      </w:pPr>
      <w:r w:rsidRPr="006C2F18">
        <w:rPr>
          <w:rFonts w:ascii="Georgia" w:eastAsia="宋体" w:hAnsi="Georgia" w:cs="Helvetica"/>
          <w:i/>
          <w:iCs/>
          <w:color w:val="1A1A1A"/>
          <w:spacing w:val="2"/>
          <w:kern w:val="0"/>
          <w:sz w:val="27"/>
          <w:szCs w:val="27"/>
        </w:rPr>
        <w:t>The description of two or more connected applications including whatever technologies, resources, or extensions were added to enable their integration.</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 xml:space="preserve">Enterprise Integration Patterns by </w:t>
      </w:r>
      <w:proofErr w:type="spellStart"/>
      <w:r w:rsidRPr="006C2F18">
        <w:rPr>
          <w:rFonts w:ascii="Georgia" w:eastAsia="宋体" w:hAnsi="Georgia" w:cs="Helvetica"/>
          <w:color w:val="1A1A1A"/>
          <w:spacing w:val="2"/>
          <w:kern w:val="0"/>
          <w:sz w:val="27"/>
          <w:szCs w:val="27"/>
        </w:rPr>
        <w:t>Hophe</w:t>
      </w:r>
      <w:proofErr w:type="spellEnd"/>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Note: Integration Architecture is different from Distributed Application Architecture. Distributed Architecture parts are communicating with each other in a tightly coupled manner (one-tier cannot work without the other); the communication between the parts must be synchronous. In contrast, Integrated Applications are independent applications that can each run by themselves but that coordinate with each other in a loosely coupled way.</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b/>
          <w:bCs/>
          <w:color w:val="1A1A1A"/>
          <w:spacing w:val="2"/>
          <w:kern w:val="0"/>
          <w:sz w:val="27"/>
          <w:szCs w:val="27"/>
        </w:rPr>
        <w:lastRenderedPageBreak/>
        <w:t>Data Architecture</w:t>
      </w:r>
    </w:p>
    <w:p w:rsidR="006C2F18" w:rsidRPr="006C2F18" w:rsidRDefault="006C2F18" w:rsidP="006C2F18">
      <w:pPr>
        <w:widowControl/>
        <w:jc w:val="left"/>
        <w:rPr>
          <w:rFonts w:ascii="Georgia" w:eastAsia="宋体" w:hAnsi="Georgia" w:cs="Helvetica"/>
          <w:i/>
          <w:iCs/>
          <w:color w:val="1A1A1A"/>
          <w:spacing w:val="2"/>
          <w:kern w:val="0"/>
          <w:sz w:val="27"/>
          <w:szCs w:val="27"/>
        </w:rPr>
      </w:pPr>
      <w:r w:rsidRPr="006C2F18">
        <w:rPr>
          <w:rFonts w:ascii="Georgia" w:eastAsia="宋体" w:hAnsi="Georgia" w:cs="Helvetica"/>
          <w:i/>
          <w:iCs/>
          <w:color w:val="1A1A1A"/>
          <w:spacing w:val="2"/>
          <w:kern w:val="0"/>
          <w:sz w:val="27"/>
          <w:szCs w:val="27"/>
        </w:rPr>
        <w:t>Data Architecture is composed of models, policies, rules or standards that govern which data is collected, and how it is stored, arranged, integrated, and put to use in data systems and in organizations.</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TOGAF® 9.1 — Phase C: Information Systems Architectures — Data Architecture</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b/>
          <w:bCs/>
          <w:color w:val="1A1A1A"/>
          <w:spacing w:val="2"/>
          <w:kern w:val="0"/>
          <w:sz w:val="27"/>
          <w:szCs w:val="27"/>
        </w:rPr>
        <w:t>Solution / System Architecture</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Solution Architecture is a description for a role that should be able to describe the Software Architecture and the Infrastructure Architecture for an entire solution.</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b/>
          <w:bCs/>
          <w:color w:val="1A1A1A"/>
          <w:spacing w:val="2"/>
          <w:kern w:val="0"/>
          <w:sz w:val="27"/>
          <w:szCs w:val="27"/>
        </w:rPr>
        <w:t>Enterprise Architecture</w:t>
      </w:r>
    </w:p>
    <w:p w:rsidR="006C2F18" w:rsidRPr="006C2F18" w:rsidRDefault="006C2F18" w:rsidP="006C2F18">
      <w:pPr>
        <w:widowControl/>
        <w:jc w:val="left"/>
        <w:rPr>
          <w:rFonts w:ascii="Georgia" w:eastAsia="宋体" w:hAnsi="Georgia" w:cs="Helvetica"/>
          <w:i/>
          <w:iCs/>
          <w:color w:val="1A1A1A"/>
          <w:spacing w:val="2"/>
          <w:kern w:val="0"/>
          <w:sz w:val="27"/>
          <w:szCs w:val="27"/>
        </w:rPr>
      </w:pPr>
      <w:r w:rsidRPr="006C2F18">
        <w:rPr>
          <w:rFonts w:ascii="Georgia" w:eastAsia="宋体" w:hAnsi="Georgia" w:cs="Helvetica"/>
          <w:i/>
          <w:iCs/>
          <w:color w:val="1A1A1A"/>
          <w:spacing w:val="2"/>
          <w:kern w:val="0"/>
          <w:sz w:val="27"/>
          <w:szCs w:val="27"/>
        </w:rPr>
        <w:t>Enterprise Architecture applies architecture principles and practices to guide organizations through the business, information, process, and technology changes necessary to execute their strategies. These practices utilize the various aspects of an enterprise to identify, motivate, and achieve these changes.</w:t>
      </w:r>
    </w:p>
    <w:p w:rsidR="006C2F18" w:rsidRPr="006C2F18" w:rsidRDefault="006C2F18" w:rsidP="006C2F18">
      <w:pPr>
        <w:widowControl/>
        <w:spacing w:before="480"/>
        <w:jc w:val="left"/>
        <w:rPr>
          <w:rFonts w:ascii="Georgia" w:eastAsia="宋体" w:hAnsi="Georgia" w:cs="Helvetica"/>
          <w:color w:val="1A1A1A"/>
          <w:spacing w:val="2"/>
          <w:kern w:val="0"/>
          <w:sz w:val="27"/>
          <w:szCs w:val="27"/>
        </w:rPr>
      </w:pPr>
      <w:r w:rsidRPr="006C2F18">
        <w:rPr>
          <w:rFonts w:ascii="Georgia" w:eastAsia="宋体" w:hAnsi="Georgia" w:cs="Helvetica"/>
          <w:color w:val="1A1A1A"/>
          <w:spacing w:val="2"/>
          <w:kern w:val="0"/>
          <w:sz w:val="27"/>
          <w:szCs w:val="27"/>
        </w:rPr>
        <w:t>Federation of EA Professional Organizations, Common Perspectives on Enterprise Architecture".</w:t>
      </w:r>
    </w:p>
    <w:p w:rsidR="008D2314" w:rsidRPr="006C2F18" w:rsidRDefault="008D2314"/>
    <w:sectPr w:rsidR="008D2314" w:rsidRPr="006C2F18" w:rsidSect="006C2F18">
      <w:pgSz w:w="16839" w:h="23814" w:code="8"/>
      <w:pgMar w:top="568" w:right="849" w:bottom="709"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F18"/>
    <w:rsid w:val="006C2F18"/>
    <w:rsid w:val="008D2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4590D-8EA7-4A84-ACC8-C16886F9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C2F18"/>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6C2F1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F18"/>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6C2F18"/>
    <w:rPr>
      <w:rFonts w:ascii="宋体" w:eastAsia="宋体" w:hAnsi="宋体" w:cs="宋体"/>
      <w:b/>
      <w:bCs/>
      <w:kern w:val="0"/>
      <w:sz w:val="36"/>
      <w:szCs w:val="36"/>
    </w:rPr>
  </w:style>
  <w:style w:type="character" w:styleId="Hyperlink">
    <w:name w:val="Hyperlink"/>
    <w:basedOn w:val="DefaultParagraphFont"/>
    <w:uiPriority w:val="99"/>
    <w:unhideWhenUsed/>
    <w:rsid w:val="006C2F18"/>
    <w:rPr>
      <w:color w:val="0000FF"/>
      <w:u w:val="single"/>
    </w:rPr>
  </w:style>
  <w:style w:type="character" w:customStyle="1" w:styleId="css-tvz81m-text">
    <w:name w:val="css-tvz81m-text"/>
    <w:basedOn w:val="DefaultParagraphFont"/>
    <w:rsid w:val="006C2F18"/>
  </w:style>
  <w:style w:type="character" w:customStyle="1" w:styleId="css-12xm57y-flex-track">
    <w:name w:val="css-12xm57y-flex-track"/>
    <w:basedOn w:val="DefaultParagraphFont"/>
    <w:rsid w:val="006C2F18"/>
  </w:style>
  <w:style w:type="character" w:customStyle="1" w:styleId="css-q7znrj-text">
    <w:name w:val="css-q7znrj-text"/>
    <w:basedOn w:val="DefaultParagraphFont"/>
    <w:rsid w:val="006C2F18"/>
  </w:style>
  <w:style w:type="character" w:customStyle="1" w:styleId="css-lq55nu-text">
    <w:name w:val="css-lq55nu-text"/>
    <w:basedOn w:val="DefaultParagraphFont"/>
    <w:rsid w:val="006C2F18"/>
  </w:style>
  <w:style w:type="character" w:customStyle="1" w:styleId="css-1fkqll5-timeago">
    <w:name w:val="css-1fkqll5-timeago"/>
    <w:basedOn w:val="DefaultParagraphFont"/>
    <w:rsid w:val="006C2F18"/>
  </w:style>
  <w:style w:type="character" w:customStyle="1" w:styleId="css-ed05y1-text">
    <w:name w:val="css-ed05y1-text"/>
    <w:basedOn w:val="DefaultParagraphFont"/>
    <w:rsid w:val="006C2F18"/>
  </w:style>
  <w:style w:type="paragraph" w:customStyle="1" w:styleId="css-14azzlx-p">
    <w:name w:val="css-14azzlx-p"/>
    <w:basedOn w:val="Normal"/>
    <w:rsid w:val="006C2F18"/>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6C2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92959">
      <w:bodyDiv w:val="1"/>
      <w:marLeft w:val="0"/>
      <w:marRight w:val="0"/>
      <w:marTop w:val="0"/>
      <w:marBottom w:val="0"/>
      <w:divBdr>
        <w:top w:val="none" w:sz="0" w:space="0" w:color="auto"/>
        <w:left w:val="none" w:sz="0" w:space="0" w:color="auto"/>
        <w:bottom w:val="none" w:sz="0" w:space="0" w:color="auto"/>
        <w:right w:val="none" w:sz="0" w:space="0" w:color="auto"/>
      </w:divBdr>
      <w:divsChild>
        <w:div w:id="644551686">
          <w:marLeft w:val="0"/>
          <w:marRight w:val="0"/>
          <w:marTop w:val="0"/>
          <w:marBottom w:val="0"/>
          <w:divBdr>
            <w:top w:val="none" w:sz="0" w:space="0" w:color="auto"/>
            <w:left w:val="none" w:sz="0" w:space="0" w:color="auto"/>
            <w:bottom w:val="none" w:sz="0" w:space="0" w:color="auto"/>
            <w:right w:val="none" w:sz="0" w:space="0" w:color="auto"/>
          </w:divBdr>
          <w:divsChild>
            <w:div w:id="60179625">
              <w:marLeft w:val="0"/>
              <w:marRight w:val="0"/>
              <w:marTop w:val="0"/>
              <w:marBottom w:val="0"/>
              <w:divBdr>
                <w:top w:val="none" w:sz="0" w:space="0" w:color="auto"/>
                <w:left w:val="none" w:sz="0" w:space="0" w:color="auto"/>
                <w:bottom w:val="none" w:sz="0" w:space="0" w:color="auto"/>
                <w:right w:val="none" w:sz="0" w:space="0" w:color="auto"/>
              </w:divBdr>
              <w:divsChild>
                <w:div w:id="277882452">
                  <w:marLeft w:val="0"/>
                  <w:marRight w:val="0"/>
                  <w:marTop w:val="0"/>
                  <w:marBottom w:val="0"/>
                  <w:divBdr>
                    <w:top w:val="none" w:sz="0" w:space="0" w:color="auto"/>
                    <w:left w:val="none" w:sz="0" w:space="0" w:color="auto"/>
                    <w:bottom w:val="none" w:sz="0" w:space="0" w:color="auto"/>
                    <w:right w:val="none" w:sz="0" w:space="0" w:color="auto"/>
                  </w:divBdr>
                  <w:divsChild>
                    <w:div w:id="194079093">
                      <w:marLeft w:val="0"/>
                      <w:marRight w:val="0"/>
                      <w:marTop w:val="0"/>
                      <w:marBottom w:val="0"/>
                      <w:divBdr>
                        <w:top w:val="none" w:sz="0" w:space="0" w:color="auto"/>
                        <w:left w:val="none" w:sz="0" w:space="0" w:color="auto"/>
                        <w:bottom w:val="none" w:sz="0" w:space="0" w:color="auto"/>
                        <w:right w:val="none" w:sz="0" w:space="0" w:color="auto"/>
                      </w:divBdr>
                      <w:divsChild>
                        <w:div w:id="794715439">
                          <w:marLeft w:val="0"/>
                          <w:marRight w:val="0"/>
                          <w:marTop w:val="0"/>
                          <w:marBottom w:val="0"/>
                          <w:divBdr>
                            <w:top w:val="none" w:sz="0" w:space="0" w:color="auto"/>
                            <w:left w:val="none" w:sz="0" w:space="0" w:color="auto"/>
                            <w:bottom w:val="none" w:sz="0" w:space="0" w:color="auto"/>
                            <w:right w:val="none" w:sz="0" w:space="0" w:color="auto"/>
                          </w:divBdr>
                        </w:div>
                        <w:div w:id="1739133159">
                          <w:marLeft w:val="0"/>
                          <w:marRight w:val="0"/>
                          <w:marTop w:val="0"/>
                          <w:marBottom w:val="0"/>
                          <w:divBdr>
                            <w:top w:val="none" w:sz="0" w:space="0" w:color="auto"/>
                            <w:left w:val="none" w:sz="0" w:space="0" w:color="auto"/>
                            <w:bottom w:val="none" w:sz="0" w:space="0" w:color="auto"/>
                            <w:right w:val="none" w:sz="0" w:space="0" w:color="auto"/>
                          </w:divBdr>
                          <w:divsChild>
                            <w:div w:id="13880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633">
                      <w:marLeft w:val="0"/>
                      <w:marRight w:val="0"/>
                      <w:marTop w:val="0"/>
                      <w:marBottom w:val="0"/>
                      <w:divBdr>
                        <w:top w:val="none" w:sz="0" w:space="0" w:color="auto"/>
                        <w:left w:val="none" w:sz="0" w:space="0" w:color="auto"/>
                        <w:bottom w:val="none" w:sz="0" w:space="0" w:color="auto"/>
                        <w:right w:val="none" w:sz="0" w:space="0" w:color="auto"/>
                      </w:divBdr>
                      <w:divsChild>
                        <w:div w:id="851799573">
                          <w:marLeft w:val="0"/>
                          <w:marRight w:val="0"/>
                          <w:marTop w:val="0"/>
                          <w:marBottom w:val="0"/>
                          <w:divBdr>
                            <w:top w:val="none" w:sz="0" w:space="0" w:color="auto"/>
                            <w:left w:val="none" w:sz="0" w:space="0" w:color="auto"/>
                            <w:bottom w:val="none" w:sz="0" w:space="0" w:color="auto"/>
                            <w:right w:val="none" w:sz="0" w:space="0" w:color="auto"/>
                          </w:divBdr>
                          <w:divsChild>
                            <w:div w:id="1982810122">
                              <w:marLeft w:val="0"/>
                              <w:marRight w:val="0"/>
                              <w:marTop w:val="0"/>
                              <w:marBottom w:val="0"/>
                              <w:divBdr>
                                <w:top w:val="none" w:sz="0" w:space="0" w:color="auto"/>
                                <w:left w:val="none" w:sz="0" w:space="0" w:color="auto"/>
                                <w:bottom w:val="none" w:sz="0" w:space="0" w:color="auto"/>
                                <w:right w:val="none" w:sz="0" w:space="0" w:color="auto"/>
                              </w:divBdr>
                              <w:divsChild>
                                <w:div w:id="1249122442">
                                  <w:marLeft w:val="0"/>
                                  <w:marRight w:val="0"/>
                                  <w:marTop w:val="0"/>
                                  <w:marBottom w:val="0"/>
                                  <w:divBdr>
                                    <w:top w:val="none" w:sz="0" w:space="0" w:color="auto"/>
                                    <w:left w:val="none" w:sz="0" w:space="0" w:color="auto"/>
                                    <w:bottom w:val="none" w:sz="0" w:space="0" w:color="auto"/>
                                    <w:right w:val="none" w:sz="0" w:space="0" w:color="auto"/>
                                  </w:divBdr>
                                  <w:divsChild>
                                    <w:div w:id="114908195">
                                      <w:marLeft w:val="0"/>
                                      <w:marRight w:val="0"/>
                                      <w:marTop w:val="0"/>
                                      <w:marBottom w:val="0"/>
                                      <w:divBdr>
                                        <w:top w:val="none" w:sz="0" w:space="0" w:color="auto"/>
                                        <w:left w:val="none" w:sz="0" w:space="0" w:color="auto"/>
                                        <w:bottom w:val="none" w:sz="0" w:space="0" w:color="auto"/>
                                        <w:right w:val="none" w:sz="0" w:space="0" w:color="auto"/>
                                      </w:divBdr>
                                      <w:divsChild>
                                        <w:div w:id="15507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356013">
          <w:marLeft w:val="0"/>
          <w:marRight w:val="0"/>
          <w:marTop w:val="0"/>
          <w:marBottom w:val="0"/>
          <w:divBdr>
            <w:top w:val="none" w:sz="0" w:space="0" w:color="auto"/>
            <w:left w:val="none" w:sz="0" w:space="0" w:color="auto"/>
            <w:bottom w:val="none" w:sz="0" w:space="0" w:color="auto"/>
            <w:right w:val="none" w:sz="0" w:space="0" w:color="auto"/>
          </w:divBdr>
        </w:div>
        <w:div w:id="740562544">
          <w:marLeft w:val="0"/>
          <w:marRight w:val="0"/>
          <w:marTop w:val="0"/>
          <w:marBottom w:val="0"/>
          <w:divBdr>
            <w:top w:val="none" w:sz="0" w:space="0" w:color="auto"/>
            <w:left w:val="none" w:sz="0" w:space="0" w:color="auto"/>
            <w:bottom w:val="none" w:sz="0" w:space="0" w:color="auto"/>
            <w:right w:val="none" w:sz="0" w:space="0" w:color="auto"/>
          </w:divBdr>
          <w:divsChild>
            <w:div w:id="1006253708">
              <w:marLeft w:val="0"/>
              <w:marRight w:val="0"/>
              <w:marTop w:val="0"/>
              <w:marBottom w:val="0"/>
              <w:divBdr>
                <w:top w:val="none" w:sz="0" w:space="0" w:color="auto"/>
                <w:left w:val="none" w:sz="0" w:space="0" w:color="auto"/>
                <w:bottom w:val="none" w:sz="0" w:space="0" w:color="auto"/>
                <w:right w:val="none" w:sz="0" w:space="0" w:color="auto"/>
              </w:divBdr>
              <w:divsChild>
                <w:div w:id="1942374900">
                  <w:marLeft w:val="0"/>
                  <w:marRight w:val="0"/>
                  <w:marTop w:val="0"/>
                  <w:marBottom w:val="0"/>
                  <w:divBdr>
                    <w:top w:val="none" w:sz="0" w:space="0" w:color="auto"/>
                    <w:left w:val="none" w:sz="0" w:space="0" w:color="auto"/>
                    <w:bottom w:val="none" w:sz="0" w:space="0" w:color="auto"/>
                    <w:right w:val="none" w:sz="0" w:space="0" w:color="auto"/>
                  </w:divBdr>
                  <w:divsChild>
                    <w:div w:id="927419163">
                      <w:marLeft w:val="0"/>
                      <w:marRight w:val="0"/>
                      <w:marTop w:val="0"/>
                      <w:marBottom w:val="0"/>
                      <w:divBdr>
                        <w:top w:val="none" w:sz="0" w:space="0" w:color="auto"/>
                        <w:left w:val="none" w:sz="0" w:space="0" w:color="auto"/>
                        <w:bottom w:val="none" w:sz="0" w:space="0" w:color="auto"/>
                        <w:right w:val="none" w:sz="0" w:space="0" w:color="auto"/>
                      </w:divBdr>
                      <w:divsChild>
                        <w:div w:id="1171409843">
                          <w:blockQuote w:val="1"/>
                          <w:marLeft w:val="0"/>
                          <w:marRight w:val="0"/>
                          <w:marTop w:val="480"/>
                          <w:marBottom w:val="0"/>
                          <w:divBdr>
                            <w:top w:val="none" w:sz="0" w:space="0" w:color="auto"/>
                            <w:left w:val="single" w:sz="24" w:space="24" w:color="CCCCCC"/>
                            <w:bottom w:val="none" w:sz="0" w:space="0" w:color="auto"/>
                            <w:right w:val="none" w:sz="0" w:space="0" w:color="auto"/>
                          </w:divBdr>
                        </w:div>
                        <w:div w:id="815269153">
                          <w:blockQuote w:val="1"/>
                          <w:marLeft w:val="0"/>
                          <w:marRight w:val="0"/>
                          <w:marTop w:val="480"/>
                          <w:marBottom w:val="0"/>
                          <w:divBdr>
                            <w:top w:val="none" w:sz="0" w:space="0" w:color="auto"/>
                            <w:left w:val="single" w:sz="24" w:space="24" w:color="CCCCCC"/>
                            <w:bottom w:val="none" w:sz="0" w:space="0" w:color="auto"/>
                            <w:right w:val="none" w:sz="0" w:space="0" w:color="auto"/>
                          </w:divBdr>
                        </w:div>
                        <w:div w:id="1290622206">
                          <w:blockQuote w:val="1"/>
                          <w:marLeft w:val="0"/>
                          <w:marRight w:val="0"/>
                          <w:marTop w:val="480"/>
                          <w:marBottom w:val="0"/>
                          <w:divBdr>
                            <w:top w:val="none" w:sz="0" w:space="0" w:color="auto"/>
                            <w:left w:val="single" w:sz="24" w:space="24" w:color="CCCCCC"/>
                            <w:bottom w:val="none" w:sz="0" w:space="0" w:color="auto"/>
                            <w:right w:val="none" w:sz="0" w:space="0" w:color="auto"/>
                          </w:divBdr>
                        </w:div>
                        <w:div w:id="1058168669">
                          <w:blockQuote w:val="1"/>
                          <w:marLeft w:val="0"/>
                          <w:marRight w:val="0"/>
                          <w:marTop w:val="480"/>
                          <w:marBottom w:val="0"/>
                          <w:divBdr>
                            <w:top w:val="none" w:sz="0" w:space="0" w:color="auto"/>
                            <w:left w:val="single" w:sz="24" w:space="24" w:color="CCCCCC"/>
                            <w:bottom w:val="none" w:sz="0" w:space="0" w:color="auto"/>
                            <w:right w:val="none" w:sz="0" w:space="0" w:color="auto"/>
                          </w:divBdr>
                        </w:div>
                        <w:div w:id="326324898">
                          <w:blockQuote w:val="1"/>
                          <w:marLeft w:val="0"/>
                          <w:marRight w:val="0"/>
                          <w:marTop w:val="480"/>
                          <w:marBottom w:val="0"/>
                          <w:divBdr>
                            <w:top w:val="none" w:sz="0" w:space="0" w:color="auto"/>
                            <w:left w:val="single" w:sz="24" w:space="24" w:color="CCCCCC"/>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vocal.media/signin?successRedirect=01%252Ftechnology-architecture-types-and-related-architectural-styles%253FscrollToRedirectButton%253Dredirect-like-action-bar"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vocal.media/authors/haitham-raik" TargetMode="External"/><Relationship Id="rId15" Type="http://schemas.openxmlformats.org/officeDocument/2006/relationships/hyperlink" Target="https://vocal.media/01/main-concepts-in-software-architecture" TargetMode="External"/><Relationship Id="rId10" Type="http://schemas.openxmlformats.org/officeDocument/2006/relationships/hyperlink" Target="https://vocal.media/01/infographic-for-software-architecture-history"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vocal.media/01/books-for-great-software-architec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1ECBC-5573-4687-902E-67B03C28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Cerise Guo</dc:creator>
  <cp:keywords/>
  <dc:description/>
  <cp:lastModifiedBy>Cerise Guo</cp:lastModifiedBy>
  <cp:revision>1</cp:revision>
  <dcterms:created xsi:type="dcterms:W3CDTF">2023-06-09T04:10:00Z</dcterms:created>
  <dcterms:modified xsi:type="dcterms:W3CDTF">2023-06-09T04:16:00Z</dcterms:modified>
</cp:coreProperties>
</file>