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24"/>
          <w:szCs w:val="24"/>
        </w:rPr>
        <w:t xml:space="preserve">H. AYUNTAMIENTO DE PABELLÓN DE ARTEAGA, AGUASCALIENTES</w:t>
      </w:r>
    </w:p>
    <w:p>
      <w:pPr>
        <w:spacing w:before="600"/>
        <w:jc w:val="center"/>
      </w:pPr>
      <w:r>
        <w:rPr>
          <w:b/>
          <w:bCs/>
          <w:sz w:val="22"/>
          <w:szCs w:val="22"/>
        </w:rPr>
        <w:t xml:space="preserve">PROYECTO DE INICIATIVA</w:t>
      </w:r>
    </w:p>
    <w:p>
      <w:pPr>
        <w:spacing w:before="400"/>
        <w:jc w:val="center"/>
      </w:pPr>
      <w:r>
        <w:rPr>
          <w:b/>
          <w:bCs/>
          <w:sz w:val="30"/>
          <w:szCs w:val="30"/>
        </w:rPr>
        <w:t xml:space="preserve">REGLAMENTO DE LA COMISIÓN DE AGUA POTABLE Y</w:t>
      </w:r>
    </w:p>
    <w:p>
      <w:pPr>
        <w:jc w:val="center"/>
      </w:pPr>
      <w:r>
        <w:rPr>
          <w:b/>
          <w:bCs/>
          <w:sz w:val="30"/>
          <w:szCs w:val="30"/>
        </w:rPr>
        <w:t xml:space="preserve">ALCANTARILLADO DE PABELLÓN DE ARTEAGA</w:t>
      </w:r>
    </w:p>
    <w:p>
      <w:pPr>
        <w:jc w:val="center"/>
      </w:pPr>
      <w:r>
        <w:rPr>
          <w:b/>
          <w:bCs/>
          <w:sz w:val="26"/>
          <w:szCs w:val="26"/>
        </w:rPr>
        <w:t xml:space="preserve">(CAPAPA)</w:t>
      </w:r>
    </w:p>
    <w:p>
      <w:pPr>
        <w:spacing w:before="800"/>
        <w:jc w:val="center"/>
      </w:pPr>
      <w:r>
        <w:rPr>
          <w:i/>
          <w:iCs/>
          <w:sz w:val="22"/>
          <w:szCs w:val="22"/>
        </w:rPr>
        <w:t xml:space="preserve">Reglamento derivado del Bando de Policía y Buen Gobierno</w:t>
      </w:r>
    </w:p>
    <w:p>
      <w:pPr>
        <w:spacing w:before="1200"/>
        <w:jc w:val="center"/>
      </w:pPr>
      <w:r>
        <w:rPr>
          <w:color w:val="666666"/>
          <w:sz w:val="20"/>
          <w:szCs w:val="20"/>
        </w:rPr>
        <w:t xml:space="preserve">Borrador de trabajo — Agosto 2026</w:t>
      </w:r>
    </w:p>
    <w:p>
      <w:r>
        <w:br w:type="page"/>
      </w:r>
    </w:p>
    <w:p>
      <w:pPr>
        <w:pStyle w:val="Heading1"/>
        <w:spacing w:after="200" w:before="400"/>
      </w:pPr>
      <w:r>
        <w:rPr>
          <w:b/>
          <w:bCs/>
        </w:rPr>
        <w:t xml:space="preserve">EXPOSICIÓN DE MOTIVOS</w:t>
      </w:r>
    </w:p>
    <w:p>
      <w:pPr>
        <w:spacing w:after="200"/>
        <w:jc w:val="both"/>
      </w:pPr>
      <w:r>
        <w:t xml:space="preserve">Dentro del proceso de sustitución del Código Municipal de Pabellón de Arteaga (2005) por un Bando de Policía y Buen Gobierno del que se deriven reglamentos autónomos por materia, corresponde expedir un reglamento propio para la Comisión de Agua Potable y Alcantarillado de Pabellón de Arteaga (CAPAPA), cuyo contenido normativo se ubicaba, en el Código vigente, dentro del Libro Tercero, Título Cuarto (De los Servicios de Agua Potable y Alcantarillado), como parte del reglamento general de servicios públicos municipales.</w:t>
      </w:r>
    </w:p>
    <w:p>
      <w:pPr>
        <w:spacing w:after="200"/>
        <w:jc w:val="both"/>
      </w:pPr>
      <w:r>
        <w:t xml:space="preserve">CAPAPA es un organismo público descentralizado de la administración pública municipal, con personalidad jurídica y patrimonio propios, dotado de infraestructura, personal y autonomía de gestión para la prestación de los servicios de agua potable, alcantarillado y saneamiento en el Municipio. A diferencia de los demás servicios públicos municipales, que son prestados de manera directa por direcciones de la administración centralizada, CAPAPA cuenta con órganos de gobierno propios —una Comisión integrada en los términos de este Reglamento, con su propio régimen de sesiones, administración y órgano interno de control— y con un vínculo de coordinación específico con el Instituto del Agua del Estado de Aguascalientes.</w:t>
      </w:r>
    </w:p>
    <w:p>
      <w:pPr>
        <w:spacing w:after="200"/>
        <w:jc w:val="both"/>
      </w:pPr>
      <w:r>
        <w:t xml:space="preserve">Por esa diferencia de naturaleza jurídica y de régimen de organización, regular a CAPAPA dentro de un reglamento general de servicios públicos diluía su carácter de organismo descentralizado y dificultaba su actualización independiente. En congruencia con el principio de un reglamento derivado por materia y autoridad —ya aplicado en la separación de los reglamentos de Biodiversidad, Protección Ambiental y Bienestar Animal, y de Actos y Procedimientos Administrativos, Infracciones, Sanciones y Recursos, entre otros—, se expide el presente Reglamento como instrumento propio de CAPAPA, complementario del Reglamento de Servicios Públicos de Pabellón de Arteaga.</w:t>
      </w:r>
    </w:p>
    <w:p>
      <w:pPr>
        <w:spacing w:after="200"/>
        <w:jc w:val="both"/>
      </w:pPr>
      <w:r>
        <w:t xml:space="preserve">Su contenido proviene, en su totalidad, del Libro Tercero, Título Cuarto, del Código Municipal vigente, reorganizado y renumerado de manera autónoma como Título Único de este Reglamento, sin modificar su contenido sustantivo. Como en los reglamentos derivados anteriores, en los artículos que contienen fracciones numeradas cada fracción se presenta como párrafo independiente. Los actos y procedimientos, infracciones y sanciones que en su caso deriven de esta materia se rigen por el Reglamento de Actos y Procedimientos Administrativos, Infracciones, Sanciones y Recursos ya expedido.</w:t>
      </w:r>
    </w:p>
    <w:p>
      <w:pPr>
        <w:pStyle w:val="Heading1"/>
        <w:spacing w:after="200" w:before="400"/>
      </w:pPr>
      <w:r>
        <w:rPr>
          <w:b/>
          <w:bCs/>
        </w:rPr>
        <w:t xml:space="preserve">FUNDAMENTO LEGAL</w:t>
      </w:r>
    </w:p>
    <w:p>
      <w:pPr>
        <w:spacing w:after="200"/>
        <w:jc w:val="both"/>
      </w:pPr>
      <w:r>
        <w:t xml:space="preserve">Con fundamento en los artículos 115, fracción III, de la Constitución Política de los Estados Unidos Mexicanos; 69 de la Constitución Política del Estado de Aguascalientes; y 16, 36 fracción I, 47 y 66 de la Ley Municipal para el Estado de Aguascalientes, que facultan al Ayuntamiento para aprobar y expedir Códigos, Bandos de Policía y Buen Gobierno, Reglamentos, circulares y disposiciones administrativas de observancia general, con el objeto de organizar la prestación de los servicios públicos municipales a que se refiere el artículo 115, fracción III, constitucional, incluyendo los prestados a través de organismos públicos descentralizados municipales.</w:t>
      </w:r>
    </w:p>
    <w:p>
      <w:r>
        <w:br w:type="page"/>
      </w:r>
    </w:p>
    <w:p>
      <w:pPr>
        <w:pStyle w:val="Heading1"/>
        <w:spacing w:after="400"/>
        <w:jc w:val="center"/>
      </w:pPr>
      <w:r>
        <w:rPr>
          <w:b/>
          <w:bCs/>
        </w:rPr>
        <w:t xml:space="preserve">REGLAMENTO DE LA COMISIÓN DE AGUA POTABLE Y ALCANTARILLADO DE PABELLÓN DE ARTEAGA, AGUASCALIENTES</w:t>
      </w:r>
    </w:p>
    <w:p>
      <w:pPr>
        <w:pStyle w:val="Heading1"/>
        <w:spacing w:after="100" w:before="500"/>
        <w:jc w:val="center"/>
      </w:pPr>
      <w:r>
        <w:rPr>
          <w:b/>
          <w:bCs/>
        </w:rPr>
        <w:t xml:space="preserve">TÍTULO ÚNICO</w:t>
      </w:r>
    </w:p>
    <w:p>
      <w:pPr>
        <w:pStyle w:val="Heading2"/>
        <w:spacing w:after="300"/>
        <w:jc w:val="center"/>
      </w:pPr>
      <w:r>
        <w:rPr>
          <w:b/>
          <w:bCs/>
        </w:rPr>
        <w:t xml:space="preserve">DE LA COMISIÓN DE AGUA POTABLE Y ALCANTARILLADO DE PABELLÓN DE ARTEAGA</w:t>
      </w:r>
    </w:p>
    <w:p>
      <w:pPr>
        <w:spacing w:after="200"/>
        <w:ind w:left="360"/>
      </w:pPr>
      <w:r>
        <w:rPr>
          <w:i/>
          <w:iCs/>
          <w:color w:val="666666"/>
          <w:sz w:val="18"/>
          <w:szCs w:val="18"/>
        </w:rPr>
        <w:t xml:space="preserve">Nota editorial (eliminación de vacíos del Código): se eliminan del articulado los espacios y artículos que en el Código Municipal de 2005 aparecían derogados o en blanco (mostrados en la versión de trabajo con la leyenda "EN BLANCO EN EL CÓDIGO MUNICIPAL VIGENTE" o como fracciones vacías), toda vez que este Reglamento sustituye al Código y no debe arrastrar sus ausencias o huecos de numeración. La numeración de los artículos y fracciones de este Reglamento es continua y no guarda relación directa con los huecos del Código vigente; para efectos de consulta histórica, el Anexo de este Reglamento incluye la tabla de equivalencias con la numeración original.</w:t>
      </w:r>
    </w:p>
    <w:p>
      <w:pPr>
        <w:pStyle w:val="Heading3"/>
        <w:spacing w:after="50" w:before="300"/>
        <w:jc w:val="center"/>
      </w:pPr>
      <w:r>
        <w:rPr>
          <w:b/>
          <w:bCs/>
        </w:rPr>
        <w:t xml:space="preserve">CAPÍTULO PRIMERO</w:t>
      </w:r>
    </w:p>
    <w:p>
      <w:pPr>
        <w:spacing w:after="200"/>
        <w:jc w:val="center"/>
      </w:pPr>
      <w:r>
        <w:rPr>
          <w:i/>
          <w:iCs/>
        </w:rPr>
        <w:t xml:space="preserve">De las Disposiciones Generales</w:t>
      </w:r>
    </w:p>
    <w:p>
      <w:pPr>
        <w:spacing w:after="80"/>
        <w:jc w:val="both"/>
      </w:pPr>
      <w:r>
        <w:rPr>
          <w:b/>
          <w:bCs/>
        </w:rPr>
        <w:t xml:space="preserve">Artículo 1.- </w:t>
      </w:r>
      <w:r>
        <w:t xml:space="preserve">El presente título tiene por objeto regular:</w:t>
      </w:r>
    </w:p>
    <w:p>
      <w:pPr>
        <w:spacing w:after="80"/>
        <w:ind w:left="720" w:hanging="360"/>
        <w:jc w:val="both"/>
      </w:pPr>
      <w:r>
        <w:t xml:space="preserve">I.- Los servicios públicos de agua potable, alcantarillado, saneamiento y su reuso;</w:t>
      </w:r>
    </w:p>
    <w:p>
      <w:pPr>
        <w:spacing w:after="80"/>
        <w:ind w:left="720" w:hanging="360"/>
        <w:jc w:val="both"/>
      </w:pPr>
      <w:r>
        <w:t xml:space="preserve">II.- La organización, funcionamiento y atribuciones de la Comisión de Agua Potable y Alcantarillado del Municipio de Pabellón de Arteaga, Ags.;</w:t>
      </w:r>
    </w:p>
    <w:p>
      <w:pPr>
        <w:spacing w:after="80"/>
        <w:ind w:left="720" w:hanging="360"/>
        <w:jc w:val="both"/>
      </w:pPr>
      <w:r>
        <w:t xml:space="preserve">III.- La participación de los sectores gubernamental, social y privado en las diversas acciones relacionadas con el servicio;</w:t>
      </w:r>
    </w:p>
    <w:p>
      <w:pPr>
        <w:spacing w:after="80"/>
        <w:ind w:left="720" w:hanging="360"/>
        <w:jc w:val="both"/>
      </w:pPr>
      <w:r>
        <w:t xml:space="preserve">IV.- Las relaciones entre las autoridades, los prestadores de los servicios públicos de agua potable, alcantarillado, saneamiento y su reuso, los contratistas y los usuarios de dichos servicios; y</w:t>
      </w:r>
    </w:p>
    <w:p>
      <w:pPr>
        <w:spacing w:after="80"/>
        <w:ind w:left="720" w:hanging="360"/>
        <w:jc w:val="both"/>
      </w:pPr>
      <w:r>
        <w:t xml:space="preserve">V.- La recuperación de los gastos y costos de inversión, operación, conservación y mantenimiento de los sistemas de agua potable, alcantarillado, saneamiento y su reuso.</w:t>
      </w:r>
    </w:p>
    <w:p>
      <w:pPr>
        <w:spacing w:after="150"/>
      </w:pPr>
    </w:p>
    <w:p>
      <w:pPr>
        <w:spacing w:after="80"/>
        <w:jc w:val="both"/>
      </w:pPr>
      <w:r>
        <w:rPr>
          <w:b/>
          <w:bCs/>
        </w:rPr>
        <w:t xml:space="preserve">Artículo 2.- </w:t>
      </w:r>
      <w:r>
        <w:t xml:space="preserve">Para efectos de este Título, se entenderá por:</w:t>
      </w:r>
    </w:p>
    <w:p>
      <w:pPr>
        <w:spacing w:after="80"/>
        <w:ind w:left="720" w:hanging="360"/>
        <w:jc w:val="both"/>
      </w:pPr>
      <w:r>
        <w:t xml:space="preserve">I.- Agua potable: el agua de uso doméstico, comercial o industrial que reúne los requisitos establecidos en las normas oficiales mexicanas;</w:t>
      </w:r>
    </w:p>
    <w:p>
      <w:pPr>
        <w:spacing w:after="80"/>
        <w:ind w:left="720" w:hanging="360"/>
        <w:jc w:val="both"/>
      </w:pPr>
      <w:r>
        <w:t xml:space="preserve">II.- Alcantarillado: la red o sistema de conductos y accesorios para recolectar y conducir las aguas residuales y pluviales al desagüe o drenaje;</w:t>
      </w:r>
    </w:p>
    <w:p>
      <w:pPr>
        <w:spacing w:after="80"/>
        <w:ind w:left="720" w:hanging="360"/>
        <w:jc w:val="both"/>
      </w:pPr>
      <w:r>
        <w:t xml:space="preserve">III.- Aguas pluviales: aquéllas que provienen de lluvias, incluyendo las que provienen de nieve y granizo;</w:t>
      </w:r>
    </w:p>
    <w:p>
      <w:pPr>
        <w:spacing w:after="80"/>
        <w:ind w:left="720" w:hanging="360"/>
        <w:jc w:val="both"/>
      </w:pPr>
      <w:r>
        <w:t xml:space="preserve">IV.- Derivación: la conexión a la instalación hidráulica de un predio para abastecer de agua a uno o más usuarios en el mismo predio;</w:t>
      </w:r>
    </w:p>
    <w:p>
      <w:pPr>
        <w:spacing w:after="80"/>
        <w:ind w:left="720" w:hanging="360"/>
        <w:jc w:val="both"/>
      </w:pPr>
      <w:r>
        <w:t xml:space="preserve">V.- Descarga: las aguas residuales y pluviales que se vierten en el sistema de alcantarillado y drenaje;</w:t>
      </w:r>
    </w:p>
    <w:p>
      <w:pPr>
        <w:spacing w:after="80"/>
        <w:ind w:left="720" w:hanging="360"/>
        <w:jc w:val="both"/>
      </w:pPr>
      <w:r>
        <w:t xml:space="preserve">VI.- Drenaje: sistema de conductos abiertos y cerrados, estructuras hidráulicas y accesorios para la conducción, desagüe y alejamiento de las aguas superficiales, residuales o pluviales;</w:t>
      </w:r>
    </w:p>
    <w:p>
      <w:pPr>
        <w:spacing w:after="80"/>
        <w:ind w:left="720" w:hanging="360"/>
        <w:jc w:val="both"/>
      </w:pPr>
      <w:r>
        <w:t xml:space="preserve">VII.- Estructura tarifaria: la tabla que establece por cada tipo de usuarios y, en su caso, nivel de consumos, los precios por unidad de servicio que deberá pagar cada usuario;</w:t>
      </w:r>
    </w:p>
    <w:p>
      <w:pPr>
        <w:spacing w:after="80"/>
        <w:ind w:left="720" w:hanging="360"/>
        <w:jc w:val="both"/>
      </w:pPr>
      <w:r>
        <w:t xml:space="preserve">VIII.- Instituto: el Instituto del Agua del Estado;</w:t>
      </w:r>
    </w:p>
    <w:p>
      <w:pPr>
        <w:spacing w:after="80"/>
        <w:ind w:left="720" w:hanging="360"/>
        <w:jc w:val="both"/>
      </w:pPr>
      <w:r>
        <w:t xml:space="preserve">IX.- Reuso: la utilización de las aguas residuales previamente tratadas, que cumplen con lo establecido en las Normas Oficiales Mexicanas, en la industria, el riego de áreas verdes, en la agricultura y otros usos permitidos;</w:t>
      </w:r>
    </w:p>
    <w:p>
      <w:pPr>
        <w:spacing w:after="80"/>
        <w:ind w:left="720" w:hanging="360"/>
        <w:jc w:val="both"/>
      </w:pPr>
      <w:r>
        <w:t xml:space="preserve">X.- Saneamiento: la conducción, tratamiento, alejamiento y descarga de las aguas residuales provenientes del sistema de agua potable y alcantarillado, cuando tales acciones tengan por objeto verter dichas aguas en una corriente o depósito de propiedad nacional;</w:t>
      </w:r>
    </w:p>
    <w:p>
      <w:pPr>
        <w:spacing w:after="80"/>
        <w:ind w:left="720" w:hanging="360"/>
        <w:jc w:val="both"/>
      </w:pPr>
      <w:r>
        <w:t xml:space="preserve">XI.- Suspensión del servicio: la acción y efecto de interrumpir temporalmente el suministro de agua potable por falta de pago, derivaciones no autorizadas, uso distinto al convenido; instalar en forma no autorizada conexiones en cualquiera de las instalaciones del sistema sin estar contratadas y sin apegarse a los requisitos establecidos en la ley, por emplear mecanismos para succionar agua de las tuberías de distribución;</w:t>
      </w:r>
    </w:p>
    <w:p>
      <w:pPr>
        <w:spacing w:after="80"/>
        <w:ind w:left="720" w:hanging="360"/>
        <w:jc w:val="both"/>
      </w:pPr>
      <w:r>
        <w:t xml:space="preserve">XII.- Toma: conexión autorizada a la red secundaria para dar servicio de agua al predio del usuario, incluyendo el ramal, medidor volumétrico y el cuadro;</w:t>
      </w:r>
    </w:p>
    <w:p>
      <w:pPr>
        <w:spacing w:after="80"/>
        <w:ind w:left="720" w:hanging="360"/>
        <w:jc w:val="both"/>
      </w:pPr>
      <w:r>
        <w:t xml:space="preserve">XIII.- Uso comercial y de servicios: la utilización del agua en establecimientos y oficinas, dedicadas a la compra y venta de bienes, o la prestación de servicios;</w:t>
      </w:r>
    </w:p>
    <w:p>
      <w:pPr>
        <w:spacing w:after="80"/>
        <w:ind w:left="720" w:hanging="360"/>
        <w:jc w:val="both"/>
      </w:pPr>
      <w:r>
        <w:t xml:space="preserve">XIV.- Uso industrial: la utilización de agua en fábricas, empresas o parques industriales así como la que se utiliza en calderas, en dispositivos en enfriamiento, lavado, baños y otros servicios dentro de la empresa, y el agua aún en estado de vapor, que sea usada para la generación de energía o para cualquier otro uso o aprovechamiento de transformación;</w:t>
      </w:r>
    </w:p>
    <w:p>
      <w:pPr>
        <w:spacing w:after="80"/>
        <w:ind w:left="720" w:hanging="360"/>
        <w:jc w:val="both"/>
      </w:pPr>
      <w:r>
        <w:t xml:space="preserve">XV.- Uso doméstico: la utilización del agua potable en casa-habitación para consumo humano, la preparación de alimentos y para satisfacer las necesidades más elementales como lo son el servicio sanitario, la limpieza personal y la limpieza de bienes;</w:t>
      </w:r>
    </w:p>
    <w:p>
      <w:pPr>
        <w:spacing w:after="80"/>
        <w:ind w:left="720" w:hanging="360"/>
        <w:jc w:val="both"/>
      </w:pPr>
      <w:r>
        <w:t xml:space="preserve">XVI.- Ley: La Ley de Agua para el Estado de Aguascalientes;</w:t>
      </w:r>
    </w:p>
    <w:p>
      <w:pPr>
        <w:spacing w:after="80"/>
        <w:ind w:left="720" w:hanging="360"/>
        <w:jc w:val="both"/>
      </w:pPr>
      <w:r>
        <w:t xml:space="preserve">XVII.- La CAPAPA.- La Comisión de Agua Potable y Alcantarillado del Municipio de Pabellón de Arteaga, Ags.;</w:t>
      </w:r>
    </w:p>
    <w:p>
      <w:pPr>
        <w:spacing w:after="80"/>
        <w:ind w:left="720" w:hanging="360"/>
        <w:jc w:val="both"/>
      </w:pPr>
      <w:r>
        <w:t xml:space="preserve">XVIII.- Consejo Directivo.- Al órgano máximo de la CAPAPA;</w:t>
      </w:r>
    </w:p>
    <w:p>
      <w:pPr>
        <w:spacing w:after="80"/>
        <w:ind w:left="720" w:hanging="360"/>
        <w:jc w:val="both"/>
      </w:pPr>
      <w:r>
        <w:t xml:space="preserve">XIX.- Consejo Consultivo.- Al órgano colegiado de apoyo y auxilio para la realización de los objetivos de CAPAPA;</w:t>
      </w:r>
    </w:p>
    <w:p>
      <w:pPr>
        <w:spacing w:after="80"/>
        <w:ind w:left="720" w:hanging="360"/>
        <w:jc w:val="both"/>
      </w:pPr>
      <w:r>
        <w:t xml:space="preserve">XX.- Director General.- Al representante legal de la CAPAPA, con todas las facultades generales y especiales que le otorga la Ley y el presente título; y</w:t>
      </w:r>
    </w:p>
    <w:p>
      <w:pPr>
        <w:spacing w:after="80"/>
        <w:ind w:left="720" w:hanging="360"/>
        <w:jc w:val="both"/>
      </w:pPr>
      <w:r>
        <w:t xml:space="preserve">XXI.- Usuario: La persona, física o moral que utilice los servicios públicos ofrecidos por la CAPAPA; y</w:t>
      </w:r>
    </w:p>
    <w:p>
      <w:pPr>
        <w:spacing w:after="80"/>
        <w:ind w:left="720" w:hanging="360"/>
        <w:jc w:val="both"/>
      </w:pPr>
      <w:r>
        <w:t xml:space="preserve">XXII.- Órgano interno de control: Unidad administrativa a cargo de promover, evaluar y fortalecer el buen funcionamiento del control interno.</w:t>
      </w:r>
    </w:p>
    <w:p>
      <w:pPr>
        <w:spacing w:after="150"/>
      </w:pPr>
    </w:p>
    <w:p>
      <w:pPr>
        <w:pStyle w:val="Heading3"/>
        <w:spacing w:after="50" w:before="300"/>
        <w:jc w:val="center"/>
      </w:pPr>
      <w:r>
        <w:rPr>
          <w:b/>
          <w:bCs/>
        </w:rPr>
        <w:t xml:space="preserve">CAPÍTULO SEGUNDO</w:t>
      </w:r>
    </w:p>
    <w:p>
      <w:pPr>
        <w:spacing w:after="200"/>
        <w:jc w:val="center"/>
      </w:pPr>
      <w:r>
        <w:rPr>
          <w:i/>
          <w:iCs/>
        </w:rPr>
        <w:t xml:space="preserve">De la Prestación del Servicio de Agua potable y Alcantarillado</w:t>
      </w:r>
    </w:p>
    <w:p>
      <w:pPr>
        <w:spacing w:after="150"/>
        <w:jc w:val="both"/>
      </w:pPr>
      <w:r>
        <w:rPr>
          <w:b/>
          <w:bCs/>
        </w:rPr>
        <w:t xml:space="preserve">Artículo 3.- </w:t>
      </w:r>
      <w:r>
        <w:t xml:space="preserve">Tendrán derecho a recibir el servicio de agua potable y alcantarillado, los propietarios frente a cuyos predios se encuentren instaladas las tuberías de distribución de agua y de recolección de aguas residuales y pluviales, para lo cual deberán solicitar a la CAPAPA la instalación de las tomas respectivas y la conexión de sus descargas, cumpliendo con los requisitos y mediante el pago de los derechos y tarifas correspondientes.</w:t>
      </w:r>
    </w:p>
    <w:p>
      <w:pPr>
        <w:spacing w:after="150"/>
        <w:jc w:val="both"/>
      </w:pPr>
      <w:r>
        <w:rPr>
          <w:b/>
          <w:bCs/>
        </w:rPr>
        <w:t xml:space="preserve">Artículo 4.- </w:t>
      </w:r>
      <w:r>
        <w:t xml:space="preserve">A cada predio o establecimiento corresponderá una toma de agua independiente y dos descargas, una de aguas residuales y otra pluvial, cuando estos sistemas deban estar separados, y una descarga, cuando sean combinadas. La CAPAPA dictaminará la factibilidad de la instalación, y fijará las especificaciones técnicas a las que se sujetarán. Cuando la solicitud de los servicios públicos no cumpla con los requisitos necesarios, se prevendrá a los interesados para que los satisfagan dentro del término de quince días hábiles, contados a partir de la fecha en que reciban la comunicación. En caso de que no se cumpla con este requerimiento, el interesado deberá presentar una nueva solicitud.</w:t>
      </w:r>
    </w:p>
    <w:p>
      <w:pPr>
        <w:spacing w:after="80"/>
        <w:jc w:val="both"/>
      </w:pPr>
      <w:r>
        <w:rPr>
          <w:b/>
          <w:bCs/>
        </w:rPr>
        <w:t xml:space="preserve">Artículo 5.- </w:t>
      </w:r>
      <w:r>
        <w:t xml:space="preserve">Presentada la solicitud debidamente requisitada, dentro de los quince días hábiles siguientes se practicará una visita en el predio o establecimiento de que se trate, que tendrá por objeto:</w:t>
      </w:r>
    </w:p>
    <w:p>
      <w:pPr>
        <w:spacing w:after="80"/>
        <w:ind w:left="720" w:hanging="360"/>
        <w:jc w:val="both"/>
      </w:pPr>
      <w:r>
        <w:t xml:space="preserve">I.- Corroborar la veracidad de los datos proporcionados por el solicitante;</w:t>
      </w:r>
    </w:p>
    <w:p>
      <w:pPr>
        <w:spacing w:after="80"/>
        <w:ind w:left="720" w:hanging="360"/>
        <w:jc w:val="both"/>
      </w:pPr>
      <w:r>
        <w:t xml:space="preserve">II.- Conocer las circunstancias que la CAPAPA considere necesarias para determinar sobre la prestación de los servicios públicos y el presupuesto correspondiente; y</w:t>
      </w:r>
    </w:p>
    <w:p>
      <w:pPr>
        <w:spacing w:after="80"/>
        <w:ind w:left="720" w:hanging="360"/>
        <w:jc w:val="both"/>
      </w:pPr>
      <w:r>
        <w:t xml:space="preserve">III.- Estimar el presupuesto que comprenderá el importe del material necesario y la mano de obra, ruptura y reposición de banqueta, guarnición y pavimento si lo hubiese, así como cualquier otro trabajo que se requiera para estar en condiciones de prestar los servicios públicos solicitados; y</w:t>
      </w:r>
    </w:p>
    <w:p>
      <w:pPr>
        <w:spacing w:after="80"/>
        <w:ind w:left="720" w:hanging="360"/>
        <w:jc w:val="both"/>
      </w:pPr>
      <w:r>
        <w:t xml:space="preserve">IV.- Las conexiones e instalaciones de tomas solicitadas se autorizarán con base en el resultado de la visita practicada de acuerdo a la Ley, en un término de cinco días hábiles computables a partir de la recepción del informe. La elaboración del informe no podrá extenderse por más de quince días hábiles a partir de la visita.</w:t>
      </w:r>
    </w:p>
    <w:p>
      <w:pPr>
        <w:spacing w:after="150"/>
      </w:pPr>
    </w:p>
    <w:p>
      <w:pPr>
        <w:spacing w:after="150"/>
        <w:jc w:val="both"/>
      </w:pPr>
      <w:r>
        <w:rPr>
          <w:b/>
          <w:bCs/>
        </w:rPr>
        <w:t xml:space="preserve">Artículo 6.- </w:t>
      </w:r>
      <w:r>
        <w:t xml:space="preserve">Firmado el contrato correspondiente, y previo pago del importe del costo de la instalación y conexión, y del importe de las cuotas que correspondan, la CAPAPA de los servicios ordenará la instalación de la toma y la conexión de las descargas de aguas residuales y en su caso, pluviales, lo cual deberá llevarse a cabo dentro de los treinta días hábiles siguientes a la fecha de pago. Cuando se trate de tomas solicitadas por establecimientos ubicados en forma temporal, los solicitantes deberán otorgar, como requisito previo para la instalación, la garantía que fije la CAPAPA.</w:t>
      </w:r>
    </w:p>
    <w:p>
      <w:pPr>
        <w:spacing w:after="150"/>
        <w:jc w:val="both"/>
      </w:pPr>
      <w:r>
        <w:rPr>
          <w:b/>
          <w:bCs/>
        </w:rPr>
        <w:t xml:space="preserve">Artículo 7.- </w:t>
      </w:r>
      <w:r>
        <w:t xml:space="preserve">Las tomas deberán instalarse en la entrada de los predios o establecimientos, y los medidores en lugares accesibles, con vista al exterior, junto a dicha entrada, en forma tal que se puedan llevar a cabo sin dificultad las lecturas de consumo, las pruebas de funcionamiento de los aparatos y, cuando sea necesario, el cambio de los medidores. Los usuarios, bajo su estricta responsabilidad, cuidarán que no se deterioren los medidores. En el caso de propiedades en condominio, en cualquiera de sus modalidades, si existe una toma que abastece a todas las viviendas o departamentos, el prestador del servicio estará obligado a efectuar modificaciones necesarias para la instalación de aparatos medidores volumétricos, para cada una de las viviendas o departamentos que la componen, lo cual se efectuará en términos del párrafo anterior, previo acuerdo de las respectivas asambleas de condóminos.</w:t>
      </w:r>
    </w:p>
    <w:p>
      <w:pPr>
        <w:spacing w:after="150"/>
        <w:jc w:val="both"/>
      </w:pPr>
      <w:r>
        <w:rPr>
          <w:b/>
          <w:bCs/>
        </w:rPr>
        <w:t xml:space="preserve">Artículo 8.- </w:t>
      </w:r>
      <w:r>
        <w:t xml:space="preserve">Instalada la toma y hechas las conexiones respectivas, la CAPAPA comunicará al propietario o poseedor del predio, condominio o establecimiento de que se trate, la fecha de la conexión y la apertura de su cuenta para efectos de cobro del servicio.</w:t>
      </w:r>
    </w:p>
    <w:p>
      <w:pPr>
        <w:spacing w:after="150"/>
        <w:jc w:val="both"/>
      </w:pPr>
      <w:r>
        <w:rPr>
          <w:b/>
          <w:bCs/>
        </w:rPr>
        <w:t xml:space="preserve">Artículo 9.- </w:t>
      </w:r>
      <w:r>
        <w:t xml:space="preserve">Cualquier modificación que se pretenda hacer al inmueble o establecimiento, que afecte las instalaciones correspondientes a los servicios públicos, requerirá de la presentación previa de la solicitud respectiva por los usuarios al prestador de los servicios. En ningún caso el propietario o poseedor del predio o establecimiento podrá operar por si mismo el cambio del sistema, instalación, supresión o conexión de los servicios públicos.</w:t>
      </w:r>
    </w:p>
    <w:p>
      <w:pPr>
        <w:spacing w:after="150"/>
        <w:jc w:val="both"/>
      </w:pPr>
      <w:r>
        <w:rPr>
          <w:b/>
          <w:bCs/>
        </w:rPr>
        <w:t xml:space="preserve">Artículo 10.- </w:t>
      </w:r>
      <w:r>
        <w:t xml:space="preserve">Independientemente de los casos en que conforme a la Ley proceda la suspensión o supresión de una toma de agua o de una descarga, el usuario podrá solicitar por escrito la suspensión o supresión respectiva, expresando las causas en que funde su solicitud.</w:t>
      </w:r>
    </w:p>
    <w:p>
      <w:pPr>
        <w:spacing w:after="150"/>
        <w:jc w:val="both"/>
      </w:pPr>
      <w:r>
        <w:rPr>
          <w:b/>
          <w:bCs/>
        </w:rPr>
        <w:t xml:space="preserve">Artículo 11.- </w:t>
      </w:r>
      <w:r>
        <w:t xml:space="preserve">Las derivaciones de toma de agua o de descarga de alcantarillado requerirán de previa autorización del proyecto o control en su ejecución por la CAPAPA debiendo en todo caso contarse con las condiciones necesarias para que éste pueda cobrar las cuotas y tarifas que le correspondan por el suministro de dichos servicios. Las personas que utilicen los servicios públicos de manera no autorizada, deberán pagar las tarifas que correspondan a dichos servicios y, además, se harán acreedores a las sanciones administrativas que se señalan en la Ley y el presente Reglamento, y en su caso, a las sanciones penales relativas.</w:t>
      </w:r>
    </w:p>
    <w:p>
      <w:pPr>
        <w:spacing w:after="80"/>
        <w:jc w:val="both"/>
      </w:pPr>
      <w:r>
        <w:rPr>
          <w:b/>
          <w:bCs/>
        </w:rPr>
        <w:t xml:space="preserve">Artículo 12.- </w:t>
      </w:r>
      <w:r>
        <w:t xml:space="preserve">Son obligaciones de los usuarios:</w:t>
      </w:r>
    </w:p>
    <w:p>
      <w:pPr>
        <w:spacing w:after="80"/>
        <w:ind w:left="720" w:hanging="360"/>
        <w:jc w:val="both"/>
      </w:pPr>
      <w:r>
        <w:t xml:space="preserve">I.- Pagar los servicios con base en las cuotas y tarifas, dentro del plazo establecido en el recibo correspondiente, ya sea en las oficinas que determine la CAPAPA o a través de los medios de pago electrónico que ésta habilite para tal efecto;</w:t>
      </w:r>
    </w:p>
    <w:p>
      <w:pPr>
        <w:spacing w:after="80"/>
        <w:ind w:left="720" w:hanging="360"/>
        <w:jc w:val="both"/>
      </w:pPr>
      <w:r>
        <w:t xml:space="preserve">II.- Responder ante la CAPAPA por los adeudos que se generen en los términos de este título, cuando se transfiera la propiedad de un inmueble con sus servicios públicos, el nuevo propietario se subrogará en los derechos y obligaciones derivados de la contratación anterior, debiendo dar aviso al prestador de los servicios;</w:t>
      </w:r>
    </w:p>
    <w:p>
      <w:pPr>
        <w:spacing w:after="80"/>
        <w:ind w:left="720" w:hanging="360"/>
        <w:jc w:val="both"/>
      </w:pPr>
      <w:r>
        <w:t xml:space="preserve">III.- Pagar, por cada derivación, el importe de las cuotas de conexión que correspondan a una toma de agua directa, así como el servicio respectivo;</w:t>
      </w:r>
    </w:p>
    <w:p>
      <w:pPr>
        <w:spacing w:after="80"/>
        <w:ind w:left="720" w:hanging="360"/>
        <w:jc w:val="both"/>
      </w:pPr>
      <w:r>
        <w:t xml:space="preserve">IV.- Permitir el acceso al personal de la CAPAPA debidamente acreditado, al lugar en donde se encuentre el medidor;</w:t>
      </w:r>
    </w:p>
    <w:p>
      <w:pPr>
        <w:spacing w:after="80"/>
        <w:ind w:left="720" w:hanging="360"/>
        <w:jc w:val="both"/>
      </w:pPr>
      <w:r>
        <w:t xml:space="preserve">V.- Permitir el acceso a los inspectores o verificadores de la CAPAPA para realizar la inspección del predio;</w:t>
      </w:r>
    </w:p>
    <w:p>
      <w:pPr>
        <w:spacing w:after="80"/>
        <w:ind w:left="720" w:hanging="360"/>
        <w:jc w:val="both"/>
      </w:pPr>
      <w:r>
        <w:t xml:space="preserve">VI.- Cuidar que no se deterioren o destruyan los aparatos medidores;</w:t>
      </w:r>
    </w:p>
    <w:p>
      <w:pPr>
        <w:spacing w:after="80"/>
        <w:ind w:left="720" w:hanging="360"/>
        <w:jc w:val="both"/>
      </w:pPr>
      <w:r>
        <w:t xml:space="preserve">VII.- Informar a la CAPAPA en un plazo máximo de tres días hábiles, todo daño o perjuicio causado a los medidores;</w:t>
      </w:r>
    </w:p>
    <w:p>
      <w:pPr>
        <w:spacing w:after="80"/>
        <w:ind w:left="720" w:hanging="360"/>
        <w:jc w:val="both"/>
      </w:pPr>
      <w:r>
        <w:t xml:space="preserve">VIII.- Cubrir el monto de las obras necesarias para la reparación o sustitución del albañal si éste se destruye por causas imputables a los usuarios, propietarios o poseedores de los predios; y</w:t>
      </w:r>
    </w:p>
    <w:p>
      <w:pPr>
        <w:spacing w:after="80"/>
        <w:ind w:left="720" w:hanging="360"/>
        <w:jc w:val="both"/>
      </w:pPr>
      <w:r>
        <w:t xml:space="preserve">IX.- Utilizar aparatos ahorradores.</w:t>
      </w:r>
    </w:p>
    <w:p>
      <w:pPr>
        <w:spacing w:after="150"/>
      </w:pPr>
    </w:p>
    <w:p>
      <w:pPr>
        <w:spacing w:after="200"/>
        <w:ind w:left="360"/>
      </w:pPr>
      <w:r>
        <w:rPr>
          <w:i/>
          <w:iCs/>
          <w:color w:val="666666"/>
          <w:sz w:val="18"/>
          <w:szCs w:val="18"/>
        </w:rPr>
        <w:t xml:space="preserve">Nota editorial (modernización / DEROGACIÓN PARCIAL): se flexibiliza la fracción I del artículo anterior, que exigía el pago de los servicios exclusivamente en las oficinas que determine la CAPAPA, para permitir también el pago a través de medios electrónicos, en congruencia con la digitalización de servicios y con el criterio ya adoptado en la reforma al Reglamento del Consejo Municipal del Deporte. Propuesta derivada del análisis de modernización aprobado.</w:t>
      </w:r>
    </w:p>
    <w:p>
      <w:pPr>
        <w:spacing w:after="150"/>
        <w:jc w:val="both"/>
      </w:pPr>
      <w:r>
        <w:rPr>
          <w:b/>
          <w:bCs/>
        </w:rPr>
        <w:t xml:space="preserve">Artículo 13.- </w:t>
      </w:r>
      <w:r>
        <w:t xml:space="preserve">La falta de pago en dos ocasiones consecutivas, por parte de usuarios no domésticos, faculta al municipio o al prestador de los servicios para suspender el suministro del agua potable hasta que se regularice su pago. En el caso de usuarios domésticos, la falta de pago en tres ocasiones consecutivas ocasionará que se reduzca el suministro a 200 litros de agua potable por día, hasta en tanto se regularice el pago, en tanto prevalezca la limitación no se cobrará cuota por el servicio. Igualmente se suspenderá el suministro del agua potable cuando se comprueban derivaciones no autorizadas o un uso distinto al convenido. La suspensión y limitación a que se refiere este artículo sólo podrá ejecutarse previo apercibimiento al usuario de que se encuentra en las causales para ello.</w:t>
      </w:r>
    </w:p>
    <w:p>
      <w:pPr>
        <w:spacing w:after="80"/>
        <w:jc w:val="both"/>
      </w:pPr>
      <w:r>
        <w:rPr>
          <w:b/>
          <w:bCs/>
        </w:rPr>
        <w:t xml:space="preserve">Artículo 14.- </w:t>
      </w:r>
      <w:r>
        <w:t xml:space="preserve">Son derechos de los usuarios:</w:t>
      </w:r>
    </w:p>
    <w:p>
      <w:pPr>
        <w:spacing w:after="80"/>
        <w:ind w:left="720" w:hanging="360"/>
        <w:jc w:val="both"/>
      </w:pPr>
      <w:r>
        <w:t xml:space="preserve">I.- Exigir al prestador de los servicios la prestación de éstos conforme a los niveles de calidad establecidos;</w:t>
      </w:r>
    </w:p>
    <w:p>
      <w:pPr>
        <w:spacing w:after="80"/>
        <w:ind w:left="720" w:hanging="360"/>
        <w:jc w:val="both"/>
      </w:pPr>
      <w:r>
        <w:t xml:space="preserve">II.- Acudir ante la autoridad competente, en caso de incumplimiento a los contratos celebrados entre los usuarios y los prestadores de los servicios, a fin de solicitar el cumplimiento de los mismos;</w:t>
      </w:r>
    </w:p>
    <w:p>
      <w:pPr>
        <w:spacing w:after="80"/>
        <w:ind w:left="720" w:hanging="360"/>
        <w:jc w:val="both"/>
      </w:pPr>
      <w:r>
        <w:t xml:space="preserve">III.- Impugnar por la vía administrativa las resoluciones y los actos de los prestadores de los servicios, la cual se tramitará en la forma y términos del presente Reglamento;</w:t>
      </w:r>
    </w:p>
    <w:p>
      <w:pPr>
        <w:spacing w:after="80"/>
        <w:ind w:left="720" w:hanging="360"/>
        <w:jc w:val="both"/>
      </w:pPr>
      <w:r>
        <w:t xml:space="preserve">IV.- Denunciar ante el municipio cualquier acción u omisión cometida por terceras personas que pudieran afectar sus derechos, sin perjuicio de las acciones que pudieran corresponderle;</w:t>
      </w:r>
    </w:p>
    <w:p>
      <w:pPr>
        <w:spacing w:after="80"/>
        <w:ind w:left="720" w:hanging="360"/>
        <w:jc w:val="both"/>
      </w:pPr>
      <w:r>
        <w:t xml:space="preserve">V.- Recibir información general sobre los servicios públicos en forma suficientemente detallada para el ejercicio de sus derechos como usuario;</w:t>
      </w:r>
    </w:p>
    <w:p>
      <w:pPr>
        <w:spacing w:after="80"/>
        <w:ind w:left="720" w:hanging="360"/>
        <w:jc w:val="both"/>
      </w:pPr>
      <w:r>
        <w:t xml:space="preserve">VI.- Ser informado con tres días hábiles de anticipación a los cortes de servicios públicos programados;</w:t>
      </w:r>
    </w:p>
    <w:p>
      <w:pPr>
        <w:spacing w:after="80"/>
        <w:ind w:left="720" w:hanging="360"/>
        <w:jc w:val="both"/>
      </w:pPr>
      <w:r>
        <w:t xml:space="preserve">VII.- Conocer con debida anticipación el régimen tarifario y recibir oportunamente los recibos correspondientes, así como reclamar errores en los mismos;</w:t>
      </w:r>
    </w:p>
    <w:p>
      <w:pPr>
        <w:spacing w:after="80"/>
        <w:ind w:left="720" w:hanging="360"/>
        <w:jc w:val="both"/>
      </w:pPr>
      <w:r>
        <w:t xml:space="preserve">VIII.- Formar comités para la promoción de la construcción, conservación, mantenimiento, rehabilitación y operación de los sistemas destinados a la prestación de los servicios públicos;</w:t>
      </w:r>
    </w:p>
    <w:p>
      <w:pPr>
        <w:spacing w:after="80"/>
        <w:ind w:left="720" w:hanging="360"/>
        <w:jc w:val="both"/>
      </w:pPr>
      <w:r>
        <w:t xml:space="preserve">IX.- Adoptar las figuras jurídicas que estimen pertinentes para el mantenimiento y operación directa de los sistemas de agua potable y alcantarillado en los centros de población de las zonas rurales, debiendo el municipio o el organismo operador prestar el apoyo necesario, y</w:t>
      </w:r>
    </w:p>
    <w:p>
      <w:pPr>
        <w:spacing w:after="80"/>
        <w:ind w:left="720" w:hanging="360"/>
        <w:jc w:val="both"/>
      </w:pPr>
      <w:r>
        <w:t xml:space="preserve">X.- Participar en la planeación, programación, administración, operación, supervisión o vigilancia de la CAPAPA en los términos de la Ley.</w:t>
      </w:r>
    </w:p>
    <w:p>
      <w:pPr>
        <w:spacing w:after="150"/>
      </w:pPr>
    </w:p>
    <w:p>
      <w:pPr>
        <w:spacing w:after="150"/>
        <w:jc w:val="both"/>
      </w:pPr>
      <w:r>
        <w:rPr>
          <w:b/>
          <w:bCs/>
        </w:rPr>
        <w:t xml:space="preserve">Artículo 15.- </w:t>
      </w:r>
      <w:r>
        <w:t xml:space="preserve">En épocas de escasez de agua, comprobada o previsible, la CAPAPA podrá acordar condiciones de restricción en las zonas y durante el lapso que sea necesario, previo aviso oportuno a los usuarios, a través de los medios de comunicación disponibles. Cuando la escasez de agua sea originada por negligencia o falta de previsión de la CAPAPA, éste responderá en los términos que prevenga el contrato respectivo.</w:t>
      </w:r>
    </w:p>
    <w:p>
      <w:pPr>
        <w:spacing w:after="80"/>
        <w:jc w:val="both"/>
      </w:pPr>
      <w:r>
        <w:rPr>
          <w:b/>
          <w:bCs/>
        </w:rPr>
        <w:t xml:space="preserve">Artículo 16.- </w:t>
      </w:r>
      <w:r>
        <w:t xml:space="preserve">La CAPAPA podrá ordenar la práctica de visitas por personal autorizado para verificar que:</w:t>
      </w:r>
    </w:p>
    <w:p>
      <w:pPr>
        <w:spacing w:after="80"/>
        <w:ind w:left="720" w:hanging="360"/>
        <w:jc w:val="both"/>
      </w:pPr>
      <w:r>
        <w:t xml:space="preserve">I.- El uso de los servicios públicos sea el contratado;</w:t>
      </w:r>
    </w:p>
    <w:p>
      <w:pPr>
        <w:spacing w:after="80"/>
        <w:ind w:left="720" w:hanging="360"/>
        <w:jc w:val="both"/>
      </w:pPr>
      <w:r>
        <w:t xml:space="preserve">II.- El funcionamiento de las instalaciones sea acorde a lo que se disponga en la autorización concedida;</w:t>
      </w:r>
    </w:p>
    <w:p>
      <w:pPr>
        <w:spacing w:after="80"/>
        <w:ind w:left="720" w:hanging="360"/>
        <w:jc w:val="both"/>
      </w:pPr>
      <w:r>
        <w:t xml:space="preserve">III.- El funcionamiento de los medidores y las causas de alto o bajo consumo;</w:t>
      </w:r>
    </w:p>
    <w:p>
      <w:pPr>
        <w:spacing w:after="80"/>
        <w:ind w:left="720" w:hanging="360"/>
        <w:jc w:val="both"/>
      </w:pPr>
      <w:r>
        <w:t xml:space="preserve">IV.- El diámetro exacto de las tomas y de las conexiones de las descargas;</w:t>
      </w:r>
    </w:p>
    <w:p>
      <w:pPr>
        <w:spacing w:after="80"/>
        <w:ind w:left="720" w:hanging="360"/>
        <w:jc w:val="both"/>
      </w:pPr>
      <w:r>
        <w:t xml:space="preserve">V.- No existan tomas o derivaciones no autorizadas;</w:t>
      </w:r>
    </w:p>
    <w:p>
      <w:pPr>
        <w:spacing w:after="80"/>
        <w:ind w:left="720" w:hanging="360"/>
        <w:jc w:val="both"/>
      </w:pPr>
      <w:r>
        <w:t xml:space="preserve">VI.- la existencia de fugas de agua; y</w:t>
      </w:r>
    </w:p>
    <w:p>
      <w:pPr>
        <w:spacing w:after="80"/>
        <w:ind w:left="720" w:hanging="360"/>
        <w:jc w:val="both"/>
      </w:pPr>
      <w:r>
        <w:t xml:space="preserve">VII.- Que las tomas y descargas cumplan con lo dispuesto en este título. El procedimiento de inspección o verificación se sujetará a lo establecido en el Reglamento de Actos y Procedimientos Administrativos, Infracciones, Sanciones y Recursos.</w:t>
      </w:r>
    </w:p>
    <w:p>
      <w:pPr>
        <w:spacing w:after="150"/>
      </w:pPr>
    </w:p>
    <w:p>
      <w:pPr>
        <w:pStyle w:val="Heading3"/>
        <w:spacing w:after="50" w:before="300"/>
        <w:jc w:val="center"/>
      </w:pPr>
      <w:r>
        <w:rPr>
          <w:b/>
          <w:bCs/>
        </w:rPr>
        <w:t xml:space="preserve">CAPÍTULO TERCERO</w:t>
      </w:r>
    </w:p>
    <w:p>
      <w:pPr>
        <w:spacing w:after="200"/>
        <w:jc w:val="center"/>
      </w:pPr>
      <w:r>
        <w:rPr>
          <w:i/>
          <w:iCs/>
        </w:rPr>
        <w:t xml:space="preserve">De la Comisión de Agua Potable y Alcantarillado</w:t>
      </w:r>
    </w:p>
    <w:p>
      <w:pPr>
        <w:spacing w:after="150"/>
        <w:jc w:val="both"/>
      </w:pPr>
      <w:r>
        <w:rPr>
          <w:b/>
          <w:bCs/>
        </w:rPr>
        <w:t xml:space="preserve">Artículo 17.- </w:t>
      </w:r>
      <w:r>
        <w:t xml:space="preserve">La prestación del servicio público de agua potable, alcantarillado, saneamiento en el Municipio de Pabellón de Arteaga, Aguascalientes, correrá a cargo de un organismo público descentralizado de la administración municipal, con personalidad jurídica y patrimonio propios, denominado Comisión de Agua Potable y Alcantarillado del Municipio de Pabellón de Arteaga, Aguascalientes (CAPAPA).</w:t>
      </w:r>
    </w:p>
    <w:p>
      <w:pPr>
        <w:spacing w:after="150"/>
        <w:jc w:val="both"/>
      </w:pPr>
      <w:r>
        <w:rPr>
          <w:b/>
          <w:bCs/>
        </w:rPr>
        <w:t xml:space="preserve">Artículo 18.- </w:t>
      </w:r>
      <w:r>
        <w:t xml:space="preserve">La CAPAPA es la entidad pública descentralizada perteneciente a la administración paramunicipal creada por el Ayuntamiento con régimen jurídico, personalidad jurídica y patrimonio propio para la prestación de los servicios públicos de agua potable, alcantarillado y saneamiento en el Municipio, por tanto le corresponde la explotación, uso y aprovechamiento de las aguas superficiales o del subsuelo y residuales, desde el punto de su extracción o recepción, hasta su distribución, tratamiento y disposición final en los ámbitos de la competencia municipal y de conformidad con la asignación de la Comisión Nacional del Agua. La CAPAPA tendrá su domicilio legal en la ciudad de Pabellón de Arteaga, Aguascalientes, y sólo con aprobación del Ayuntamiento, será posible cambiar su domicilio fuera de la cabecera municipal, previa opinión emitida por el organismo operador.</w:t>
      </w:r>
    </w:p>
    <w:p>
      <w:pPr>
        <w:spacing w:after="150"/>
        <w:jc w:val="both"/>
      </w:pPr>
      <w:r>
        <w:rPr>
          <w:b/>
          <w:bCs/>
        </w:rPr>
        <w:t xml:space="preserve">Artículo 19.- </w:t>
      </w:r>
      <w:r>
        <w:t xml:space="preserve">La CAPAPA, realizará las actividades correspondientes a la planeación, programación y ejecución de las obras necesarias para la prestación de los servicios públicos de agua potable, alcantarillado y saneamiento, en el Municipio, en los términos de este Reglamento, de acuerdo con los requerimientos sociales a satisfacer, las cuales deberán estar vinculadas con los planes y programas de desarrollo municipal, estatales y federales, y demás disposiciones legales y reglamentarias aplicables, a la obra hidráulica, atendiendo los trámites ante el Instituto del Agua del Estado y la Comisión Nacional del Agua.</w:t>
      </w:r>
    </w:p>
    <w:p>
      <w:pPr>
        <w:spacing w:after="150"/>
        <w:jc w:val="both"/>
      </w:pPr>
      <w:r>
        <w:rPr>
          <w:b/>
          <w:bCs/>
        </w:rPr>
        <w:t xml:space="preserve">Artículo 20.- </w:t>
      </w:r>
      <w:r>
        <w:t xml:space="preserve">La CAPAPA para el desempeño de sus funciones, contará con el auxilio de las dependencias municipales dentro de los límites de sus atribuciones, el Instituto del Agua del Estado y la Comisión Nacional del Agua, en los términos de la Ley de Agua del Estado y la Ley de Aguas Nacionales, observando las disposiciones legales y reglamentarias derivadas de los ordenamientos federales, estatales y municipales vigentes, en materia de explotación, uso o aprovechamiento de aguas; prevención y control de la contaminación de las aguas y, tratamiento y usos de las aguas residuales, en lo que concierne a la competencia municipal y a la competencia de los otros ámbitos de gobierno.</w:t>
      </w:r>
    </w:p>
    <w:p>
      <w:pPr>
        <w:spacing w:after="80"/>
        <w:jc w:val="both"/>
      </w:pPr>
      <w:r>
        <w:rPr>
          <w:b/>
          <w:bCs/>
        </w:rPr>
        <w:t xml:space="preserve">Artículo 21.- </w:t>
      </w:r>
      <w:r>
        <w:t xml:space="preserve">La CAPAPA tendrá las siguientes facultades:</w:t>
      </w:r>
    </w:p>
    <w:p>
      <w:pPr>
        <w:spacing w:after="80"/>
        <w:ind w:left="720" w:hanging="360"/>
        <w:jc w:val="both"/>
      </w:pPr>
      <w:r>
        <w:t xml:space="preserve">I.- Proporcionar los servicios de agua potable, alcantarillado y saneamiento en la cabecera municipal y en los centros de población o comunidades rurales ubicados en el territorio municipal;</w:t>
      </w:r>
    </w:p>
    <w:p>
      <w:pPr>
        <w:spacing w:after="80"/>
        <w:ind w:left="720" w:hanging="360"/>
        <w:jc w:val="both"/>
      </w:pPr>
      <w:r>
        <w:t xml:space="preserve">II.- La administración, operación y control de las obras destinadas a la prestación de los servicios a su cargo, las cuales comprenderán: a).- Las destinadas a la captación de aguas superficiales, pluviales y del subsuelo, potabilización, conducción y distribución; b).- Las utilizadas para la recolección, bombeo, conducción, alejamiento y disposición de las aguas residuales; c).- Las empleadas para el proceso de tratamiento y reuso de aguas residuales, su conducción y distribución, así como para la disposición final de afluentes y Iodos.</w:t>
      </w:r>
    </w:p>
    <w:p>
      <w:pPr>
        <w:spacing w:after="80"/>
        <w:ind w:left="720" w:hanging="360"/>
        <w:jc w:val="both"/>
      </w:pPr>
      <w:r>
        <w:t xml:space="preserve">III.- Rendir informes mensuales al Ayuntamiento, sobre el ejercicio de sus funciones debiendo proporcionarle sin perjuicio de lo anterior la información que le solicite en cualquier tiempo;</w:t>
      </w:r>
    </w:p>
    <w:p>
      <w:pPr>
        <w:spacing w:after="80"/>
        <w:ind w:left="720" w:hanging="360"/>
        <w:jc w:val="both"/>
      </w:pPr>
      <w:r>
        <w:t xml:space="preserve">IV.- Proponer, al Ayuntamiento mediante estudio técnico, las tarifas para el pago de derechos por suministro de agua potable, para que sean fijadas las que correspondan de conformidad con este Reglamento;</w:t>
      </w:r>
    </w:p>
    <w:p>
      <w:pPr>
        <w:spacing w:after="80"/>
        <w:ind w:left="720" w:hanging="360"/>
        <w:jc w:val="both"/>
      </w:pPr>
      <w:r>
        <w:t xml:space="preserve">V.- Determinar y cobrar los adeudos fiscales generados con motivo de la prestación de los servicios de acuerdo a las tarifas que para tal efecto se establezcan;</w:t>
      </w:r>
    </w:p>
    <w:p>
      <w:pPr>
        <w:spacing w:after="80"/>
        <w:ind w:left="720" w:hanging="360"/>
        <w:jc w:val="both"/>
      </w:pPr>
      <w:r>
        <w:t xml:space="preserve">VI.- Ejercer la facultad económico-coactiva, derivada del incumplimiento de pago de los adeudos fiscales, así como los rezagos, multas impuestas conforme al Reglamento de Actos y Procedimientos Administrativos, Infracciones, Sanciones y Recursos y gastos de ejecución que correspondan de conformidad con las leyes de ingresos y de hacienda del Municipio;</w:t>
      </w:r>
    </w:p>
    <w:p>
      <w:pPr>
        <w:spacing w:after="80"/>
        <w:ind w:left="720" w:hanging="360"/>
        <w:jc w:val="both"/>
      </w:pPr>
      <w:r>
        <w:t xml:space="preserve">VII.- Programar el aprovechamiento de las fuentes de suministro de agua, cumpliendo con las normas y condiciones de calidad del agua para su suministro y la forma de su ejecución;</w:t>
      </w:r>
    </w:p>
    <w:p>
      <w:pPr>
        <w:spacing w:after="80"/>
        <w:ind w:left="720" w:hanging="360"/>
        <w:jc w:val="both"/>
      </w:pPr>
      <w:r>
        <w:t xml:space="preserve">VIII.- Establecer los sitios y formas de medición tanto del suministro de agua como de la descarga de aguas residuales, así como instalar y operar los aparatos medidores, verificar su funcionamiento y retiro en caso de daño;</w:t>
      </w:r>
    </w:p>
    <w:p>
      <w:pPr>
        <w:spacing w:after="80"/>
        <w:ind w:left="720" w:hanging="360"/>
        <w:jc w:val="both"/>
      </w:pPr>
      <w:r>
        <w:t xml:space="preserve">IX.- Promover y ejecutar programas de uso eficiente del agua y difundir una cultura del agua en el Municipio;</w:t>
      </w:r>
    </w:p>
    <w:p>
      <w:pPr>
        <w:spacing w:after="80"/>
        <w:ind w:left="720" w:hanging="360"/>
        <w:jc w:val="both"/>
      </w:pPr>
      <w:r>
        <w:t xml:space="preserve">X.- Respetar las reservas y los derechos de terceros, inscritos en el Registro Público de derechos de agua, regulado por la Ley;</w:t>
      </w:r>
    </w:p>
    <w:p>
      <w:pPr>
        <w:spacing w:after="80"/>
        <w:ind w:left="720" w:hanging="360"/>
        <w:jc w:val="both"/>
      </w:pPr>
      <w:r>
        <w:t xml:space="preserve">XI.- Controlar la descarga de contaminantes en aguas residuales a cuerpos receptores, drenaje, arroyos, ríos y demás afluentes del Municipio, incurriendo en responsabilidad grave, de no ejercer diligentemente este control;</w:t>
      </w:r>
    </w:p>
    <w:p>
      <w:pPr>
        <w:spacing w:after="80"/>
        <w:ind w:left="720" w:hanging="360"/>
        <w:jc w:val="both"/>
      </w:pPr>
      <w:r>
        <w:t xml:space="preserve">XII.- Planear, estudiar, proyectar, construir, rehabilitar, ampliar, operar, mantener y conservar la infraestructura del agua potable, alcantarillado, saneamiento, reuso de aguas y disposición final de Iodos en el Municipio;</w:t>
      </w:r>
    </w:p>
    <w:p>
      <w:pPr>
        <w:spacing w:after="80"/>
        <w:ind w:left="720" w:hanging="360"/>
        <w:jc w:val="both"/>
      </w:pPr>
      <w:r>
        <w:t xml:space="preserve">XIII.- Planear, coordinar, ejecutar y controlar las acciones tendientes a lograr la detección, extracción, conducción y potabilización del agua; reparación de las redes y equipos necesarios para el suministro del servicio, así como el drenaje, alcantarillado y saneamiento;</w:t>
      </w:r>
    </w:p>
    <w:p>
      <w:pPr>
        <w:spacing w:after="80"/>
        <w:ind w:left="720" w:hanging="360"/>
        <w:jc w:val="both"/>
      </w:pPr>
      <w:r>
        <w:t xml:space="preserve">XIV.- Prevenir y controlar la contaminación de las aguas que tiene asignadas para la prestación del servicio que le ha sido encomendado, de las aguas que se descarguen en los sistemas de drenajes y alcantarillados en los centros de población;</w:t>
      </w:r>
    </w:p>
    <w:p>
      <w:pPr>
        <w:spacing w:after="80"/>
        <w:ind w:left="720" w:hanging="360"/>
        <w:jc w:val="both"/>
      </w:pPr>
      <w:r>
        <w:t xml:space="preserve">XV.- Ejecutar obras necesarias, por sí o a través de terceros, para la prestación de los servicios públicos y recibir las que se construyan en la misma para la prestación de dichos servicios;</w:t>
      </w:r>
    </w:p>
    <w:p>
      <w:pPr>
        <w:spacing w:after="80"/>
        <w:ind w:left="720" w:hanging="360"/>
        <w:jc w:val="both"/>
      </w:pPr>
      <w:r>
        <w:t xml:space="preserve">XVI.- Establecer normas, técnicas, criterios y lineamientos para la prestación de los servicios a su cargo, vigilando su cumplimiento y observancia en particular sobre descargas de aguas residuales, para disposición, tratamiento y reuso de Iodos; fundamentándolas además de los estudios pertinentes, en estudios tecno- ecológicos de protección al ambiente;</w:t>
      </w:r>
    </w:p>
    <w:p>
      <w:pPr>
        <w:spacing w:after="80"/>
        <w:ind w:left="720" w:hanging="360"/>
        <w:jc w:val="both"/>
      </w:pPr>
      <w:r>
        <w:t xml:space="preserve">XVII.- Formular y mantener actualizado el registro e inventario de los pozos, bienes, recursos, reservas hidrológicas y demás infraestructura hidráulica en el Municipio;</w:t>
      </w:r>
    </w:p>
    <w:p>
      <w:pPr>
        <w:spacing w:after="80"/>
        <w:ind w:left="720" w:hanging="360"/>
        <w:jc w:val="both"/>
      </w:pPr>
      <w:r>
        <w:t xml:space="preserve">XVIII.- Realizar los trámites que sean necesarios para la obtención de créditos o financiamientos que se requieran para la debida prestación de los servicios, y contratar directamente éstos, respondiendo de sus adeudos con su propio patrimonio y con los ingresos que perciban, conforme a la Ley de Deuda Pública del Estado de Aguascalientes y demás disposiciones aplicables, solicitando el aval del H. Ayuntamiento, en su caso;</w:t>
      </w:r>
    </w:p>
    <w:p>
      <w:pPr>
        <w:spacing w:after="80"/>
        <w:ind w:left="720" w:hanging="360"/>
        <w:jc w:val="both"/>
      </w:pPr>
      <w:r>
        <w:t xml:space="preserve">XIX.- Propiciar la participación del sector público, social y privado para la mejor prestación de los servicios, incluyendo la elaboración de estudios para los efectos de la fracción XVI;</w:t>
      </w:r>
    </w:p>
    <w:p>
      <w:pPr>
        <w:spacing w:after="80"/>
        <w:ind w:left="720" w:hanging="360"/>
        <w:jc w:val="both"/>
      </w:pPr>
      <w:r>
        <w:t xml:space="preserve">XX.- Promover y en su caso, llevar a cabo la capacitación y actualización del personal que labore en el organismo operador;</w:t>
      </w:r>
    </w:p>
    <w:p>
      <w:pPr>
        <w:spacing w:after="80"/>
        <w:ind w:left="720" w:hanging="360"/>
        <w:jc w:val="both"/>
      </w:pPr>
      <w:r>
        <w:t xml:space="preserve">XXI.- Requerir a las personas y empresas que generen descargas de aguas residuales a los sistemas y redes de alcantarillado municipal, que instalen y empleen sistemas de tratamiento, para que dichas descargas se ajusten a los parámetros y lineamientos de las normas oficiales mexicanas y a las disposiciones técnicas de la materia;</w:t>
      </w:r>
    </w:p>
    <w:p>
      <w:pPr>
        <w:spacing w:after="80"/>
        <w:ind w:left="720" w:hanging="360"/>
        <w:jc w:val="both"/>
      </w:pPr>
      <w:r>
        <w:t xml:space="preserve">XXII.- Formular y mantener actualizado el padrón de usuarios;</w:t>
      </w:r>
    </w:p>
    <w:p>
      <w:pPr>
        <w:spacing w:after="80"/>
        <w:ind w:left="720" w:hanging="360"/>
        <w:jc w:val="both"/>
      </w:pPr>
      <w:r>
        <w:t xml:space="preserve">XXIII.- Celebrar los contratos necesarios para el cumplimiento de sus atribuciones, en los términos de la legislación aplicable;</w:t>
      </w:r>
    </w:p>
    <w:p>
      <w:pPr>
        <w:spacing w:after="80"/>
        <w:ind w:left="720" w:hanging="360"/>
        <w:jc w:val="both"/>
      </w:pPr>
      <w:r>
        <w:t xml:space="preserve">XXIV.- Otorgar los permisos de descarga de aguas residuales y de reuso a los sistemas de drenaje o alcantarillado, en los términos de la legislación del Equilibrio Ecológico y Protección al Ambiente, de las Normas Oficiales Mexicanas a las entidades industriales agrícolas y de servicios;</w:t>
      </w:r>
    </w:p>
    <w:p>
      <w:pPr>
        <w:spacing w:after="80"/>
        <w:ind w:left="720" w:hanging="360"/>
        <w:jc w:val="both"/>
      </w:pPr>
      <w:r>
        <w:t xml:space="preserve">XXV.- Constituir y manejar fondos de reserva para la rehabilitación, ampliación y mejoramiento de los sistemas a su cargo, para la reposición de sus activos fijos y para el servicio de su deuda;</w:t>
      </w:r>
    </w:p>
    <w:p>
      <w:pPr>
        <w:spacing w:after="80"/>
        <w:ind w:left="720" w:hanging="360"/>
        <w:jc w:val="both"/>
      </w:pPr>
      <w:r>
        <w:t xml:space="preserve">XXVI.- Pagar oportunamente las contribuciones, derechos, aprovechamientos y productos federales en materia de agua y bienes nacionales inherentes, que establece la legislación fiscal aplicable;</w:t>
      </w:r>
    </w:p>
    <w:p>
      <w:pPr>
        <w:spacing w:after="80"/>
        <w:ind w:left="720" w:hanging="360"/>
        <w:jc w:val="both"/>
      </w:pPr>
      <w:r>
        <w:t xml:space="preserve">XXVII.- Elaborar los programas y presupuestos anuales de ingresos y egresos derivados de la prestación de los servicios públicos;</w:t>
      </w:r>
    </w:p>
    <w:p>
      <w:pPr>
        <w:spacing w:after="80"/>
        <w:ind w:left="720" w:hanging="360"/>
        <w:jc w:val="both"/>
      </w:pPr>
      <w:r>
        <w:t xml:space="preserve">XXVIII.- Ordenar y ejecutar la suspensión de los servicios públicos en los términos del Artículo 100 de la Ley de Agua para el Estado de Aguascalientes;</w:t>
      </w:r>
    </w:p>
    <w:p>
      <w:pPr>
        <w:spacing w:after="80"/>
        <w:ind w:left="720" w:hanging="360"/>
        <w:jc w:val="both"/>
      </w:pPr>
      <w:r>
        <w:t xml:space="preserve">XXIX.- Promover programas de suministro de agua potable, de uso racional y eficiente del agua y de desinfección intradomiciliaria;</w:t>
      </w:r>
    </w:p>
    <w:p>
      <w:pPr>
        <w:spacing w:after="80"/>
        <w:ind w:left="720" w:hanging="360"/>
        <w:jc w:val="both"/>
      </w:pPr>
      <w:r>
        <w:t xml:space="preserve">XXX.- Procurar la selección profesional del personal directivo, tomando en consideración la experiencia profesional comprobada en la materia y desarrollar programas de capacitación y adiestramiento para su personal;</w:t>
      </w:r>
    </w:p>
    <w:p>
      <w:pPr>
        <w:spacing w:after="80"/>
        <w:ind w:left="720" w:hanging="360"/>
        <w:jc w:val="both"/>
      </w:pPr>
      <w:r>
        <w:t xml:space="preserve">XXXI.- Solicitar a las autoridades competentes la expropiación, ocupación temporal, total o parcial, de bienes o la limitación de los derechos de dominio, en los términos de Ley;</w:t>
      </w:r>
    </w:p>
    <w:p>
      <w:pPr>
        <w:spacing w:after="80"/>
        <w:ind w:left="720" w:hanging="360"/>
        <w:jc w:val="both"/>
      </w:pPr>
      <w:r>
        <w:t xml:space="preserve">XXXII.- Realizar las visitas de inspección y verificación conforme lo establecido en la Sección Cuarta del Capitulo V, del Titulo Tercero de la Ley del Agua del Estado;</w:t>
      </w:r>
    </w:p>
    <w:p>
      <w:pPr>
        <w:spacing w:after="80"/>
        <w:ind w:left="720" w:hanging="360"/>
        <w:jc w:val="both"/>
      </w:pPr>
      <w:r>
        <w:t xml:space="preserve">XXXIII.- Aplicar las sanciones que correspondan por las infracciones a este Reglamento, en los términos del Reglamento de Actos y Procedimientos Administrativos, Infracciones, Sanciones y Recursos;</w:t>
      </w:r>
    </w:p>
    <w:p>
      <w:pPr>
        <w:spacing w:after="80"/>
        <w:ind w:left="720" w:hanging="360"/>
        <w:jc w:val="both"/>
      </w:pPr>
      <w:r>
        <w:t xml:space="preserve">XXXIV.- Resolver los recursos y demás medios de impugnación interpuestos en contra de sus actos o resoluciones;</w:t>
      </w:r>
    </w:p>
    <w:p>
      <w:pPr>
        <w:spacing w:after="80"/>
        <w:ind w:left="720" w:hanging="360"/>
        <w:jc w:val="both"/>
      </w:pPr>
      <w:r>
        <w:t xml:space="preserve">XXXV.- Formular y mantener actualizado el inventario de bienes y recursos que integran su patrimonio;</w:t>
      </w:r>
    </w:p>
    <w:p>
      <w:pPr>
        <w:spacing w:after="80"/>
        <w:ind w:left="720" w:hanging="360"/>
        <w:jc w:val="both"/>
      </w:pPr>
      <w:r>
        <w:t xml:space="preserve">XXXVI.- Utilizar todos los ingresos que recaude, obtenga o reciba, exclusivamente en los servicios públicos, destinándolos en forma prioritaria a eficientar la administración y operación del organismo y posteriormente a ampliar la infraestructura hidráulica, ya que en ningún caso podrán ser destinados a otros fines;</w:t>
      </w:r>
    </w:p>
    <w:p>
      <w:pPr>
        <w:spacing w:after="80"/>
        <w:ind w:left="720" w:hanging="360"/>
        <w:jc w:val="both"/>
      </w:pPr>
      <w:r>
        <w:t xml:space="preserve">XXXVII.- Realizar todas las acciones que se requieran, directa o indirectamente, para el cumplimiento de sus objetivos;</w:t>
      </w:r>
    </w:p>
    <w:p>
      <w:pPr>
        <w:spacing w:after="80"/>
        <w:ind w:left="720" w:hanging="360"/>
        <w:jc w:val="both"/>
      </w:pPr>
      <w:r>
        <w:t xml:space="preserve">XXXVIII.- Las demás que señalen este Reglamento, la Ley del Agua del Estado y demás disposiciones jurídicas aplicables en la materia.</w:t>
      </w:r>
    </w:p>
    <w:p>
      <w:pPr>
        <w:spacing w:after="150"/>
      </w:pPr>
    </w:p>
    <w:p>
      <w:pPr>
        <w:spacing w:after="80"/>
        <w:jc w:val="both"/>
      </w:pPr>
      <w:r>
        <w:rPr>
          <w:b/>
          <w:bCs/>
        </w:rPr>
        <w:t xml:space="preserve">Artículo 22.- </w:t>
      </w:r>
      <w:r>
        <w:t xml:space="preserve">El patrimonio de la CAPAPA estará constituido por:</w:t>
      </w:r>
    </w:p>
    <w:p>
      <w:pPr>
        <w:spacing w:after="80"/>
        <w:ind w:left="720" w:hanging="360"/>
        <w:jc w:val="both"/>
      </w:pPr>
      <w:r>
        <w:t xml:space="preserve">I.- Los activos que formen parte inicial de su patrimonio;</w:t>
      </w:r>
    </w:p>
    <w:p>
      <w:pPr>
        <w:spacing w:after="80"/>
        <w:ind w:left="720" w:hanging="360"/>
        <w:jc w:val="both"/>
      </w:pPr>
      <w:r>
        <w:t xml:space="preserve">II.- Los bienes muebles e inmuebles destinados a la prestación de sus servicios;</w:t>
      </w:r>
    </w:p>
    <w:p>
      <w:pPr>
        <w:spacing w:after="80"/>
        <w:ind w:left="720" w:hanging="360"/>
        <w:jc w:val="both"/>
      </w:pPr>
      <w:r>
        <w:t xml:space="preserve">III.- Las aportaciones federales, estatales y municipales que en su caso se realicen;</w:t>
      </w:r>
    </w:p>
    <w:p>
      <w:pPr>
        <w:spacing w:after="80"/>
        <w:ind w:left="720" w:hanging="360"/>
        <w:jc w:val="both"/>
      </w:pPr>
      <w:r>
        <w:t xml:space="preserve">IV.- Los ingresos por la prestación de los servicios públicos y el reuso de las aguas residuales tratadas o por cualquier otro servicio que el organismo preste al usuario;</w:t>
      </w:r>
    </w:p>
    <w:p>
      <w:pPr>
        <w:spacing w:after="80"/>
        <w:ind w:left="720" w:hanging="360"/>
        <w:jc w:val="both"/>
      </w:pPr>
      <w:r>
        <w:t xml:space="preserve">V.- Los créditos que obtenga para el cumplimiento de sus fines;</w:t>
      </w:r>
    </w:p>
    <w:p>
      <w:pPr>
        <w:spacing w:after="80"/>
        <w:ind w:left="720" w:hanging="360"/>
        <w:jc w:val="both"/>
      </w:pPr>
      <w:r>
        <w:t xml:space="preserve">VI.- Las donaciones, herencias, legados y demás aportaciones de los particulares, así como los subsidios y adjudicaciones a favor del organismo;</w:t>
      </w:r>
    </w:p>
    <w:p>
      <w:pPr>
        <w:spacing w:after="80"/>
        <w:ind w:left="720" w:hanging="360"/>
        <w:jc w:val="both"/>
      </w:pPr>
      <w:r>
        <w:t xml:space="preserve">VII.- Los remanentes, frutos, utilidades, productos, intereses y ventas que obtenga de su propio patrimonio; y</w:t>
      </w:r>
    </w:p>
    <w:p>
      <w:pPr>
        <w:spacing w:after="80"/>
        <w:ind w:left="720" w:hanging="360"/>
        <w:jc w:val="both"/>
      </w:pPr>
      <w:r>
        <w:t xml:space="preserve">VIII.- Los demás bienes y derechos que formen parte de su patrimonio por cualquier titulo legal. Los bienes de CAPAPA afectos directamente a la prestación de los servicios públicos serán inembargables e imprescriptibles. Los bienes inmuebles del organismo destinados directamente a la prestación de los servicios públicos se considerarán bienes del dominio público municipal.</w:t>
      </w:r>
    </w:p>
    <w:p>
      <w:pPr>
        <w:spacing w:after="150"/>
      </w:pPr>
    </w:p>
    <w:p>
      <w:pPr>
        <w:spacing w:after="150"/>
        <w:jc w:val="both"/>
      </w:pPr>
      <w:r>
        <w:rPr>
          <w:b/>
          <w:bCs/>
        </w:rPr>
        <w:t xml:space="preserve">Artículo 23.- </w:t>
      </w:r>
      <w:r>
        <w:t xml:space="preserve">Todos los ingresos que obtenga la CAPAPA con motivo del cobro de derechos, contribuciones, productos o aprovechamientos o los que se adquieran por cualquier motivo, serán destinados exclusivamente al pago de los gastos de construcción, administración, operación, mantenimiento y ampliación de los servicios de agua potable, alcantarillado y saneamiento, reuso de aguas y disposición final de Iodos, así como para la adquisición de equipos, instalaciones e infraestructuras.</w:t>
      </w:r>
    </w:p>
    <w:p>
      <w:pPr>
        <w:spacing w:after="150"/>
        <w:jc w:val="both"/>
      </w:pPr>
      <w:r>
        <w:rPr>
          <w:b/>
          <w:bCs/>
        </w:rPr>
        <w:t xml:space="preserve">Artículo 24.- </w:t>
      </w:r>
      <w:r>
        <w:t xml:space="preserve">El Presidente Municipal o el Ayuntamiento, podrán ordenar la realización de auditorías a la CAPAPA, así como requerir la inspección de libros, inventarios y cualquier otro documento que obre en poder del organismo, lo cual podrá realizarse por conducto de la Contraloría Municipal.</w:t>
      </w:r>
    </w:p>
    <w:p>
      <w:pPr>
        <w:spacing w:after="80"/>
        <w:jc w:val="both"/>
      </w:pPr>
      <w:r>
        <w:rPr>
          <w:b/>
          <w:bCs/>
        </w:rPr>
        <w:t xml:space="preserve">Artículo 25.- </w:t>
      </w:r>
      <w:r>
        <w:t xml:space="preserve">La CAPAPA contará con:</w:t>
      </w:r>
    </w:p>
    <w:p>
      <w:pPr>
        <w:spacing w:after="80"/>
        <w:ind w:left="720" w:hanging="360"/>
        <w:jc w:val="both"/>
      </w:pPr>
      <w:r>
        <w:t xml:space="preserve">I.- Un Consejo Directivo;</w:t>
      </w:r>
    </w:p>
    <w:p>
      <w:pPr>
        <w:spacing w:after="80"/>
        <w:ind w:left="720" w:hanging="360"/>
        <w:jc w:val="both"/>
      </w:pPr>
      <w:r>
        <w:t xml:space="preserve">II.- Un Consejo Consultivo;</w:t>
      </w:r>
    </w:p>
    <w:p>
      <w:pPr>
        <w:spacing w:after="80"/>
        <w:ind w:left="720" w:hanging="360"/>
        <w:jc w:val="both"/>
      </w:pPr>
      <w:r>
        <w:t xml:space="preserve">III.- Un Director General;</w:t>
      </w:r>
    </w:p>
    <w:p>
      <w:pPr>
        <w:spacing w:after="80"/>
        <w:ind w:left="720" w:hanging="360"/>
        <w:jc w:val="both"/>
      </w:pPr>
      <w:r>
        <w:t xml:space="preserve">IV.- Un Director Operativo y un Director de Administración y Finanzas;</w:t>
      </w:r>
    </w:p>
    <w:p>
      <w:pPr>
        <w:spacing w:after="80"/>
        <w:ind w:left="720" w:hanging="360"/>
        <w:jc w:val="both"/>
      </w:pPr>
      <w:r>
        <w:t xml:space="preserve">V.- Un órgano interno de control; y</w:t>
      </w:r>
    </w:p>
    <w:p>
      <w:pPr>
        <w:spacing w:after="80"/>
        <w:ind w:left="720" w:hanging="360"/>
        <w:jc w:val="both"/>
      </w:pPr>
      <w:r>
        <w:t xml:space="preserve">VI.- El personal técnico y administrativo que se requiera para su funcionamiento.</w:t>
      </w:r>
    </w:p>
    <w:p>
      <w:pPr>
        <w:spacing w:after="150"/>
      </w:pPr>
    </w:p>
    <w:p>
      <w:pPr>
        <w:spacing w:after="150" w:before="200"/>
        <w:jc w:val="center"/>
      </w:pPr>
      <w:r>
        <w:rPr>
          <w:b/>
          <w:bCs/>
          <w:i/>
          <w:iCs/>
        </w:rPr>
        <w:t xml:space="preserve">Sección PRIMERA. Del Consejo Directivo</w:t>
      </w:r>
    </w:p>
    <w:p>
      <w:pPr>
        <w:spacing w:after="80"/>
        <w:jc w:val="both"/>
      </w:pPr>
      <w:r>
        <w:rPr>
          <w:b/>
          <w:bCs/>
        </w:rPr>
        <w:t xml:space="preserve">Artículo 26.- </w:t>
      </w:r>
      <w:r>
        <w:t xml:space="preserve">El Consejo Directivo se integrará con:</w:t>
      </w:r>
    </w:p>
    <w:p>
      <w:pPr>
        <w:spacing w:after="80"/>
        <w:ind w:left="720" w:hanging="360"/>
        <w:jc w:val="both"/>
      </w:pPr>
      <w:r>
        <w:t xml:space="preserve">I.- El Presidente Municipal, quien lo presidirá;</w:t>
      </w:r>
    </w:p>
    <w:p>
      <w:pPr>
        <w:spacing w:after="80"/>
        <w:ind w:left="720" w:hanging="360"/>
        <w:jc w:val="both"/>
      </w:pPr>
      <w:r>
        <w:t xml:space="preserve">II.- El Regidor de la Comisión de Agua Potable y Alcantarillado;</w:t>
      </w:r>
    </w:p>
    <w:p>
      <w:pPr>
        <w:spacing w:after="80"/>
        <w:ind w:left="720" w:hanging="360"/>
        <w:jc w:val="both"/>
      </w:pPr>
      <w:r>
        <w:t xml:space="preserve">III.- Un representante del INAGUA;</w:t>
      </w:r>
    </w:p>
    <w:p>
      <w:pPr>
        <w:spacing w:after="80"/>
        <w:ind w:left="720" w:hanging="360"/>
        <w:jc w:val="both"/>
      </w:pPr>
      <w:r>
        <w:t xml:space="preserve">IV.- Un representante del Colegio de Médicos;</w:t>
      </w:r>
    </w:p>
    <w:p>
      <w:pPr>
        <w:spacing w:after="80"/>
        <w:ind w:left="720" w:hanging="360"/>
        <w:jc w:val="both"/>
      </w:pPr>
      <w:r>
        <w:t xml:space="preserve">V.- Un representante de alguna institución educativa;</w:t>
      </w:r>
    </w:p>
    <w:p>
      <w:pPr>
        <w:spacing w:after="80"/>
        <w:ind w:left="720" w:hanging="360"/>
        <w:jc w:val="both"/>
      </w:pPr>
      <w:r>
        <w:t xml:space="preserve">VI.- Un representante del Colegio de Profesionistas en la rama de Ingeniería Civil o Arquitectura;</w:t>
      </w:r>
    </w:p>
    <w:p>
      <w:pPr>
        <w:spacing w:after="80"/>
        <w:ind w:left="720" w:hanging="360"/>
        <w:jc w:val="both"/>
      </w:pPr>
      <w:r>
        <w:t xml:space="preserve">VII.- Un representante por cada uno de los siguientes usuarios: a) Domésticos, que podrá ser quien represente a los comités de colonos acreditados ante el Municipio; b) Comerciales; c) De servicios; d) Agropecuario; e) Industriales. En el caso de los comerciales, industriales, agropecuarios y de servicios, pueden ser los titulares de las cámaras o de sus agrupaciones gremiales. Los integrantes del Consejo Directivo enunciados en las fracciones II a VII tendrán el carácter de consejeros. El Director General de CAPAPA fungirá como Secretario del Consejo Directivo, a cuyas sesiones asistirá con voz, pero sin voto. Se podrá invitar a formar parte del Consejo Directivo al Síndico y al responsable de los servicios públicos, y con voz, pero sin voto, a representantes de las dependencias federales, estatales o municipales, así como a representantes de otros usos. Por cada representante propietario habrá un suplente.</w:t>
      </w:r>
    </w:p>
    <w:p>
      <w:pPr>
        <w:spacing w:after="150"/>
      </w:pPr>
    </w:p>
    <w:p>
      <w:pPr>
        <w:spacing w:after="150"/>
        <w:jc w:val="both"/>
      </w:pPr>
      <w:r>
        <w:rPr>
          <w:b/>
          <w:bCs/>
        </w:rPr>
        <w:t xml:space="preserve">Artículo 27.- </w:t>
      </w:r>
      <w:r>
        <w:t xml:space="preserve">La integración del Consejo Directivo, será realizada mediante voto directo y secreto de los integrantes del Ayuntamiento, siendo elegidos de entre los candidatos propuestos en términos de la invitación que emita para tal efecto el Presidente Municipal, con base en lo dispuesto por el artículo anterior.</w:t>
      </w:r>
    </w:p>
    <w:p>
      <w:pPr>
        <w:spacing w:after="80"/>
        <w:jc w:val="both"/>
      </w:pPr>
      <w:r>
        <w:rPr>
          <w:b/>
          <w:bCs/>
        </w:rPr>
        <w:t xml:space="preserve">Artículo 28.- </w:t>
      </w:r>
      <w:r>
        <w:t xml:space="preserve">Los integrantes del Consejo Directivo deberán contar con los siguientes requisitos:</w:t>
      </w:r>
    </w:p>
    <w:p>
      <w:pPr>
        <w:spacing w:after="80"/>
        <w:ind w:left="720" w:hanging="360"/>
        <w:jc w:val="both"/>
      </w:pPr>
      <w:r>
        <w:t xml:space="preserve">I.- Ser ciudadano mexicano, en pleno ejercicio de sus derechos civiles y políticos;</w:t>
      </w:r>
    </w:p>
    <w:p>
      <w:pPr>
        <w:spacing w:after="80"/>
        <w:ind w:left="720" w:hanging="360"/>
        <w:jc w:val="both"/>
      </w:pPr>
      <w:r>
        <w:t xml:space="preserve">II.- Ser habitante del Municipio, con una residencia mínima de tres años, con excepción del representante del INAGUA y estar al corriente en el pago de los créditos de cualquier índole a favor de CAPAPA;</w:t>
      </w:r>
    </w:p>
    <w:p>
      <w:pPr>
        <w:spacing w:after="80"/>
        <w:ind w:left="720" w:hanging="360"/>
        <w:jc w:val="both"/>
      </w:pPr>
      <w:r>
        <w:t xml:space="preserve">III.- Gozar de reconocida honorabilidad y aptitud para desempeñar el cargo;</w:t>
      </w:r>
    </w:p>
    <w:p>
      <w:pPr>
        <w:spacing w:after="80"/>
        <w:ind w:left="720" w:hanging="360"/>
        <w:jc w:val="both"/>
      </w:pPr>
      <w:r>
        <w:t xml:space="preserve">IV.- No estar desempeñando algún puesto de elección popular, excepto tratándose del Síndico o Regidor del H. Ayuntamiento que integre la comisión del ramo;</w:t>
      </w:r>
    </w:p>
    <w:p>
      <w:pPr>
        <w:spacing w:after="80"/>
        <w:ind w:left="720" w:hanging="360"/>
        <w:jc w:val="both"/>
      </w:pPr>
      <w:r>
        <w:t xml:space="preserve">V.- No ser ministro o ejercer cargo en cualquier asociación religiosa; y</w:t>
      </w:r>
    </w:p>
    <w:p>
      <w:pPr>
        <w:spacing w:after="80"/>
        <w:ind w:left="720" w:hanging="360"/>
        <w:jc w:val="both"/>
      </w:pPr>
      <w:r>
        <w:t xml:space="preserve">VI.- Ser mayor de 18 años. El Presidente Municipal, expedirá los nombramientos respectivos a los integrantes del Consejo Directivo que resulten aprobados para integrarlo.</w:t>
      </w:r>
    </w:p>
    <w:p>
      <w:pPr>
        <w:spacing w:after="150"/>
      </w:pPr>
    </w:p>
    <w:p>
      <w:pPr>
        <w:spacing w:after="150"/>
        <w:jc w:val="both"/>
      </w:pPr>
      <w:r>
        <w:rPr>
          <w:b/>
          <w:bCs/>
        </w:rPr>
        <w:t xml:space="preserve">Artículo 29.- </w:t>
      </w:r>
      <w:r>
        <w:t xml:space="preserve">El Consejo Directivo se renovará y entrará en funciones dentro del primer mes siguiente a la toma de protesta del H. Ayuntamiento.</w:t>
      </w:r>
    </w:p>
    <w:p>
      <w:pPr>
        <w:spacing w:after="150"/>
        <w:jc w:val="both"/>
      </w:pPr>
      <w:r>
        <w:rPr>
          <w:b/>
          <w:bCs/>
        </w:rPr>
        <w:t xml:space="preserve">Artículo 30.- </w:t>
      </w:r>
      <w:r>
        <w:t xml:space="preserve">En la misma sesión en que se apruebe la designación o a más tardar en la siguiente sesión ordinaria, el H. Ayuntamiento, a través del Presidente Municipal tomará protesta a los integrantes del Consejo Directivo en los siguientes términos: "Protestan ustedes cumplir y hacer cumplir la Constitución Política de los Estados Unidos Mexicanos, la del Estado de Aguascalientes, las leyes que de ellas emanen, los acuerdos y disposiciones del H. Ayuntamiento y desempeñar leal y patrióticamente el cargo de integrantes del Consejo Directivo que este H. Ayuntamiento les ha conferido, velando en todo tiempo por el bienestar del Municipio": A lo que deberán contestar: "Sí, Protesto" y el Presidente les contestará: "Si así no lo hicieren, que el pueblo de Pabellón de Arteaga, se los demanda”.</w:t>
      </w:r>
    </w:p>
    <w:p>
      <w:pPr>
        <w:spacing w:after="150"/>
        <w:jc w:val="both"/>
      </w:pPr>
      <w:r>
        <w:rPr>
          <w:b/>
          <w:bCs/>
        </w:rPr>
        <w:t xml:space="preserve">Artículo 31.- </w:t>
      </w:r>
      <w:r>
        <w:t xml:space="preserve">El Consejo Directivo, hecha la protesta del cargo, deberá celebrar la sesión de instalación en la que procederá tomar la protesta al Director General designado por el H. Ayuntamiento. En esta sesión se acordará también la fecha de la próxima sesión ordinaria. De cada una de las sesiones se levantará acta circunstanciada, en la cual se asentarán los acuerdos tomados por el Consejo Directivo.</w:t>
      </w:r>
    </w:p>
    <w:p>
      <w:pPr>
        <w:spacing w:after="80"/>
        <w:jc w:val="both"/>
      </w:pPr>
      <w:r>
        <w:rPr>
          <w:b/>
          <w:bCs/>
        </w:rPr>
        <w:t xml:space="preserve">Artículo 32.- </w:t>
      </w:r>
      <w:r>
        <w:t xml:space="preserve">El Consejo Directivo para el cumplimiento de los objetivos de la CAPAPA, tendrá las más amplias facultades de dominio, administración y representación que requieran de poder o cláusula especial conforme a la Ley, así como las siguientes atribuciones:</w:t>
      </w:r>
    </w:p>
    <w:p>
      <w:pPr>
        <w:spacing w:after="80"/>
        <w:ind w:left="720" w:hanging="360"/>
        <w:jc w:val="both"/>
      </w:pPr>
      <w:r>
        <w:t xml:space="preserve">I.- Establecer, en el ámbito de su competencia, los lineamientos y políticas en la materia, así como determinar las normas y criterios aplicables, conforme a los cuales deberán prestarse los servicios públicos y realizarse las obras que para ese efecto se requieran;</w:t>
      </w:r>
    </w:p>
    <w:p>
      <w:pPr>
        <w:spacing w:after="80"/>
        <w:ind w:left="720" w:hanging="360"/>
        <w:jc w:val="both"/>
      </w:pPr>
      <w:r>
        <w:t xml:space="preserve">II.- Analizar y aprobar el Proyecto Estratégico de Desarrollo de CAPAPA que le presente el Director General y supervisar que se actualice periódicamente;</w:t>
      </w:r>
    </w:p>
    <w:p>
      <w:pPr>
        <w:spacing w:after="80"/>
        <w:ind w:left="720" w:hanging="360"/>
        <w:jc w:val="both"/>
      </w:pPr>
      <w:r>
        <w:t xml:space="preserve">III.- Determinar las cuotas y tarifas de conformidad con lo establecido en el Título Tercero, Capítulo V, Sección Tercera de la Ley de Agua del Estado;</w:t>
      </w:r>
    </w:p>
    <w:p>
      <w:pPr>
        <w:spacing w:after="80"/>
        <w:ind w:left="720" w:hanging="360"/>
        <w:jc w:val="both"/>
      </w:pPr>
      <w:r>
        <w:t xml:space="preserve">IV.- Resolver sobre los asuntos que en materia de servicios públicos y reuso someta a su consideración el Director General;</w:t>
      </w:r>
    </w:p>
    <w:p>
      <w:pPr>
        <w:spacing w:after="80"/>
        <w:ind w:left="720" w:hanging="360"/>
        <w:jc w:val="both"/>
      </w:pPr>
      <w:r>
        <w:t xml:space="preserve">V.- Otorgar poder general para actos de dominio, así como para pleitos y cobranzas, con todas las facultades generales o especiales que requieran poder o cláusula especial conforme a la Ley, así como revocarlos y sustituirlos; además, en su caso, efectuar los trámites para la desincorporación de los bienes del dominio público que se quieran enajenar;</w:t>
      </w:r>
    </w:p>
    <w:p>
      <w:pPr>
        <w:spacing w:after="80"/>
        <w:ind w:left="720" w:hanging="360"/>
        <w:jc w:val="both"/>
      </w:pPr>
      <w:r>
        <w:t xml:space="preserve">VI.- Administrar el patrimonio del organismo y cuidar de su adecuado manejo;</w:t>
      </w:r>
    </w:p>
    <w:p>
      <w:pPr>
        <w:spacing w:after="80"/>
        <w:ind w:left="720" w:hanging="360"/>
        <w:jc w:val="both"/>
      </w:pPr>
      <w:r>
        <w:t xml:space="preserve">VII.- Conocer y en su caso autorizar el programa y presupuesto anual de ingresos y egresos del organismo, conforme a la propuesta formulada por el Director General;</w:t>
      </w:r>
    </w:p>
    <w:p>
      <w:pPr>
        <w:spacing w:after="80"/>
        <w:ind w:left="720" w:hanging="360"/>
        <w:jc w:val="both"/>
      </w:pPr>
      <w:r>
        <w:t xml:space="preserve">VIII.- Autorizar la contratación, conforme a la legislación aplicable, de los créditos que sean necesarios para la prestación de los servicios públicos y la realización de las obras;</w:t>
      </w:r>
    </w:p>
    <w:p>
      <w:pPr>
        <w:spacing w:after="80"/>
        <w:ind w:left="720" w:hanging="360"/>
        <w:jc w:val="both"/>
      </w:pPr>
      <w:r>
        <w:t xml:space="preserve">IX.- Aprobar los proyectos de inversión del organismo;</w:t>
      </w:r>
    </w:p>
    <w:p>
      <w:pPr>
        <w:spacing w:after="80"/>
        <w:ind w:left="720" w:hanging="360"/>
        <w:jc w:val="both"/>
      </w:pPr>
      <w:r>
        <w:t xml:space="preserve">X.- Examinar y aprobar los estados financieros y los informes que deba presentar el Director General, previo conocimiento del informe del Comisario, y ordenar su publicación en el Periódico Oficial del Gobierno del Estado y en uno de los diarios de mayor circulación en la Entidad;</w:t>
      </w:r>
    </w:p>
    <w:p>
      <w:pPr>
        <w:spacing w:after="80"/>
        <w:ind w:left="720" w:hanging="360"/>
        <w:jc w:val="both"/>
      </w:pPr>
      <w:r>
        <w:t xml:space="preserve">XI.- Acordar la extensión de los servicios públicos a otros Municipios, previa celebración de los convenios respectivos por los Municipios de que se trate, en los términos de la Ley del Agua del Estado;</w:t>
      </w:r>
    </w:p>
    <w:p>
      <w:pPr>
        <w:spacing w:after="80"/>
        <w:ind w:left="720" w:hanging="360"/>
        <w:jc w:val="both"/>
      </w:pPr>
      <w:r>
        <w:t xml:space="preserve">XII.- Implementar las acciones necesarias para el buen funcionamiento de la CAPAPA y la adecuada prestación de los servicios a su cargo;</w:t>
      </w:r>
    </w:p>
    <w:p>
      <w:pPr>
        <w:spacing w:after="80"/>
        <w:ind w:left="720" w:hanging="360"/>
        <w:jc w:val="both"/>
      </w:pPr>
      <w:r>
        <w:t xml:space="preserve">XIII.- Vigilar que se preste y administre el servicio de agua potable, alcantarillado y saneamiento, en cantidad y oportunidad a la población;</w:t>
      </w:r>
    </w:p>
    <w:p>
      <w:pPr>
        <w:spacing w:after="80"/>
        <w:ind w:left="720" w:hanging="360"/>
        <w:jc w:val="both"/>
      </w:pPr>
      <w:r>
        <w:t xml:space="preserve">XIV.- Administrar la CAPAPA y su personal en atención a los lineamientos generales establecidos por este Reglamento y las leyes respectivas, promoviendo su desarrollo y autosuficiencia administrativa, técnica y financiera;</w:t>
      </w:r>
    </w:p>
    <w:p>
      <w:pPr>
        <w:spacing w:after="80"/>
        <w:ind w:left="720" w:hanging="360"/>
        <w:jc w:val="both"/>
      </w:pPr>
      <w:r>
        <w:t xml:space="preserve">XV.- Ordenar los estudios necesarios para determinar los requerimientos futuros de los caudales para la prestación de los servicios a su cargo, así como la elaboración de los proyectos de obras para la construcción, conservación, ampliación de las fuentes de suministro, redes de conducción de alcantarillado y reuso de aguas;</w:t>
      </w:r>
    </w:p>
    <w:p>
      <w:pPr>
        <w:spacing w:after="80"/>
        <w:ind w:left="720" w:hanging="360"/>
        <w:jc w:val="both"/>
      </w:pPr>
      <w:r>
        <w:t xml:space="preserve">XVI.- Aprobar el programa anual de obras a realizar en el siguiente ejercicio, sustentado en estudios técnicos, de acuerdo al presupuesto de egresos aprobado y de conformidad con el plan de desarrollo municipal, plan director del centro de población, plan maestro del agua potable y a los programas de apoyo, tanto federales, estatales y municipales;</w:t>
      </w:r>
    </w:p>
    <w:p>
      <w:pPr>
        <w:spacing w:after="80"/>
        <w:ind w:left="720" w:hanging="360"/>
        <w:jc w:val="both"/>
      </w:pPr>
      <w:r>
        <w:t xml:space="preserve">XVII.- Ordenar la formulación de los proyectos de obras para la construcción, conservación, rehabilitación y ampliación de las fuentes de suministro y redes de conducción de agua potable, alcantarillado y saneamiento;</w:t>
      </w:r>
    </w:p>
    <w:p>
      <w:pPr>
        <w:spacing w:after="80"/>
        <w:ind w:left="720" w:hanging="360"/>
        <w:jc w:val="both"/>
      </w:pPr>
      <w:r>
        <w:t xml:space="preserve">XVIII.- Aprobar la ejecución de las obras que sean necesarias para el desempeño de las funciones que se tiene encomendadas; pudiendo hacerlas en forma directa o por medio de terceros, de conformidad con las disposiciones legales;</w:t>
      </w:r>
    </w:p>
    <w:p>
      <w:pPr>
        <w:spacing w:after="80"/>
        <w:ind w:left="720" w:hanging="360"/>
        <w:jc w:val="both"/>
      </w:pPr>
      <w:r>
        <w:t xml:space="preserve">XIX.- Promover el desarrollo y autosuficiencia administrativa, técnica y financiera del organismo operador;</w:t>
      </w:r>
    </w:p>
    <w:p>
      <w:pPr>
        <w:spacing w:after="80"/>
        <w:ind w:left="720" w:hanging="360"/>
        <w:jc w:val="both"/>
      </w:pPr>
      <w:r>
        <w:t xml:space="preserve">XX.- Vigilar la correcta aplicación de las tarifas, el cobro de los adeudos y la conservación de su patrimonio;</w:t>
      </w:r>
    </w:p>
    <w:p>
      <w:pPr>
        <w:spacing w:after="80"/>
        <w:ind w:left="720" w:hanging="360"/>
        <w:jc w:val="both"/>
      </w:pPr>
      <w:r>
        <w:t xml:space="preserve">XXI.- Revisar mensualmente el estado contable de CAPAPA, el cual será presentado por el Director General, en el informe mensual de labores;</w:t>
      </w:r>
    </w:p>
    <w:p>
      <w:pPr>
        <w:spacing w:after="80"/>
        <w:ind w:left="720" w:hanging="360"/>
        <w:jc w:val="both"/>
      </w:pPr>
      <w:r>
        <w:t xml:space="preserve">XXII.- Autorizar la expedición de certificados de factibilidad para la dotación de los servicios a nuevos fraccionamientos que se pretendan construir en el Municipio, mismos que tendrán vigencia de 6 meses;</w:t>
      </w:r>
    </w:p>
    <w:p>
      <w:pPr>
        <w:spacing w:after="80"/>
        <w:ind w:left="720" w:hanging="360"/>
        <w:jc w:val="both"/>
      </w:pPr>
      <w:r>
        <w:t xml:space="preserve">XXIII.- Implementar, difundir y coordinar los programas de la cultura del agua y los mecanismos tendientes a fomentar el uso racional y eficiente del agua en el Municipio;</w:t>
      </w:r>
    </w:p>
    <w:p>
      <w:pPr>
        <w:spacing w:after="80"/>
        <w:ind w:left="720" w:hanging="360"/>
        <w:jc w:val="both"/>
      </w:pPr>
      <w:r>
        <w:t xml:space="preserve">XXIV.- Informar por conducto del Director General, mensualmente al H. Ayuntamiento, sin perjuicio de hacerlo cuando éste lo requiera, sobre los trabajos realizados por CAPAPA y su situación financiera;</w:t>
      </w:r>
    </w:p>
    <w:p>
      <w:pPr>
        <w:spacing w:after="80"/>
        <w:ind w:left="720" w:hanging="360"/>
        <w:jc w:val="both"/>
      </w:pPr>
      <w:r>
        <w:t xml:space="preserve">XXV.- Solicitar a las autoridades competentes la expropiación, ocupación temporal, total o parcial de bienes o la limitación de los derechos de dominio en los términos de las leyes aplicables;</w:t>
      </w:r>
    </w:p>
    <w:p>
      <w:pPr>
        <w:spacing w:after="80"/>
        <w:ind w:left="720" w:hanging="360"/>
        <w:jc w:val="both"/>
      </w:pPr>
      <w:r>
        <w:t xml:space="preserve">XXVI.- Presentar proyectos de modificaciones al presente Reglamento ante el H. Ayuntamiento para su estudio y en su caso aprobación y publicación, y vigilar su correcta aplicación;</w:t>
      </w:r>
    </w:p>
    <w:p>
      <w:pPr>
        <w:spacing w:after="80"/>
        <w:ind w:left="720" w:hanging="360"/>
        <w:jc w:val="both"/>
      </w:pPr>
      <w:r>
        <w:t xml:space="preserve">XXVII.- Las demás que le asignen la Ley del Agua del Estado, el presente Reglamento y las otras disposiciones vigentes en la materia.</w:t>
      </w:r>
    </w:p>
    <w:p>
      <w:pPr>
        <w:spacing w:after="150"/>
      </w:pPr>
    </w:p>
    <w:p>
      <w:pPr>
        <w:spacing w:after="150"/>
        <w:jc w:val="both"/>
      </w:pPr>
      <w:r>
        <w:rPr>
          <w:b/>
          <w:bCs/>
        </w:rPr>
        <w:t xml:space="preserve">Artículo 33.- </w:t>
      </w:r>
      <w:r>
        <w:t xml:space="preserve">El Consejo Directivo funcionará válidamente con la concurrencia de la mayoría de sus miembros, entre los cuales deberá estar su Presidente o el funcionario que éste designe y el representante del Instituto los acuerdos y resoluciones se tomarán por mayoría de votos de los asistentes y el Presidente tendrá voto de calidad. Los acuerdos y resoluciones se tomarán por mayoría de votos de los asistentes y el Presidente tendrá voto de calidad. El Consejo Directivo se reunirá, por lo menos, una vez cada tres meses y cuantas veces fuere convocado por su Presidente, por el Director General o por el Comisario de la CAPAPA, por propia iniciativa o a petición del cincuenta por ciento más uno de los miembros de la misma.</w:t>
      </w:r>
    </w:p>
    <w:p>
      <w:pPr>
        <w:spacing w:after="150"/>
        <w:jc w:val="both"/>
      </w:pPr>
      <w:r>
        <w:rPr>
          <w:b/>
          <w:bCs/>
        </w:rPr>
        <w:t xml:space="preserve">Artículo 34.- </w:t>
      </w:r>
      <w:r>
        <w:t xml:space="preserve">El titular del órgano interno de control de la CAPAPA auditará y rendirá informes bimestrales al Presidente del Consejo Directivo así como al Ayuntamiento sobre el funcionamiento y administración del organismo operador.</w:t>
      </w:r>
    </w:p>
    <w:p>
      <w:pPr>
        <w:spacing w:after="150"/>
        <w:jc w:val="both"/>
      </w:pPr>
      <w:r>
        <w:rPr>
          <w:b/>
          <w:bCs/>
        </w:rPr>
        <w:t xml:space="preserve">Artículo 35.- </w:t>
      </w:r>
      <w:r>
        <w:t xml:space="preserve">Cualquier integrante del Consejo Directivo que falte tres veces consecutivas a las asambleas a que haya sido convocado, previa la calificación de la ausencia, será removido por el Consejo, quien llamará al suplente.</w:t>
      </w:r>
    </w:p>
    <w:p>
      <w:pPr>
        <w:spacing w:after="80"/>
        <w:jc w:val="both"/>
      </w:pPr>
      <w:r>
        <w:rPr>
          <w:b/>
          <w:bCs/>
        </w:rPr>
        <w:t xml:space="preserve">Artículo 36.- </w:t>
      </w:r>
      <w:r>
        <w:t xml:space="preserve">Corresponde al Presidente del Consejo Directivo:</w:t>
      </w:r>
    </w:p>
    <w:p>
      <w:pPr>
        <w:spacing w:after="80"/>
        <w:ind w:left="720" w:hanging="360"/>
        <w:jc w:val="both"/>
      </w:pPr>
      <w:r>
        <w:t xml:space="preserve">I.- Convocar y presidir las sesiones del Consejo Directivo;</w:t>
      </w:r>
    </w:p>
    <w:p>
      <w:pPr>
        <w:spacing w:after="80"/>
        <w:ind w:left="720" w:hanging="360"/>
        <w:jc w:val="both"/>
      </w:pPr>
      <w:r>
        <w:t xml:space="preserve">II.- Supervisar las actividades propias del organismo operador;</w:t>
      </w:r>
    </w:p>
    <w:p>
      <w:pPr>
        <w:spacing w:after="80"/>
        <w:ind w:left="720" w:hanging="360"/>
        <w:jc w:val="both"/>
      </w:pPr>
      <w:r>
        <w:t xml:space="preserve">III.- Autorizar junto con el Director, las erogaciones del presupuesto que deban efectuarse con motivo de su administración ordinaria y someter a la aprobación del Consejo Directivo las erogaciones extraordinarias;</w:t>
      </w:r>
    </w:p>
    <w:p>
      <w:pPr>
        <w:spacing w:after="80"/>
        <w:ind w:left="720" w:hanging="360"/>
        <w:jc w:val="both"/>
      </w:pPr>
      <w:r>
        <w:t xml:space="preserve">IV.- Suscribir, junto con el Director las convocatorias y la documentación relativa a los procedimientos de licitación pública y adjudicación de contratos de adquisiciones, obra pública y prestación de servicios relacionados con ésta, que emita CAPAPA;</w:t>
      </w:r>
    </w:p>
    <w:p>
      <w:pPr>
        <w:spacing w:after="80"/>
        <w:ind w:left="720" w:hanging="360"/>
        <w:jc w:val="both"/>
      </w:pPr>
      <w:r>
        <w:t xml:space="preserve">V.- Suscribir junto con el Secretario o Director General, las convocatorias para licitaciones públicas;</w:t>
      </w:r>
    </w:p>
    <w:p>
      <w:pPr>
        <w:spacing w:after="80"/>
        <w:ind w:left="720" w:hanging="360"/>
        <w:jc w:val="both"/>
      </w:pPr>
      <w:r>
        <w:t xml:space="preserve">VI.- Ratificar los nombramientos del personal de la categoría siguiente al Director General, que deba estar al servicio del organismo operador; y</w:t>
      </w:r>
    </w:p>
    <w:p>
      <w:pPr>
        <w:spacing w:after="80"/>
        <w:ind w:left="720" w:hanging="360"/>
        <w:jc w:val="both"/>
      </w:pPr>
      <w:r>
        <w:t xml:space="preserve">VII.- Expedir los nombramientos del personal que labore en el CAPAPA.</w:t>
      </w:r>
    </w:p>
    <w:p>
      <w:pPr>
        <w:spacing w:after="150"/>
      </w:pPr>
    </w:p>
    <w:p>
      <w:pPr>
        <w:spacing w:after="80"/>
        <w:jc w:val="both"/>
      </w:pPr>
      <w:r>
        <w:rPr>
          <w:b/>
          <w:bCs/>
        </w:rPr>
        <w:t xml:space="preserve">Artículo 37.- </w:t>
      </w:r>
      <w:r>
        <w:t xml:space="preserve">Corresponde a los consejeros:</w:t>
      </w:r>
    </w:p>
    <w:p>
      <w:pPr>
        <w:spacing w:after="80"/>
        <w:ind w:left="720" w:hanging="360"/>
        <w:jc w:val="both"/>
      </w:pPr>
      <w:r>
        <w:t xml:space="preserve">I.- Asistir con voz y voto a las reuniones del Consejo Directivo;</w:t>
      </w:r>
    </w:p>
    <w:p>
      <w:pPr>
        <w:spacing w:after="80"/>
        <w:ind w:left="720" w:hanging="360"/>
        <w:jc w:val="both"/>
      </w:pPr>
      <w:r>
        <w:t xml:space="preserve">II.- Desempeñar las comisiones que les sean encomendadas por el Consejo Directivo;</w:t>
      </w:r>
    </w:p>
    <w:p>
      <w:pPr>
        <w:spacing w:after="80"/>
        <w:ind w:left="720" w:hanging="360"/>
        <w:jc w:val="both"/>
      </w:pPr>
      <w:r>
        <w:t xml:space="preserve">III.- Proponer al Consejo Directivo los acuerdos que consideren pertinentes para la buena prestación de los servicios a cargo de CAPAPA;</w:t>
      </w:r>
    </w:p>
    <w:p>
      <w:pPr>
        <w:spacing w:after="80"/>
        <w:ind w:left="720" w:hanging="360"/>
        <w:jc w:val="both"/>
      </w:pPr>
      <w:r>
        <w:t xml:space="preserve">IV.- Las demás atribuciones que derivan del presente Reglamento.</w:t>
      </w:r>
    </w:p>
    <w:p>
      <w:pPr>
        <w:spacing w:after="150"/>
      </w:pPr>
    </w:p>
    <w:p>
      <w:pPr>
        <w:spacing w:after="150"/>
        <w:jc w:val="both"/>
      </w:pPr>
      <w:r>
        <w:rPr>
          <w:b/>
          <w:bCs/>
        </w:rPr>
        <w:t xml:space="preserve">Artículo 38.- </w:t>
      </w:r>
      <w:r>
        <w:t xml:space="preserve">El cargo de consejero será honorífico, por lo que no percibirán sueldo o compensación alguna por su desempeño.</w:t>
      </w:r>
    </w:p>
    <w:p>
      <w:pPr>
        <w:spacing w:after="80"/>
        <w:jc w:val="both"/>
      </w:pPr>
      <w:r>
        <w:rPr>
          <w:b/>
          <w:bCs/>
        </w:rPr>
        <w:t xml:space="preserve">Artículo 39.- </w:t>
      </w:r>
      <w:r>
        <w:t xml:space="preserve">Son causas de remoción de los integrantes del Consejo Directivo las siguientes:</w:t>
      </w:r>
    </w:p>
    <w:p>
      <w:pPr>
        <w:spacing w:after="80"/>
        <w:ind w:left="720" w:hanging="360"/>
        <w:jc w:val="both"/>
      </w:pPr>
      <w:r>
        <w:t xml:space="preserve">I.- El incumplimiento de las funciones y trabajos que les corresponden;</w:t>
      </w:r>
    </w:p>
    <w:p>
      <w:pPr>
        <w:spacing w:after="80"/>
        <w:ind w:left="720" w:hanging="360"/>
        <w:jc w:val="both"/>
      </w:pPr>
      <w:r>
        <w:t xml:space="preserve">II.- La falta de respeto al derecho de petición de los particulares en los términos del Artículo 8° de la Constitución Política de los Estados Unidos Mexicanos;</w:t>
      </w:r>
    </w:p>
    <w:p>
      <w:pPr>
        <w:spacing w:after="80"/>
        <w:ind w:left="720" w:hanging="360"/>
        <w:jc w:val="both"/>
      </w:pPr>
      <w:r>
        <w:t xml:space="preserve">III.- El uso indebido de los recursos y bienes de CAPAPA;</w:t>
      </w:r>
    </w:p>
    <w:p>
      <w:pPr>
        <w:spacing w:after="80"/>
        <w:ind w:left="720" w:hanging="360"/>
        <w:jc w:val="both"/>
      </w:pPr>
      <w:r>
        <w:t xml:space="preserve">IV.- La determinación de cargas, prestaciones u obligaciones a los usuarios, que no estén previstas en este Reglamento o leyes aplicables;</w:t>
      </w:r>
    </w:p>
    <w:p>
      <w:pPr>
        <w:spacing w:after="80"/>
        <w:ind w:left="720" w:hanging="360"/>
        <w:jc w:val="both"/>
      </w:pPr>
      <w:r>
        <w:t xml:space="preserve">V.- La insubordinación a la coordinación, supervisión y vigilancia que por conducto del Presidente Municipal, la Contraloría, el Síndico o el Comisario realice el H. Ayuntamiento;</w:t>
      </w:r>
    </w:p>
    <w:p>
      <w:pPr>
        <w:spacing w:after="80"/>
        <w:ind w:left="720" w:hanging="360"/>
        <w:jc w:val="both"/>
      </w:pPr>
      <w:r>
        <w:t xml:space="preserve">VI.- Obstaculizar o impedir las labores del Contralor Municipal;</w:t>
      </w:r>
    </w:p>
    <w:p>
      <w:pPr>
        <w:spacing w:after="80"/>
        <w:ind w:left="720" w:hanging="360"/>
        <w:jc w:val="both"/>
      </w:pPr>
      <w:r>
        <w:t xml:space="preserve">VII.- No excusarse de intervenir en asuntos propios del Consejo Directivo en que tenga interés personal o familiar;</w:t>
      </w:r>
    </w:p>
    <w:p>
      <w:pPr>
        <w:spacing w:after="80"/>
        <w:ind w:left="720" w:hanging="360"/>
        <w:jc w:val="both"/>
      </w:pPr>
      <w:r>
        <w:t xml:space="preserve">VIII.- Intervenir por sí, o por interpósita persona o por medio de empresas en las que tenga alguna participación, en contrataciones de obras públicas de CAPAPA;</w:t>
      </w:r>
    </w:p>
    <w:p>
      <w:pPr>
        <w:spacing w:after="80"/>
        <w:ind w:left="720" w:hanging="360"/>
        <w:jc w:val="both"/>
      </w:pPr>
      <w:r>
        <w:t xml:space="preserve">IX.- La falta de veracidad en toda clase de informes; y</w:t>
      </w:r>
    </w:p>
    <w:p>
      <w:pPr>
        <w:spacing w:after="80"/>
        <w:ind w:left="720" w:hanging="360"/>
        <w:jc w:val="both"/>
      </w:pPr>
      <w:r>
        <w:t xml:space="preserve">X.- No denunciar los delitos respecto de los cuales tenga conocimiento en razón de su encargo. La denuncia de cualquiera de las causas de remoción puede ser presentada por cualquier ciudadano ante el titular del órgano interno de control de la CAPAPA, el cual procederá en los términos que señale la normatividad aplicable. El titular del órgano interno de control deberá dar vista al Presidente Municipal con las denuncias presentadas siempre que considere que existe mérito para ello. El Presidente Municipal, según la gravedad de la denuncia, podrá ordenar la práctica de auditorías externas, sin perjuicio de las practicadas por el órgano interno de control de la CAPAPA. Con base en la verificación hecha y en el dictamen sobre la denuncia, el Presidente Municipal podrá tomar las medidas provisionales que estime pertinentes, e incluso podrá convocar al Ayuntamiento para que determine si es procedente la sustitución del funcionario investigado y los términos en que ello deba ser realizado.</w:t>
      </w:r>
    </w:p>
    <w:p>
      <w:pPr>
        <w:spacing w:after="150"/>
      </w:pPr>
    </w:p>
    <w:p>
      <w:pPr>
        <w:spacing w:after="150" w:before="200"/>
        <w:jc w:val="center"/>
      </w:pPr>
      <w:r>
        <w:rPr>
          <w:b/>
          <w:bCs/>
          <w:i/>
          <w:iCs/>
        </w:rPr>
        <w:t xml:space="preserve">Sección SEGUNDA. Del Consejo Consultivo</w:t>
      </w:r>
    </w:p>
    <w:p>
      <w:pPr>
        <w:spacing w:after="150"/>
        <w:jc w:val="both"/>
      </w:pPr>
      <w:r>
        <w:rPr>
          <w:b/>
          <w:bCs/>
        </w:rPr>
        <w:t xml:space="preserve">Artículo 40.- </w:t>
      </w:r>
      <w:r>
        <w:t xml:space="preserve">La CAPAPA contará con un Consejo Consultivo que se integrará con siete personas, representantes de los sectores social y privado del Municipio y designados por el H. Ayuntamiento. En el Consejo Consultivo participará un representante de cada una de las siguientes instituciones, agrupaciones y organizaciones sociales. - Cámara de Comercio; - Unión Ganadera Local; - Club Rotario; - - Un representante de los usuarios, quien a juicio del Consejo Directivo, deberá ser invitado a propuesta del Presidente. Las instituciones, agrupaciones y organizaciones señaladas con anterioridad designarán un representante con voz y con voto con un suplente, quien lo sustituirá en sus ausencias. No podrán formar parte del Consejo Consultivo funcionarios o empleados de la CAPAPA o servidores públicos. Los miembros del Consejo Consultivo actuarán en el mismo con el carácter de honorarios.</w:t>
      </w:r>
    </w:p>
    <w:p>
      <w:pPr>
        <w:spacing w:after="150"/>
        <w:jc w:val="both"/>
      </w:pPr>
      <w:r>
        <w:rPr>
          <w:b/>
          <w:bCs/>
        </w:rPr>
        <w:t xml:space="preserve">Artículo 41.- </w:t>
      </w:r>
      <w:r>
        <w:t xml:space="preserve">La CAPAPA proporcionará los elementos necesarios para que se integre el Consejo Consultivo y cuidará que sesione en la forma y términos que indique el Reglamento Interno.</w:t>
      </w:r>
    </w:p>
    <w:p>
      <w:pPr>
        <w:spacing w:after="150"/>
        <w:jc w:val="both"/>
      </w:pPr>
      <w:r>
        <w:rPr>
          <w:b/>
          <w:bCs/>
        </w:rPr>
        <w:t xml:space="preserve">Artículo 42.- </w:t>
      </w:r>
      <w:r>
        <w:t xml:space="preserve">Los miembros del Consejo Consultivo designarán por mayoría de votos de entre ellos a un Presidente y a tres representantes, los cuales representarán al Consejo Consultivo ante la CAPAPA. Igualmente se designará a un Vicepresidente que suplirá al Presidente en sus ausencias. El Presidente, el Vicepresidente y los representantes a que se refiere el párrafo anterior, durarán dos años en sus cargos, pudiendo ser reelectos por una sola vez.</w:t>
      </w:r>
    </w:p>
    <w:p>
      <w:pPr>
        <w:spacing w:after="150"/>
        <w:jc w:val="both"/>
      </w:pPr>
      <w:r>
        <w:rPr>
          <w:b/>
          <w:bCs/>
        </w:rPr>
        <w:t xml:space="preserve">Artículo 43.- </w:t>
      </w:r>
      <w:r>
        <w:t xml:space="preserve">El Consejo Consultivo se reunirá, por lo menos una vez cada tres meses y cuantas veces sea convocado por su Presidente, en todos los casos deberá hacerse la invitación por escrito y con 72 horas de anticipación. Los acuerdos y resoluciones se tomarán por mayoría de votos de los asistentes teniendo el Presidente el voto de calidad. El organismo operador le proporcionará la información que el propio Consejo Consultivo le requiera en relación a la prestación del servicio de agua potable, alcantarillado y saneamiento.</w:t>
      </w:r>
    </w:p>
    <w:p>
      <w:pPr>
        <w:spacing w:after="80"/>
        <w:jc w:val="both"/>
      </w:pPr>
      <w:r>
        <w:rPr>
          <w:b/>
          <w:bCs/>
        </w:rPr>
        <w:t xml:space="preserve">Artículo 44.- </w:t>
      </w:r>
      <w:r>
        <w:t xml:space="preserve">El Consejo Consultivo tendrá por objeto:</w:t>
      </w:r>
    </w:p>
    <w:p>
      <w:pPr>
        <w:spacing w:after="80"/>
        <w:ind w:left="720" w:hanging="360"/>
        <w:jc w:val="both"/>
      </w:pPr>
      <w:r>
        <w:t xml:space="preserve">I.- Hacer partícipes a los usuarios en la gestión del organismo operador, haciendo las observaciones y recomendaciones para su funcionamiento eficiente, eficaz y económico;</w:t>
      </w:r>
    </w:p>
    <w:p>
      <w:pPr>
        <w:spacing w:after="80"/>
        <w:ind w:left="720" w:hanging="360"/>
        <w:jc w:val="both"/>
      </w:pPr>
      <w:r>
        <w:t xml:space="preserve">II.- Opinar sobre los resultados del organismo;</w:t>
      </w:r>
    </w:p>
    <w:p>
      <w:pPr>
        <w:spacing w:after="80"/>
        <w:ind w:left="720" w:hanging="360"/>
        <w:jc w:val="both"/>
      </w:pPr>
      <w:r>
        <w:t xml:space="preserve">III.- Proponer mecanismos financieros o crediticios;</w:t>
      </w:r>
    </w:p>
    <w:p>
      <w:pPr>
        <w:spacing w:after="80"/>
        <w:ind w:left="720" w:hanging="360"/>
        <w:jc w:val="both"/>
      </w:pPr>
      <w:r>
        <w:t xml:space="preserve">IV.- Coadyuvar para mejorar la situación financiera del organismo;</w:t>
      </w:r>
    </w:p>
    <w:p>
      <w:pPr>
        <w:spacing w:after="80"/>
        <w:ind w:left="720" w:hanging="360"/>
        <w:jc w:val="both"/>
      </w:pPr>
      <w:r>
        <w:t xml:space="preserve">V.- Promover entre los usuarios el uso eficiente del agua y el cumplimiento de sus obligaciones;</w:t>
      </w:r>
    </w:p>
    <w:p>
      <w:pPr>
        <w:spacing w:after="80"/>
        <w:ind w:left="720" w:hanging="360"/>
        <w:jc w:val="both"/>
      </w:pPr>
      <w:r>
        <w:t xml:space="preserve">VI.- Asesorar, valorar, analizar y emitir recomendaciones sobre los programas y acciones del organismo;</w:t>
      </w:r>
    </w:p>
    <w:p>
      <w:pPr>
        <w:spacing w:after="80"/>
        <w:ind w:left="720" w:hanging="360"/>
        <w:jc w:val="both"/>
      </w:pPr>
      <w:r>
        <w:t xml:space="preserve">VII.- Conocer las tarifas o cuotas y sus modificaciones haciendo las propuestas, observaciones y las sugerencias del caso;</w:t>
      </w:r>
    </w:p>
    <w:p>
      <w:pPr>
        <w:spacing w:after="80"/>
        <w:ind w:left="720" w:hanging="360"/>
        <w:jc w:val="both"/>
      </w:pPr>
      <w:r>
        <w:t xml:space="preserve">VIII.- Evaluar los resultados de la CAPAPA; y</w:t>
      </w:r>
    </w:p>
    <w:p>
      <w:pPr>
        <w:spacing w:after="80"/>
        <w:ind w:left="720" w:hanging="360"/>
        <w:jc w:val="both"/>
      </w:pPr>
      <w:r>
        <w:t xml:space="preserve">IX.- Las demás que le señale el presente Título o les delegue el H. Ayuntamiento.</w:t>
      </w:r>
    </w:p>
    <w:p>
      <w:pPr>
        <w:spacing w:after="150"/>
      </w:pPr>
    </w:p>
    <w:p>
      <w:pPr>
        <w:spacing w:after="150" w:before="200"/>
        <w:jc w:val="center"/>
      </w:pPr>
      <w:r>
        <w:rPr>
          <w:b/>
          <w:bCs/>
          <w:i/>
          <w:iCs/>
        </w:rPr>
        <w:t xml:space="preserve">Sección TERCERA. Del Director General</w:t>
      </w:r>
    </w:p>
    <w:p>
      <w:pPr>
        <w:spacing w:after="150"/>
        <w:jc w:val="both"/>
      </w:pPr>
      <w:r>
        <w:rPr>
          <w:b/>
          <w:bCs/>
        </w:rPr>
        <w:t xml:space="preserve">Artículo 45.- </w:t>
      </w:r>
      <w:r>
        <w:t xml:space="preserve">El Director General será nombrado por el H. Ayuntamiento a propuesta del Presidente Municipal.</w:t>
      </w:r>
    </w:p>
    <w:p>
      <w:pPr>
        <w:spacing w:after="80"/>
        <w:jc w:val="both"/>
      </w:pPr>
      <w:r>
        <w:rPr>
          <w:b/>
          <w:bCs/>
        </w:rPr>
        <w:t xml:space="preserve">Artículo 46.- </w:t>
      </w:r>
      <w:r>
        <w:t xml:space="preserve">El Director General de la CAPAPA deberá ser ciudadano mexicano mayor de treinta y cinco años de edad con experiencia técnica, administrativa y profesional, comprobada en materia de aguas, y tendrá las siguientes atribuciones:</w:t>
      </w:r>
    </w:p>
    <w:p>
      <w:pPr>
        <w:spacing w:after="80"/>
        <w:ind w:left="720" w:hanging="360"/>
        <w:jc w:val="both"/>
      </w:pPr>
      <w:r>
        <w:t xml:space="preserve">I.- Ejercer la representación legal de la CAPAPA, con las facultades que le confiere la ley, el presente Reglamento y las demás disposiciones legales de la materia;</w:t>
      </w:r>
    </w:p>
    <w:p>
      <w:pPr>
        <w:spacing w:after="80"/>
        <w:ind w:left="720" w:hanging="360"/>
        <w:jc w:val="both"/>
      </w:pPr>
      <w:r>
        <w:t xml:space="preserve">II.- Elaborar el Proyecto Estratégico de Desarrollo de la CAPAPA y actualizarlo periódicamente, sometiéndolo a la aprobación del Consejo Directivo;</w:t>
      </w:r>
    </w:p>
    <w:p>
      <w:pPr>
        <w:spacing w:after="80"/>
        <w:ind w:left="720" w:hanging="360"/>
        <w:jc w:val="both"/>
      </w:pPr>
      <w:r>
        <w:t xml:space="preserve">III.- Supervisar la ejecución del Proyecto Estratégico de Desarrollo aprobado por el Consejo Directivo;</w:t>
      </w:r>
    </w:p>
    <w:p>
      <w:pPr>
        <w:spacing w:after="80"/>
        <w:ind w:left="720" w:hanging="360"/>
        <w:jc w:val="both"/>
      </w:pPr>
      <w:r>
        <w:t xml:space="preserve">IV.- Publicar las cuotas y tarifas determinadas por el Consejo Directivo en el Periódico Oficial del Gobierno del Estado y en uno de los diarios de mayor circulación de la Entidad;</w:t>
      </w:r>
    </w:p>
    <w:p>
      <w:pPr>
        <w:spacing w:after="80"/>
        <w:ind w:left="720" w:hanging="360"/>
        <w:jc w:val="both"/>
      </w:pPr>
      <w:r>
        <w:t xml:space="preserve">V.- Coordinar las actividades técnicas, administrativas y financieras de la CAPAPA para lograr una mayor eficiencia, eficacia y economía del mismo;</w:t>
      </w:r>
    </w:p>
    <w:p>
      <w:pPr>
        <w:spacing w:after="80"/>
        <w:ind w:left="720" w:hanging="360"/>
        <w:jc w:val="both"/>
      </w:pPr>
      <w:r>
        <w:t xml:space="preserve">VI.- Celebrar los actos jurídicos de dominio y administración que sean necesarios para el funcionamiento de la CAPAPA;</w:t>
      </w:r>
    </w:p>
    <w:p>
      <w:pPr>
        <w:spacing w:after="80"/>
        <w:ind w:left="720" w:hanging="360"/>
        <w:jc w:val="both"/>
      </w:pPr>
      <w:r>
        <w:t xml:space="preserve">VII.- Gestionar y obtener, conforme a la legislación aplicable y previa autorización del Consejo Directivo, el financiamiento para obras, servicios y amortización de pasivos, así como suscribir créditos o títulos de crédito, contratos u obligaciones ante instituciones públicas y privadas;</w:t>
      </w:r>
    </w:p>
    <w:p>
      <w:pPr>
        <w:spacing w:after="80"/>
        <w:ind w:left="720" w:hanging="360"/>
        <w:jc w:val="both"/>
      </w:pPr>
      <w:r>
        <w:t xml:space="preserve">VIII.- Autorizar las erogaciones correspondientes del presupuesto y someter a la aprobación del Consejo Directivo las erogaciones extraordinarias;</w:t>
      </w:r>
    </w:p>
    <w:p>
      <w:pPr>
        <w:spacing w:after="80"/>
        <w:ind w:left="720" w:hanging="360"/>
        <w:jc w:val="both"/>
      </w:pPr>
      <w:r>
        <w:t xml:space="preserve">IX.- Ordenar el pago de los derechos por el uso o aprovechamiento de aguas y bienes nacionales inherentes, de conformidad con la legislación aplicable;</w:t>
      </w:r>
    </w:p>
    <w:p>
      <w:pPr>
        <w:spacing w:after="80"/>
        <w:ind w:left="720" w:hanging="360"/>
        <w:jc w:val="both"/>
      </w:pPr>
      <w:r>
        <w:t xml:space="preserve">X.- Ejecutar los acuerdos del Consejo Directivo;</w:t>
      </w:r>
    </w:p>
    <w:p>
      <w:pPr>
        <w:spacing w:after="80"/>
        <w:ind w:left="720" w:hanging="360"/>
        <w:jc w:val="both"/>
      </w:pPr>
      <w:r>
        <w:t xml:space="preserve">XI.- Convocar a reuniones del Consejo Directivo, por propia iniciativa o a petición de dos o más miembros del Consejo Directivo o del Comisario;</w:t>
      </w:r>
    </w:p>
    <w:p>
      <w:pPr>
        <w:spacing w:after="80"/>
        <w:ind w:left="720" w:hanging="360"/>
        <w:jc w:val="both"/>
      </w:pPr>
      <w:r>
        <w:t xml:space="preserve">XII.- Rendir al H. Ayuntamiento el informe mensual de actividades del organismo, así como los informes sobre el cumplimiento de acuerdos de su Consejo Directivo; resultados de los estados financieros; avance en las metas establecidas en el Proyecto Estratégico de Desarrollo, en los programas de operación autorizados por el propio Consejo Directivo; cumplimiento de los programas de obras y erogaciones en las mismas;</w:t>
      </w:r>
    </w:p>
    <w:p>
      <w:pPr>
        <w:spacing w:after="80"/>
        <w:ind w:left="720" w:hanging="360"/>
        <w:jc w:val="both"/>
      </w:pPr>
      <w:r>
        <w:t xml:space="preserve">XIII.- Presentar ante el H. Ayuntamiento el programa anual de labores y los proyectos del presupuesto de ingresos y egresos para el siguiente periodo;</w:t>
      </w:r>
    </w:p>
    <w:p>
      <w:pPr>
        <w:spacing w:after="80"/>
        <w:ind w:left="720" w:hanging="360"/>
        <w:jc w:val="both"/>
      </w:pPr>
      <w:r>
        <w:t xml:space="preserve">XIV.- Establecer relaciones de coordinación con las autoridades federales, estatales y municipales, de la administración pública centralizada o paraestatal, y las personas de los sectores social y privado, para el trámite y atención de asuntos de interés común;</w:t>
      </w:r>
    </w:p>
    <w:p>
      <w:pPr>
        <w:spacing w:after="80"/>
        <w:ind w:left="720" w:hanging="360"/>
        <w:jc w:val="both"/>
      </w:pPr>
      <w:r>
        <w:t xml:space="preserve">XV.- Ordenar que se practiquen las visitas de inspección y verificación, de conformidad con lo señalado en la Sección Cuarta del Capitulo V del Título Tercero de la Ley del Agua del Estado;</w:t>
      </w:r>
    </w:p>
    <w:p>
      <w:pPr>
        <w:spacing w:after="80"/>
        <w:ind w:left="720" w:hanging="360"/>
        <w:jc w:val="both"/>
      </w:pPr>
      <w:r>
        <w:t xml:space="preserve">XVI.- Ordenar que se practiquen, en forma regular y periódica, muestreos y análisis del agua; llevar estadísticas de sus resultados y tomar en consecuencia las medidas adecuadas para garantizar y optimizar la calidad del agua que se distribuye a la población, así como la que una vez utilizada se vierta a los cauces o vasos, de conformidad con la legislación aplicable;</w:t>
      </w:r>
    </w:p>
    <w:p>
      <w:pPr>
        <w:spacing w:after="80"/>
        <w:ind w:left="720" w:hanging="360"/>
        <w:jc w:val="both"/>
      </w:pPr>
      <w:r>
        <w:t xml:space="preserve">XVII.- Realizar las actividades que se requieran para lograr que el organismo preste a la comunidad servicios adecuados y eficientes;</w:t>
      </w:r>
    </w:p>
    <w:p>
      <w:pPr>
        <w:spacing w:after="80"/>
        <w:ind w:left="720" w:hanging="360"/>
        <w:jc w:val="both"/>
      </w:pPr>
      <w:r>
        <w:t xml:space="preserve">XVIII.- Fungir como Secretario del Consejo Directivo con voz, pero sin voto, para lo cual deberá: a) Levantar y autorizar las actas de las reuniones celebradas por el Consejo, asentándolas en el libro correspondiente que llevará bajo su cuidado, debiendo recabar en cada una de ellas la firma de quienes intervinieron; b) Certificar las copias de actas y documentos que se encuentren en el archivo de CAPAPA; y c) Autorizar con su firma las comunicaciones que el Presidente dirija a nombre del Consejo;</w:t>
      </w:r>
    </w:p>
    <w:p>
      <w:pPr>
        <w:spacing w:after="80"/>
        <w:ind w:left="720" w:hanging="360"/>
        <w:jc w:val="both"/>
      </w:pPr>
      <w:r>
        <w:t xml:space="preserve">XIX.- Nombrar y remover al personal del organismo, debiendo informar al Consejo Directivo en su siguiente sesión;</w:t>
      </w:r>
    </w:p>
    <w:p>
      <w:pPr>
        <w:spacing w:after="80"/>
        <w:ind w:left="720" w:hanging="360"/>
        <w:jc w:val="both"/>
      </w:pPr>
      <w:r>
        <w:t xml:space="preserve">XX.- Someter a la aprobación del Consejo Directivo propuestas de reformas a la Reglamentación;</w:t>
      </w:r>
    </w:p>
    <w:p>
      <w:pPr>
        <w:spacing w:after="80"/>
        <w:ind w:left="720" w:hanging="360"/>
        <w:jc w:val="both"/>
      </w:pPr>
      <w:r>
        <w:t xml:space="preserve">XXI.- Remitir al Consejo Consultivo, para su opinión, un informe sobre los resultados anuales del organismo;</w:t>
      </w:r>
    </w:p>
    <w:p>
      <w:pPr>
        <w:spacing w:after="80"/>
        <w:ind w:left="720" w:hanging="360"/>
        <w:jc w:val="both"/>
      </w:pPr>
      <w:r>
        <w:t xml:space="preserve">XXII.- Coordinar las actividades técnicas, operativas, administrativas y financieras de CAPAPA;</w:t>
      </w:r>
    </w:p>
    <w:p>
      <w:pPr>
        <w:spacing w:after="80"/>
        <w:ind w:left="720" w:hanging="360"/>
        <w:jc w:val="both"/>
      </w:pPr>
      <w:r>
        <w:t xml:space="preserve">XXIII.- Informar mensualmente al Consejo Directivo el estado financiero de CAPAPA;</w:t>
      </w:r>
    </w:p>
    <w:p>
      <w:pPr>
        <w:spacing w:after="80"/>
        <w:ind w:left="720" w:hanging="360"/>
        <w:jc w:val="both"/>
      </w:pPr>
      <w:r>
        <w:t xml:space="preserve">XXIV.- Tener a su cargo el inventario de bienes propiedad de CAPAPA, debiendo dar cuenta al Consejo Directivo de todas las modificaciones que sufra;</w:t>
      </w:r>
    </w:p>
    <w:p>
      <w:pPr>
        <w:spacing w:after="80"/>
        <w:ind w:left="720" w:hanging="360"/>
        <w:jc w:val="both"/>
      </w:pPr>
      <w:r>
        <w:t xml:space="preserve">XXV.- Tener a su cargo los libros o sistemas de contabilidad que se utilicen internamente;</w:t>
      </w:r>
    </w:p>
    <w:p>
      <w:pPr>
        <w:spacing w:after="80"/>
        <w:ind w:left="720" w:hanging="360"/>
        <w:jc w:val="both"/>
      </w:pPr>
      <w:r>
        <w:t xml:space="preserve">XXVI.- Vigilar la recaudación de los fondos de CAPAPA y su correcta aplicación;</w:t>
      </w:r>
    </w:p>
    <w:p>
      <w:pPr>
        <w:spacing w:after="80"/>
        <w:ind w:left="720" w:hanging="360"/>
        <w:jc w:val="both"/>
      </w:pPr>
      <w:r>
        <w:t xml:space="preserve">XXVII.- Ejecutar o instruir la ejecución de las sanciones que se impongan en materia de agua potable y alcantarillado, conforme al Reglamento de Actos y Procedimientos Administrativos, Infracciones, Sanciones y Recursos;</w:t>
      </w:r>
    </w:p>
    <w:p>
      <w:pPr>
        <w:spacing w:after="80"/>
        <w:ind w:left="720" w:hanging="360"/>
        <w:jc w:val="both"/>
      </w:pPr>
      <w:r>
        <w:t xml:space="preserve">XXVIII.- Celebrar, junto con el Presidente los convenios, contratos y demás actos jurídicos, así como las convocatorias para licitaciones;</w:t>
      </w:r>
    </w:p>
    <w:p>
      <w:pPr>
        <w:spacing w:after="80"/>
        <w:ind w:left="720" w:hanging="360"/>
        <w:jc w:val="both"/>
      </w:pPr>
      <w:r>
        <w:t xml:space="preserve">XXIX.- Suscribir, junto con el Presidente o Director de Finanzas y Administración, los títulos de crédito, en los términos de la ley, excepto en calidad de avales, y</w:t>
      </w:r>
    </w:p>
    <w:p>
      <w:pPr>
        <w:spacing w:after="80"/>
        <w:ind w:left="720" w:hanging="360"/>
        <w:jc w:val="both"/>
      </w:pPr>
      <w:r>
        <w:t xml:space="preserve">XXX.- Las demás que le señale el Consejo Directivo, este Reglamento, la ley de la materia y el Reglamento.</w:t>
      </w:r>
    </w:p>
    <w:p>
      <w:pPr>
        <w:spacing w:after="150"/>
      </w:pPr>
    </w:p>
    <w:p>
      <w:pPr>
        <w:spacing w:after="150" w:before="200"/>
        <w:jc w:val="center"/>
      </w:pPr>
      <w:r>
        <w:rPr>
          <w:b/>
          <w:bCs/>
          <w:i/>
          <w:iCs/>
        </w:rPr>
        <w:t xml:space="preserve">Sección CUARTA. Del control de los recursos</w:t>
      </w:r>
    </w:p>
    <w:p>
      <w:pPr>
        <w:spacing w:after="150"/>
        <w:jc w:val="both"/>
      </w:pPr>
      <w:r>
        <w:rPr>
          <w:b/>
          <w:bCs/>
        </w:rPr>
        <w:t xml:space="preserve">Artículo 47.- </w:t>
      </w:r>
      <w:r>
        <w:t xml:space="preserve">Es responsabilidad de los funcionarios de la CAPAPA, administrar y preservar el manejo y destino de los recursos financieros, humanos y sociales que integren el patrimonio del ente paramunicipal, que por razón de su encargo les hayan sido confiados. Cualquier contravención al deber anterior será sancionado conforme lo establezca el presente Reglamento y las leyes en materia de responsabilidades administrativas de los servidores públicos.</w:t>
      </w:r>
    </w:p>
    <w:p>
      <w:pPr>
        <w:spacing w:after="150"/>
        <w:jc w:val="both"/>
      </w:pPr>
      <w:r>
        <w:rPr>
          <w:b/>
          <w:bCs/>
        </w:rPr>
        <w:t xml:space="preserve">Artículo 48.- </w:t>
      </w:r>
      <w:r>
        <w:t xml:space="preserve">El Presidente Municipal coordinará y supervisará las acciones que realicen los funcionarios de la CAPAPA, así como los integrantes del Consejo Directivo, a fin de vigilar el cumplimiento de las funciones establecidas en este Reglamento y las que se deriven de la Ley de Aguas Nacionales, la Ley de Agua para el Estado y demás regulación aplicable a la materia. En las juntas del Consejo Directivo, deberá estar presente un miembro del H. Ayuntamiento, previamente designado por éste.</w:t>
      </w:r>
    </w:p>
    <w:p>
      <w:pPr>
        <w:pStyle w:val="Heading3"/>
        <w:spacing w:after="50" w:before="300"/>
        <w:jc w:val="center"/>
      </w:pPr>
      <w:r>
        <w:rPr>
          <w:b/>
          <w:bCs/>
        </w:rPr>
        <w:t xml:space="preserve">CAPÍTULO CUARTO</w:t>
      </w:r>
    </w:p>
    <w:p>
      <w:pPr>
        <w:spacing w:after="200"/>
        <w:jc w:val="center"/>
      </w:pPr>
      <w:r>
        <w:rPr>
          <w:i/>
          <w:iCs/>
        </w:rPr>
        <w:t xml:space="preserve">De las Sesiones</w:t>
      </w:r>
    </w:p>
    <w:p>
      <w:pPr>
        <w:spacing w:after="150"/>
        <w:jc w:val="both"/>
      </w:pPr>
      <w:r>
        <w:rPr>
          <w:b/>
          <w:bCs/>
        </w:rPr>
        <w:t xml:space="preserve">Artículo 49.- </w:t>
      </w:r>
      <w:r>
        <w:t xml:space="preserve">Las sesiones del Consejo Directivo, así como el Consejo consultivo, serán ordinarias o extraordinarias.</w:t>
      </w:r>
    </w:p>
    <w:p>
      <w:pPr>
        <w:spacing w:after="150"/>
        <w:jc w:val="both"/>
      </w:pPr>
      <w:r>
        <w:rPr>
          <w:b/>
          <w:bCs/>
        </w:rPr>
        <w:t xml:space="preserve">Artículo 50.- </w:t>
      </w:r>
      <w:r>
        <w:t xml:space="preserve">Son sesiones ordinarias las que celebren cada tres meses y deberán ser convocados los integrantes mediante citatorio que previamente será enviado por el Secretario del Consejo Directivo, en el que se incluirá el respectivo orden del día.</w:t>
      </w:r>
    </w:p>
    <w:p>
      <w:pPr>
        <w:spacing w:after="150"/>
        <w:jc w:val="both"/>
      </w:pPr>
      <w:r>
        <w:rPr>
          <w:b/>
          <w:bCs/>
        </w:rPr>
        <w:t xml:space="preserve">Artículo 51.- </w:t>
      </w:r>
      <w:r>
        <w:t xml:space="preserve">Serán sesiones extraordinarias las que sean convocadas por el Presidente del Consejo Directivo cuando lo estimen conveniente, el Director General o el Comisario de la Comisión por propia iniciativa o a petición del 50% más uno de los miembros del mismo conforme al párrafo tercero del Artículo 23 de la Ley.</w:t>
      </w:r>
    </w:p>
    <w:p>
      <w:pPr>
        <w:spacing w:after="150"/>
        <w:jc w:val="both"/>
      </w:pPr>
      <w:r>
        <w:rPr>
          <w:b/>
          <w:bCs/>
        </w:rPr>
        <w:t xml:space="preserve">Artículo 52.- </w:t>
      </w:r>
      <w:r>
        <w:t xml:space="preserve">El Consejo Directivo se deberá reunir dentro del mes de octubre de cada año para tratar lo relativo al ajuste tarifario para el siguiente ejercicio fiscal.</w:t>
      </w:r>
    </w:p>
    <w:p>
      <w:pPr>
        <w:spacing w:after="150"/>
        <w:jc w:val="both"/>
      </w:pPr>
      <w:r>
        <w:rPr>
          <w:b/>
          <w:bCs/>
        </w:rPr>
        <w:t xml:space="preserve">Artículo 53.- </w:t>
      </w:r>
      <w:r>
        <w:t xml:space="preserve">En lo relativo a las convocatorias para las sesiones del Consejo Directivo, se aplicara, en lo conducente, los Artículos 12 y 24 del Reglamento de la Ley de Agua para el Estado de Aguascalientes.</w:t>
      </w:r>
    </w:p>
    <w:p>
      <w:pPr>
        <w:spacing w:after="150"/>
        <w:jc w:val="both"/>
      </w:pPr>
      <w:r>
        <w:rPr>
          <w:b/>
          <w:bCs/>
        </w:rPr>
        <w:t xml:space="preserve">Artículo 54.- </w:t>
      </w:r>
      <w:r>
        <w:t xml:space="preserve">Las votaciones serán por vía económica, que consiste en levantar la mano para aprobar, no levantarla cuando no se apruebe o se abstenga.</w:t>
      </w:r>
    </w:p>
    <w:p>
      <w:pPr>
        <w:spacing w:after="150"/>
        <w:jc w:val="both"/>
      </w:pPr>
      <w:r>
        <w:rPr>
          <w:b/>
          <w:bCs/>
        </w:rPr>
        <w:t xml:space="preserve">Artículo 55.- </w:t>
      </w:r>
      <w:r>
        <w:t xml:space="preserve">Los acuerdos y resoluciones se tomarán por mayoría de votos, y en caso de empate el asunto se resolverá por voto de calidad del Presidente del consejo Directivo o quien presida la sesión.</w:t>
      </w:r>
    </w:p>
    <w:p>
      <w:pPr>
        <w:pStyle w:val="Heading3"/>
        <w:spacing w:after="50" w:before="300"/>
        <w:jc w:val="center"/>
      </w:pPr>
      <w:r>
        <w:rPr>
          <w:b/>
          <w:bCs/>
        </w:rPr>
        <w:t xml:space="preserve">CAPÍTULO QUINTO</w:t>
      </w:r>
    </w:p>
    <w:p>
      <w:pPr>
        <w:spacing w:after="200"/>
        <w:jc w:val="center"/>
      </w:pPr>
      <w:r>
        <w:rPr>
          <w:i/>
          <w:iCs/>
        </w:rPr>
        <w:t xml:space="preserve">De la Administración</w:t>
      </w:r>
    </w:p>
    <w:p>
      <w:pPr>
        <w:spacing w:after="150"/>
        <w:jc w:val="both"/>
      </w:pPr>
      <w:r>
        <w:rPr>
          <w:b/>
          <w:bCs/>
        </w:rPr>
        <w:t xml:space="preserve">Artículo 56.- </w:t>
      </w:r>
      <w:r>
        <w:t xml:space="preserve">Para la administración de la CAPAPA habrá el número de directivos que determine el Consejo Directivo, los cuales serán auxiliados por el personal que las necesidades del servicio requiera y que aparezca en el presupuesto autorizado de la CAPAPA.</w:t>
      </w:r>
    </w:p>
    <w:p>
      <w:pPr>
        <w:spacing w:after="80"/>
        <w:jc w:val="both"/>
      </w:pPr>
      <w:r>
        <w:rPr>
          <w:b/>
          <w:bCs/>
        </w:rPr>
        <w:t xml:space="preserve">Artículo 57.- </w:t>
      </w:r>
      <w:r>
        <w:t xml:space="preserve">Corresponde a los Directivos:</w:t>
      </w:r>
    </w:p>
    <w:p>
      <w:pPr>
        <w:spacing w:after="80"/>
        <w:ind w:left="720" w:hanging="360"/>
        <w:jc w:val="both"/>
      </w:pPr>
      <w:r>
        <w:t xml:space="preserve">I.- Organizar, dirigir, coordinar y evaluar el desempeño de las labores encomendadas a las distintas áreas que integran la dirección correspondiente.</w:t>
      </w:r>
    </w:p>
    <w:p>
      <w:pPr>
        <w:spacing w:after="80"/>
        <w:ind w:left="720" w:hanging="360"/>
        <w:jc w:val="both"/>
      </w:pPr>
      <w:r>
        <w:t xml:space="preserve">II.- Formular sus actividades de acuerdo con los programas aprobados y con las políticas que señale el Director General para el logro de los objetivos y de las prioridades establecidas para la CAPAPA.</w:t>
      </w:r>
    </w:p>
    <w:p>
      <w:pPr>
        <w:spacing w:after="80"/>
        <w:ind w:left="720" w:hanging="360"/>
        <w:jc w:val="both"/>
      </w:pPr>
      <w:r>
        <w:t xml:space="preserve">III.- Rendir los informes y formular los dictámenes, estudios y las opiniones que les solicite el Director General.</w:t>
      </w:r>
    </w:p>
    <w:p>
      <w:pPr>
        <w:spacing w:after="80"/>
        <w:ind w:left="720" w:hanging="360"/>
        <w:jc w:val="both"/>
      </w:pPr>
      <w:r>
        <w:t xml:space="preserve">IV.- Aplicar y vigilar el cumplimiento, en el área de su competencia, de las leyes, reglamentos, decretos, acuerdos, circulares, procedimientos y demás disposiciones relacionadas con los servicios y con las actividades de la competencia de la dirección respectiva, tomando las medidas adecuadas para prevenir y corregir la violación de esas normas y para la aplicación, en su caso, de las sanciones procedentes.</w:t>
      </w:r>
    </w:p>
    <w:p>
      <w:pPr>
        <w:spacing w:after="80"/>
        <w:ind w:left="720" w:hanging="360"/>
        <w:jc w:val="both"/>
      </w:pPr>
      <w:r>
        <w:t xml:space="preserve">V.- Acordar con el Director General los asuntos de las competencias de la dirección a su cargo.</w:t>
      </w:r>
    </w:p>
    <w:p>
      <w:pPr>
        <w:spacing w:after="80"/>
        <w:ind w:left="720" w:hanging="360"/>
        <w:jc w:val="both"/>
      </w:pPr>
      <w:r>
        <w:t xml:space="preserve">VI.- Intervenir en la selección y adscripción del personal que integre la planta de empleados de la dirección, en la promoción de los mismos; y exenciones; en el otorgamiento de estímulos y recompensas; así como en la aplicación de sanciones.</w:t>
      </w:r>
    </w:p>
    <w:p>
      <w:pPr>
        <w:spacing w:after="80"/>
        <w:ind w:left="720" w:hanging="360"/>
        <w:jc w:val="both"/>
      </w:pPr>
      <w:r>
        <w:t xml:space="preserve">VII.- Proporcionar informes y prestar asesoría a los demás funcionarios de la CAPAPA cuando lo requieran para el despacho de los asuntos a su cargo.</w:t>
      </w:r>
    </w:p>
    <w:p>
      <w:pPr>
        <w:spacing w:after="80"/>
        <w:ind w:left="720" w:hanging="360"/>
        <w:jc w:val="both"/>
      </w:pPr>
      <w:r>
        <w:t xml:space="preserve">VIII.- Someter a la consideración del Director General los proyectos de reorganización administrativa de la Dirección correspondiente, para su mejor funcionamiento y despacho de los asuntos a su cargo.</w:t>
      </w:r>
    </w:p>
    <w:p>
      <w:pPr>
        <w:spacing w:after="80"/>
        <w:ind w:left="720" w:hanging="360"/>
        <w:jc w:val="both"/>
      </w:pPr>
      <w:r>
        <w:t xml:space="preserve">IX.- Elaborar los informes relativos a los asuntos de la competencia de la Dirección.</w:t>
      </w:r>
    </w:p>
    <w:p>
      <w:pPr>
        <w:spacing w:after="80"/>
        <w:ind w:left="720" w:hanging="360"/>
        <w:jc w:val="both"/>
      </w:pPr>
      <w:r>
        <w:t xml:space="preserve">X.- Representar a la Dirección en los términos que señalen las normas reglamentarias, y desempeñar las comisiones que les encomiende el Director General.</w:t>
      </w:r>
    </w:p>
    <w:p>
      <w:pPr>
        <w:spacing w:after="80"/>
        <w:ind w:left="720" w:hanging="360"/>
        <w:jc w:val="both"/>
      </w:pPr>
      <w:r>
        <w:t xml:space="preserve">XI.- Revisar y rubricar los convenios, contratos, permisos y las autorizaciones en los que la CAPAPA sea parte, en los asuntos de su competencia, así como adoptar las resoluciones técnicas y administrativas, y firmar los contratos y convenios que expresamente les delegue el Director General.</w:t>
      </w:r>
    </w:p>
    <w:p>
      <w:pPr>
        <w:spacing w:after="80"/>
        <w:ind w:left="720" w:hanging="360"/>
        <w:jc w:val="both"/>
      </w:pPr>
      <w:r>
        <w:t xml:space="preserve">XII.- Atender al público en los asuntos de la competencia de la Dirección.</w:t>
      </w:r>
    </w:p>
    <w:p>
      <w:pPr>
        <w:spacing w:after="80"/>
        <w:ind w:left="720" w:hanging="360"/>
        <w:jc w:val="both"/>
      </w:pPr>
      <w:r>
        <w:t xml:space="preserve">XIII.- Recabar la opinión de la Dirección Jurídica previamente a la suscripción de cualquier convenio en asuntos de carácter legal;</w:t>
      </w:r>
    </w:p>
    <w:p>
      <w:pPr>
        <w:spacing w:after="80"/>
        <w:ind w:left="720" w:hanging="360"/>
        <w:jc w:val="both"/>
      </w:pPr>
      <w:r>
        <w:t xml:space="preserve">XIV.- Preparar y realizar las adquisiciones y servicios que deban celebrarse en las materias de su competencia.</w:t>
      </w:r>
    </w:p>
    <w:p>
      <w:pPr>
        <w:spacing w:after="80"/>
        <w:ind w:left="720" w:hanging="360"/>
        <w:jc w:val="both"/>
      </w:pPr>
      <w:r>
        <w:t xml:space="preserve">XV.- Promover la capacitación y el desarrollo de los programas de productividad del personal a su cargo.</w:t>
      </w:r>
    </w:p>
    <w:p>
      <w:pPr>
        <w:spacing w:after="80"/>
        <w:ind w:left="720" w:hanging="360"/>
        <w:jc w:val="both"/>
      </w:pPr>
      <w:r>
        <w:t xml:space="preserve">XVI.- Coordinar sus actividades con los analistas y demás personal de la CAPAPA; y</w:t>
      </w:r>
    </w:p>
    <w:p>
      <w:pPr>
        <w:spacing w:after="80"/>
        <w:ind w:left="720" w:hanging="360"/>
        <w:jc w:val="both"/>
      </w:pPr>
      <w:r>
        <w:t xml:space="preserve">XVII.- Desempeñar las demás funciones que les confieren las distintas disposiciones legales y reglamentarias vigentes o les encomiende el Director General.</w:t>
      </w:r>
    </w:p>
    <w:p>
      <w:pPr>
        <w:spacing w:after="150"/>
      </w:pPr>
    </w:p>
    <w:p>
      <w:pPr>
        <w:spacing w:after="80"/>
        <w:jc w:val="both"/>
      </w:pPr>
      <w:r>
        <w:rPr>
          <w:b/>
          <w:bCs/>
        </w:rPr>
        <w:t xml:space="preserve">Artículo 58.- </w:t>
      </w:r>
      <w:r>
        <w:t xml:space="preserve">Para los aspectos operativos habrá un Director Técnico nombrado por el Consejo Directivo a propuesta de su Presidente, al que le corresponderá lo siguiente:</w:t>
      </w:r>
    </w:p>
    <w:p>
      <w:pPr>
        <w:spacing w:after="80"/>
        <w:ind w:left="720" w:hanging="360"/>
        <w:jc w:val="both"/>
      </w:pPr>
      <w:r>
        <w:t xml:space="preserve">I.- Coordinar los programas a corto y mediano plazo, de los servicios de agua potable y alcantarillado, incluyendo el saneamiento y los demás necesarios o que se requieran para la prestación de esos servicios;</w:t>
      </w:r>
    </w:p>
    <w:p>
      <w:pPr>
        <w:spacing w:after="80"/>
        <w:ind w:left="720" w:hanging="360"/>
        <w:jc w:val="both"/>
      </w:pPr>
      <w:r>
        <w:t xml:space="preserve">II.- Coordinar los programas y proyectos de obras destinadas a la conservación, mantenimiento, rehabilitación y ampliación de las redes de agua potable y alcantarillado, así como para las instalaciones destinadas a la potabilización y tratamiento de aguas residuales provenientes de uso público urbano;</w:t>
      </w:r>
    </w:p>
    <w:p>
      <w:pPr>
        <w:spacing w:after="80"/>
        <w:ind w:left="720" w:hanging="360"/>
        <w:jc w:val="both"/>
      </w:pPr>
      <w:r>
        <w:t xml:space="preserve">III.- Elaborar y supervisar la ampliación de las normas y de los procedimientos técnicos que se refieren a la seguridad y al mantenimiento de instalaciones y equipo;</w:t>
      </w:r>
    </w:p>
    <w:p>
      <w:pPr>
        <w:spacing w:after="80"/>
        <w:ind w:left="720" w:hanging="360"/>
        <w:jc w:val="both"/>
      </w:pPr>
      <w:r>
        <w:t xml:space="preserve">IV.- Determinar el contenido de la capacitación técnica que deberá impartirse al personal correspondiente;</w:t>
      </w:r>
    </w:p>
    <w:p>
      <w:pPr>
        <w:spacing w:after="80"/>
        <w:ind w:left="720" w:hanging="360"/>
        <w:jc w:val="both"/>
      </w:pPr>
      <w:r>
        <w:t xml:space="preserve">V.- Supervisar el ejercicio de los presupuestos de gastos de operación, de conservación, de mantenimiento e inversiones en coordinación con la Dirección Administrativa de la CAPAPA;</w:t>
      </w:r>
    </w:p>
    <w:p>
      <w:pPr>
        <w:spacing w:after="80"/>
        <w:ind w:left="720" w:hanging="360"/>
        <w:jc w:val="both"/>
      </w:pPr>
      <w:r>
        <w:t xml:space="preserve">VI.- Ejecutar la aplicación de los programas de servicios, seguridad y mantenimiento a las instalaciones y a los equipos de los servicios de agua potable y alcantarillado, incluyendo el saneamiento;</w:t>
      </w:r>
    </w:p>
    <w:p>
      <w:pPr>
        <w:spacing w:after="80"/>
        <w:ind w:left="720" w:hanging="360"/>
        <w:jc w:val="both"/>
      </w:pPr>
      <w:r>
        <w:t xml:space="preserve">VII.- Ejecutar las acciones necesarias para la adecuación de instalaciones y equipos de carácter operacional y seguridad en las redes de agua potable y alcantarillado, así como las instalaciones de potabilización y saneamiento y a las normas que establezcan en los términos de las disposiciones legales aplicables al Ejecutivo del Estado de Aguascalientes o a las demás autoridades competentes;</w:t>
      </w:r>
    </w:p>
    <w:p>
      <w:pPr>
        <w:spacing w:after="80"/>
        <w:ind w:left="720" w:hanging="360"/>
        <w:jc w:val="both"/>
      </w:pPr>
      <w:r>
        <w:t xml:space="preserve">VIII.- Realizar la actualización de los planos de las redes de agua potable y alcantarillado, incluyendo el saneamiento;</w:t>
      </w:r>
    </w:p>
    <w:p>
      <w:pPr>
        <w:spacing w:after="80"/>
        <w:ind w:left="720" w:hanging="360"/>
        <w:jc w:val="both"/>
      </w:pPr>
      <w:r>
        <w:t xml:space="preserve">IX.- Llevar a cabo las acciones necesarias para realizar labores de monitoreo preventivo en las redes de agua potable y alcantarillado;</w:t>
      </w:r>
    </w:p>
    <w:p>
      <w:pPr>
        <w:spacing w:after="80"/>
        <w:ind w:left="720" w:hanging="360"/>
        <w:jc w:val="both"/>
      </w:pPr>
      <w:r>
        <w:t xml:space="preserve">X.- Supervisar que los usuarios que mediante convenio se les haya autorizado descargar sus aguas residuales a la red de alcantarillado municipal, cumplan con las Normas Oficiales Mexicanas establecidas en la materia por el Gobierno Federal, así como las Normas Estatales y las condiciones que señale este Reglamento, así como condiciones particulares de descarga que se expidan por la CAPAPA;</w:t>
      </w:r>
    </w:p>
    <w:p>
      <w:pPr>
        <w:spacing w:after="80"/>
        <w:ind w:left="720" w:hanging="360"/>
        <w:jc w:val="both"/>
      </w:pPr>
      <w:r>
        <w:t xml:space="preserve">XI.- Realizar las demás actividades necesarias para el mejor desempeño de sus atribuciones o que le encomiende expresamente el Director General.</w:t>
      </w:r>
    </w:p>
    <w:p>
      <w:pPr>
        <w:spacing w:after="80"/>
        <w:ind w:left="720" w:hanging="360"/>
        <w:jc w:val="both"/>
      </w:pPr>
      <w:r>
        <w:t xml:space="preserve">XII.- Supervisar el desarrollo físico de la infraestructura necesaria para la prestación de los servicios de agua potable y alcantarillado, incluyendo el saneamiento;</w:t>
      </w:r>
    </w:p>
    <w:p>
      <w:pPr>
        <w:spacing w:after="80"/>
        <w:ind w:left="720" w:hanging="360"/>
        <w:jc w:val="both"/>
      </w:pPr>
      <w:r>
        <w:t xml:space="preserve">XIII.- Supervisar los servicios en la infraestructura de agua potable, alcantarillado y saneamiento conforme a los programas operativos anuales autorizados;</w:t>
      </w:r>
    </w:p>
    <w:p>
      <w:pPr>
        <w:spacing w:after="80"/>
        <w:ind w:left="720" w:hanging="360"/>
        <w:jc w:val="both"/>
      </w:pPr>
      <w:r>
        <w:t xml:space="preserve">XIV.- Promover y realizar las acciones necesarias para que la CAPAPA cuente con un sistema de informática para su operación, así como de los estudios cartográficos y de los apoyos técnico y programas de soporte informático que se requieran;</w:t>
      </w:r>
    </w:p>
    <w:p>
      <w:pPr>
        <w:spacing w:after="80"/>
        <w:ind w:left="720" w:hanging="360"/>
        <w:jc w:val="both"/>
      </w:pPr>
      <w:r>
        <w:t xml:space="preserve">XV.- Establecer las normas, especificaciones y los procedimientos para la rehabilitación, y conservación de las redes de agua potable, alcantarillado y demás instalaciones existentes; y</w:t>
      </w:r>
    </w:p>
    <w:p>
      <w:pPr>
        <w:spacing w:after="80"/>
        <w:ind w:left="720" w:hanging="360"/>
        <w:jc w:val="both"/>
      </w:pPr>
      <w:r>
        <w:t xml:space="preserve">XVI.- Realizar los estudios de factibilidad para las conexiones de fraccionamientos a la Red Municipal de Agua Potable, Alcantarillado y Saneamiento del Municipio de Pabellón de Arteaga, Ags., así como los presupuestos de pago por derecho de conexión tanto económica como en volumen demandado por el proyecto. Las tarifas aplicables deberán ser autorizadas por el Consejo Directivo de la CAPAPA.</w:t>
      </w:r>
    </w:p>
    <w:p>
      <w:pPr>
        <w:spacing w:after="150"/>
      </w:pPr>
    </w:p>
    <w:p>
      <w:pPr>
        <w:spacing w:after="80"/>
        <w:jc w:val="both"/>
      </w:pPr>
      <w:r>
        <w:rPr>
          <w:b/>
          <w:bCs/>
        </w:rPr>
        <w:t xml:space="preserve">Artículo 59.- </w:t>
      </w:r>
      <w:r>
        <w:t xml:space="preserve">Para los efectos administrativos y contables habrá un Director de Administración y Finanzas que será nombrado por el Consejo Directivo a propuesta del Presidente y tendrá las siguientes atribuciones:</w:t>
      </w:r>
    </w:p>
    <w:p>
      <w:pPr>
        <w:spacing w:after="80"/>
        <w:ind w:left="720" w:hanging="360"/>
        <w:jc w:val="both"/>
      </w:pPr>
      <w:r>
        <w:t xml:space="preserve">I.- Vigilar la recaudación de los fondos de CAPAPA y su correcta aplicación;</w:t>
      </w:r>
    </w:p>
    <w:p>
      <w:pPr>
        <w:spacing w:after="80"/>
        <w:ind w:left="720" w:hanging="360"/>
        <w:jc w:val="both"/>
      </w:pPr>
      <w:r>
        <w:t xml:space="preserve">II.- Autorizar junto con el Presidente las erogaciones correspondientes y suscribir con él los títulos de crédito, excepto como avales;</w:t>
      </w:r>
    </w:p>
    <w:p>
      <w:pPr>
        <w:spacing w:after="80"/>
        <w:ind w:left="720" w:hanging="360"/>
        <w:jc w:val="both"/>
      </w:pPr>
      <w:r>
        <w:t xml:space="preserve">III.- Elaborar anualmente el presupuesto de ingresos y egresos para su presentación al Consejo Directivo para su aprobación; que se sujetará a los objetivos y prioridades que señale el plan de desarrollo municipal y sus programas atendiendo a los principios de racionalidad, austeridad y disciplina del gasto público, procurando observar los siguientes criterios; a).- El equilibrio entre el ingreso y el egreso; b).- Que el total de sueldos, salarios y prestaciones al personal, no exceda del cuarenta por ciento del total del presupuesto; c).- Que la inversión en obra pública sea, cuando menos, del veinte por ciento del ingreso total; d).- Que el gasto público comprenda las erogaciones por concepto de gasto corriente, inversión física, inversión financiera, pago de deuda pública y de pasivos, entre estos últimos, las contingencias laborales y la responsabilidad patrimonial a cargo del Municipio; e).- La distribución equitativa y proporcional del presupuesto de egresos, entre las delegaciones municipales que requieran de mayor dotación de servicios públicos;</w:t>
      </w:r>
    </w:p>
    <w:p>
      <w:pPr>
        <w:spacing w:after="80"/>
        <w:ind w:left="720" w:hanging="360"/>
        <w:jc w:val="both"/>
      </w:pPr>
      <w:r>
        <w:t xml:space="preserve">IV.- Otorgar todas las facilidades para la práctica de auditorías cuando el H. Ayuntamiento lo determine;</w:t>
      </w:r>
    </w:p>
    <w:p>
      <w:pPr>
        <w:spacing w:after="80"/>
        <w:ind w:left="720" w:hanging="360"/>
        <w:jc w:val="both"/>
      </w:pPr>
      <w:r>
        <w:t xml:space="preserve">V.- Las demás atribuciones que se deriven del presente Reglamento y las que le encomiende el Consejo Directivo. Coordinarse con los Directores Técnico y Administrativo para brindar el apoyo necesario en ambas áreas;</w:t>
      </w:r>
    </w:p>
    <w:p>
      <w:pPr>
        <w:spacing w:after="80"/>
        <w:ind w:left="720" w:hanging="360"/>
        <w:jc w:val="both"/>
      </w:pPr>
      <w:r>
        <w:t xml:space="preserve">VI.- Llevar a cabo el inventario de los bienes propiedad de CAPAPA debiendo dar cuenta al Consejo Directivo de todas las modificaciones que sufra;</w:t>
      </w:r>
    </w:p>
    <w:p>
      <w:pPr>
        <w:spacing w:after="80"/>
        <w:ind w:left="720" w:hanging="360"/>
        <w:jc w:val="both"/>
      </w:pPr>
      <w:r>
        <w:t xml:space="preserve">VII.- Llevar el control del mantenimiento preventivo del mobiliario y equipo de oficina;</w:t>
      </w:r>
    </w:p>
    <w:p>
      <w:pPr>
        <w:spacing w:after="80"/>
        <w:ind w:left="720" w:hanging="360"/>
        <w:jc w:val="both"/>
      </w:pPr>
      <w:r>
        <w:t xml:space="preserve">VIII.- Llevar el control del mantenimiento preventivo y correctivo del parque vehicular;</w:t>
      </w:r>
    </w:p>
    <w:p>
      <w:pPr>
        <w:spacing w:after="80"/>
        <w:ind w:left="720" w:hanging="360"/>
        <w:jc w:val="both"/>
      </w:pPr>
      <w:r>
        <w:t xml:space="preserve">IX.- Llevar el control de adquisiciones de material, equipo y herramientas, necesarias para la prestación de los servicios a la ciudadanía;</w:t>
      </w:r>
    </w:p>
    <w:p>
      <w:pPr>
        <w:spacing w:after="80"/>
        <w:ind w:left="720" w:hanging="360"/>
        <w:jc w:val="both"/>
      </w:pPr>
      <w:r>
        <w:t xml:space="preserve">X.- Llevar el control de la dotación de combustible del parque vehicular;</w:t>
      </w:r>
    </w:p>
    <w:p>
      <w:pPr>
        <w:spacing w:after="80"/>
        <w:ind w:left="720" w:hanging="360"/>
        <w:jc w:val="both"/>
      </w:pPr>
      <w:r>
        <w:t xml:space="preserve">XI.- Realizar las demás actividades necesarias para el mejor desempeño de sus atribuciones o que le encomiende expresamente el Director General;</w:t>
      </w:r>
    </w:p>
    <w:p>
      <w:pPr>
        <w:spacing w:after="80"/>
        <w:ind w:left="720" w:hanging="360"/>
        <w:jc w:val="both"/>
      </w:pPr>
      <w:r>
        <w:t xml:space="preserve">XII.- Dirigir y coordinar las políticas y funciones referentes a la administración de los recursos humanos, materiales y financieros de la CAPAPA;</w:t>
      </w:r>
    </w:p>
    <w:p>
      <w:pPr>
        <w:spacing w:after="80"/>
        <w:ind w:left="720" w:hanging="360"/>
        <w:jc w:val="both"/>
      </w:pPr>
      <w:r>
        <w:t xml:space="preserve">XIII.- Vigilar las labores del personal exigiendo su debido cumplimiento e imponiendo en su caso, las amonestaciones y correcciones disciplinarias procedentes, vigilando el cumplimiento de las disposiciones legales que rijan las relaciones laborales entre la CAPAPA y los trabajadores a su servicio, así como de las contenidas en las condiciones generales de trabajo;</w:t>
      </w:r>
    </w:p>
    <w:p>
      <w:pPr>
        <w:spacing w:after="80"/>
        <w:ind w:left="720" w:hanging="360"/>
        <w:jc w:val="both"/>
      </w:pPr>
      <w:r>
        <w:t xml:space="preserve">XIV.- Programar e impartir cursos para la capacitación técnica y administrativa del personal;</w:t>
      </w:r>
    </w:p>
    <w:p>
      <w:pPr>
        <w:spacing w:after="80"/>
        <w:ind w:left="720" w:hanging="360"/>
        <w:jc w:val="both"/>
      </w:pPr>
      <w:r>
        <w:t xml:space="preserve">XV.- Tramitar permisos, licencias, tolerancias, vacaciones y exenciones a los trabajadores al servicio de la CAPAPA; a propuesta del Director General, del Director Técnico, o del Oficial Mayor;</w:t>
      </w:r>
    </w:p>
    <w:p>
      <w:pPr>
        <w:spacing w:after="80"/>
        <w:ind w:left="720" w:hanging="360"/>
        <w:jc w:val="both"/>
      </w:pPr>
      <w:r>
        <w:t xml:space="preserve">XVI.- Expedir, registrar y actualizar los nombramientos de los servidores públicos de la CAPAPA así como las credenciales de identificación correspondiente;</w:t>
      </w:r>
    </w:p>
    <w:p>
      <w:pPr>
        <w:spacing w:after="80"/>
        <w:ind w:left="720" w:hanging="360"/>
        <w:jc w:val="both"/>
      </w:pPr>
      <w:r>
        <w:t xml:space="preserve">XVII.- Llevar el control de la puntualidad y la asistencia del personal;</w:t>
      </w:r>
    </w:p>
    <w:p>
      <w:pPr>
        <w:spacing w:after="80"/>
        <w:ind w:left="720" w:hanging="360"/>
        <w:jc w:val="both"/>
      </w:pPr>
      <w:r>
        <w:t xml:space="preserve">XVIII.- Tramitar, suscribir y actualizar los contratos de prestación de servicios del personal que perciba su remuneración con cargo a honorarios;</w:t>
      </w:r>
    </w:p>
    <w:p>
      <w:pPr>
        <w:spacing w:after="80"/>
        <w:ind w:left="720" w:hanging="360"/>
        <w:jc w:val="both"/>
      </w:pPr>
      <w:r>
        <w:t xml:space="preserve">XIX.- Proponer el otorgamiento de premios, estímulos y compensaciones a que se haga acreedor el personal de la CAPAPA;</w:t>
      </w:r>
    </w:p>
    <w:p>
      <w:pPr>
        <w:spacing w:after="80"/>
        <w:ind w:left="720" w:hanging="360"/>
        <w:jc w:val="both"/>
      </w:pPr>
      <w:r>
        <w:t xml:space="preserve">XX.- Imponer a los trabajadores de la CAPAPA las sanciones a que se hagan acreedores en los términos señalados en las condiciones generales de trabajo de la CAPAPA;</w:t>
      </w:r>
    </w:p>
    <w:p>
      <w:pPr>
        <w:spacing w:after="80"/>
        <w:ind w:left="720" w:hanging="360"/>
        <w:jc w:val="both"/>
      </w:pPr>
      <w:r>
        <w:t xml:space="preserve">XXI.- Promover la integración de la CAPAPA Mixta de Seguridad e Higiene, la cual determinará las normas aplicables en materia de prevención de riesgos profesionales y accidentes de trabajo;</w:t>
      </w:r>
    </w:p>
    <w:p>
      <w:pPr>
        <w:spacing w:after="80"/>
        <w:ind w:left="720" w:hanging="360"/>
        <w:jc w:val="both"/>
      </w:pPr>
      <w:r>
        <w:t xml:space="preserve">XXII.- Elaborar los programas y proyectos presupuestales relativos al capitulo de servicios personales y manejar las partidas correspondientes al presupuesto programático;</w:t>
      </w:r>
    </w:p>
    <w:p>
      <w:pPr>
        <w:spacing w:after="80"/>
        <w:ind w:left="720" w:hanging="360"/>
        <w:jc w:val="both"/>
      </w:pPr>
      <w:r>
        <w:t xml:space="preserve">XXIII.- Proporcionar a los trabajadores los servicios sociales y demás prestaciones que autorice el Consejo Directivo;</w:t>
      </w:r>
    </w:p>
    <w:p>
      <w:pPr>
        <w:spacing w:after="80"/>
        <w:ind w:left="720" w:hanging="360"/>
        <w:jc w:val="both"/>
      </w:pPr>
      <w:r>
        <w:t xml:space="preserve">XXIV.- Coordinar la formulación de los presupuestos de ingresos, gastos de capital y gastos de operación, con la colaboración de las demás áreas;</w:t>
      </w:r>
    </w:p>
    <w:p>
      <w:pPr>
        <w:spacing w:after="80"/>
        <w:ind w:left="720" w:hanging="360"/>
        <w:jc w:val="both"/>
      </w:pPr>
      <w:r>
        <w:t xml:space="preserve">XXV.- Supervisar el ejercicio del presupuesto autorizado;</w:t>
      </w:r>
    </w:p>
    <w:p>
      <w:pPr>
        <w:spacing w:after="80"/>
        <w:ind w:left="720" w:hanging="360"/>
        <w:jc w:val="both"/>
      </w:pPr>
      <w:r>
        <w:t xml:space="preserve">XXVI.- Formular y gestionar las modificaciones, reformas o ampliaciones presupuestales que se requieran;</w:t>
      </w:r>
    </w:p>
    <w:p>
      <w:pPr>
        <w:spacing w:after="80"/>
        <w:ind w:left="720" w:hanging="360"/>
        <w:jc w:val="both"/>
      </w:pPr>
      <w:r>
        <w:t xml:space="preserve">XXVII.- Manejar las finanzas de la CAPAPA mediante la recepción, custodia y desembolso de efectivo y valores, así como llevar el registro de estas operaciones;</w:t>
      </w:r>
    </w:p>
    <w:p>
      <w:pPr>
        <w:spacing w:after="80"/>
        <w:ind w:left="720" w:hanging="360"/>
        <w:jc w:val="both"/>
      </w:pPr>
      <w:r>
        <w:t xml:space="preserve">XXVIII.- Registrar y controlar los compromisos y las operaciones financieras que afecten el ejercicio del presupuesto;</w:t>
      </w:r>
    </w:p>
    <w:p>
      <w:pPr>
        <w:spacing w:after="80"/>
        <w:ind w:left="720" w:hanging="360"/>
        <w:jc w:val="both"/>
      </w:pPr>
      <w:r>
        <w:t xml:space="preserve">XXIX.- Proponer al Consejo Directivo el establecimiento y manejo del sistema contable atendiendo a las necesidades de la CAPAPA;</w:t>
      </w:r>
    </w:p>
    <w:p>
      <w:pPr>
        <w:spacing w:after="80"/>
        <w:ind w:left="720" w:hanging="360"/>
        <w:jc w:val="both"/>
      </w:pPr>
      <w:r>
        <w:t xml:space="preserve">XXX.- Formular los estados financieros y legalmente obligatorios de la CAPAPA;</w:t>
      </w:r>
    </w:p>
    <w:p>
      <w:pPr>
        <w:spacing w:after="80"/>
        <w:ind w:left="720" w:hanging="360"/>
        <w:jc w:val="both"/>
      </w:pPr>
      <w:r>
        <w:t xml:space="preserve">XXXI.- Elaborar y prestar oportunamente a las autoridades hacendarias, las declaraciones por concepto de impuestos de los que sea contribuyente o retenedora la Comisión;</w:t>
      </w:r>
    </w:p>
    <w:p>
      <w:pPr>
        <w:spacing w:after="80"/>
        <w:ind w:left="720" w:hanging="360"/>
        <w:jc w:val="both"/>
      </w:pPr>
      <w:r>
        <w:t xml:space="preserve">XXXII.- En coordinación con las demás áreas organizar, controlar, registrar, vigilar y manejar, de acuerdo con las normas aplicables, los bienes muebles e inmuebles de la CAPAPA;</w:t>
      </w:r>
    </w:p>
    <w:p>
      <w:pPr>
        <w:spacing w:after="80"/>
        <w:ind w:left="720" w:hanging="360"/>
        <w:jc w:val="both"/>
      </w:pPr>
      <w:r>
        <w:t xml:space="preserve">XXXIII.- Adquirir y suministrar los bienes de consumo y de inversión que se requieran en los términos que se señalen en las normas legales aplicables, de acuerdo con el presupuesto y los programas autorizados;</w:t>
      </w:r>
    </w:p>
    <w:p>
      <w:pPr>
        <w:spacing w:after="80"/>
        <w:ind w:left="720" w:hanging="360"/>
        <w:jc w:val="both"/>
      </w:pPr>
      <w:r>
        <w:t xml:space="preserve">XXXIV.- Supervisar el cumplimiento de los contratos de adquisición y/o arrendamiento de bienes inmuebles;</w:t>
      </w:r>
    </w:p>
    <w:p>
      <w:pPr>
        <w:spacing w:after="80"/>
        <w:ind w:left="720" w:hanging="360"/>
        <w:jc w:val="both"/>
      </w:pPr>
      <w:r>
        <w:t xml:space="preserve">XXXV.- Organizar, controlar y supervisar el funcionamiento de las bodegas y de los almacenes, registrando las entradas y salidas de artículos, manteniendo al día la información sobre las existencias de acuerdo con los métodos y procedimientos establecidos;</w:t>
      </w:r>
    </w:p>
    <w:p>
      <w:pPr>
        <w:spacing w:after="80"/>
        <w:ind w:left="720" w:hanging="360"/>
        <w:jc w:val="both"/>
      </w:pPr>
      <w:r>
        <w:t xml:space="preserve">XXXVI.- Obtener las autorizaciones y los permisos que se requieran para la adquisición de mercancía de procedencia extranjera; y</w:t>
      </w:r>
    </w:p>
    <w:p>
      <w:pPr>
        <w:spacing w:after="80"/>
        <w:ind w:left="720" w:hanging="360"/>
        <w:jc w:val="both"/>
      </w:pPr>
      <w:r>
        <w:t xml:space="preserve">XXXVII.- Manejar el sistema comercial y el padrón de usuarios de la CAPAPA, así como el servicio de atención al público.</w:t>
      </w:r>
    </w:p>
    <w:p>
      <w:pPr>
        <w:spacing w:after="150"/>
      </w:pPr>
    </w:p>
    <w:p>
      <w:pPr>
        <w:pStyle w:val="Heading3"/>
        <w:spacing w:after="50" w:before="300"/>
        <w:jc w:val="center"/>
      </w:pPr>
      <w:r>
        <w:rPr>
          <w:b/>
          <w:bCs/>
        </w:rPr>
        <w:t xml:space="preserve">CAPÍTULO QUINTO BIS</w:t>
      </w:r>
    </w:p>
    <w:p>
      <w:pPr>
        <w:spacing w:after="200"/>
        <w:jc w:val="center"/>
      </w:pPr>
      <w:r>
        <w:rPr>
          <w:i/>
          <w:iCs/>
        </w:rPr>
        <w:t xml:space="preserve">Del órgano interno de control</w:t>
      </w:r>
    </w:p>
    <w:p>
      <w:pPr>
        <w:spacing w:after="150"/>
        <w:jc w:val="both"/>
      </w:pPr>
      <w:r>
        <w:rPr>
          <w:b/>
          <w:bCs/>
        </w:rPr>
        <w:t xml:space="preserve">Artículo 60.- </w:t>
      </w:r>
      <w:r>
        <w:t xml:space="preserve">La CAPAPA contará con un órgano interno de control que tendrá como objetivos promover, evaluar y fortalecer el buen funcionamiento del control interno de ese órgano paramunicipal, el cual será competente para aplicar las leyes en materia de responsabilidades de servidores públicos. El órgano interno de control de la CAPAPA contará con la estructura orgánica necesaria para cumplir las funciones descritas en el párrafo anterior y, en especial, para realizar las funciones correspondientes a las autoridades investigadoras, substanciadoras, resolutoras y de auditoría de tal modo que se asegure la independencia de estas en el ejercicio de sus funciones. Para la determinación de los requisitos de selección que deberá cumplir el titular del órgano interno de control, de la CAPAPA, así como para los titulares de las autoridades investigadora, substanciadora y resolutora, de dicho órgano, les serán aplicables las disposiciones aplicables para la Contraloría Municipal; el proceso para la designación y la aplicabilidad de las bases del servicio civil de carrera a que estarán sujetos quienes ocupen las jefaturas de departamento, oficina, unidad y, en general, las personas que presten sus servicios en las áreas de auditoría, investigación, sustanciación y resolución de ese ente, será conforme a las disposiciones contenidas en los artículos 231 a 244 del Reglamento de Gobierno Interior de Pabellón de Arteaga (Sección Novena, Subsecciones Segunda y Tercera, relativas a los requisitos y proceso de designación, y al servicio civil de carrera de la Contraloría Municipal).</w:t>
      </w:r>
    </w:p>
    <w:p>
      <w:pPr>
        <w:spacing w:after="80"/>
        <w:jc w:val="both"/>
      </w:pPr>
      <w:r>
        <w:rPr>
          <w:b/>
          <w:bCs/>
        </w:rPr>
        <w:t xml:space="preserve">Artículo 61.- </w:t>
      </w:r>
      <w:r>
        <w:t xml:space="preserve">Además de las facultades a que se refiere el artículo 28 de la Ley de Agua para el Estado de Aguascalientes, corresponde al titular del órgano interno de control, así como a sus unidades administrativas:</w:t>
      </w:r>
    </w:p>
    <w:p>
      <w:pPr>
        <w:spacing w:after="80"/>
        <w:ind w:left="720" w:hanging="360"/>
        <w:jc w:val="both"/>
      </w:pPr>
      <w:r>
        <w:t xml:space="preserve">I.- Aplicar las normas y criterios en materia de control y evaluación que deban ser observadas por la CAPAPA;</w:t>
      </w:r>
    </w:p>
    <w:p>
      <w:pPr>
        <w:spacing w:after="80"/>
        <w:ind w:left="720" w:hanging="360"/>
        <w:jc w:val="both"/>
      </w:pPr>
      <w:r>
        <w:t xml:space="preserve">II.- Realizar auditorías periódicas a la CAPAPA;</w:t>
      </w:r>
    </w:p>
    <w:p>
      <w:pPr>
        <w:spacing w:after="80"/>
        <w:ind w:left="720" w:hanging="360"/>
        <w:jc w:val="both"/>
      </w:pPr>
      <w:r>
        <w:t xml:space="preserve">III.- Participar en la entrega-recepción de la CAPAPA;</w:t>
      </w:r>
    </w:p>
    <w:p>
      <w:pPr>
        <w:spacing w:after="80"/>
        <w:ind w:left="720" w:hanging="360"/>
        <w:jc w:val="both"/>
      </w:pPr>
      <w:r>
        <w:t xml:space="preserve">IV.- Vigilar el desarrollo administrativo de la CAPAPA a fin de que se apliquen con eficiencia los recursos humanos y patrimoniales, para lo cual propondrá las observancias que considere pertinentes;</w:t>
      </w:r>
    </w:p>
    <w:p>
      <w:pPr>
        <w:spacing w:after="80"/>
        <w:ind w:left="720" w:hanging="360"/>
        <w:jc w:val="both"/>
      </w:pPr>
      <w:r>
        <w:t xml:space="preserve">V.- Dar seguimiento a las observaciones formuladas acerca del desempeño de la CAPAPA y coordinar el proceso de solventación cuando las observaciones provengan de entes ajenos al órgano interno de control;</w:t>
      </w:r>
    </w:p>
    <w:p>
      <w:pPr>
        <w:spacing w:after="80"/>
        <w:ind w:left="720" w:hanging="360"/>
        <w:jc w:val="both"/>
      </w:pPr>
      <w:r>
        <w:t xml:space="preserve">VI.- Vigilar que la administración de los recursos se haga de acuerdo con lo dispuesto en la Ley, los programas y presupuestos aprobados;</w:t>
      </w:r>
    </w:p>
    <w:p>
      <w:pPr>
        <w:spacing w:after="80"/>
        <w:ind w:left="720" w:hanging="360"/>
        <w:jc w:val="both"/>
      </w:pPr>
      <w:r>
        <w:t xml:space="preserve">VII.- Practicar la auditoría de los estados financieros y las de carácter técnico o administrativo al término del ejercicio o antes, si así lo considera conveniente;</w:t>
      </w:r>
    </w:p>
    <w:p>
      <w:pPr>
        <w:spacing w:after="80"/>
        <w:ind w:left="720" w:hanging="360"/>
        <w:jc w:val="both"/>
      </w:pPr>
      <w:r>
        <w:t xml:space="preserve">VIII.- Rendir anualmente durante la sesión ordinaria del Consejo Directivo un informe respecto a la veracidad y suficiencia de la información presentada por la Dirección General;</w:t>
      </w:r>
    </w:p>
    <w:p>
      <w:pPr>
        <w:spacing w:after="80"/>
        <w:ind w:left="720" w:hanging="360"/>
        <w:jc w:val="both"/>
      </w:pPr>
      <w:r>
        <w:t xml:space="preserve">IX.- Asistir con voz, pero sin voto, a todas las sesiones del Consejo Directivo;</w:t>
      </w:r>
    </w:p>
    <w:p>
      <w:pPr>
        <w:spacing w:after="80"/>
        <w:ind w:left="720" w:hanging="360"/>
        <w:jc w:val="both"/>
      </w:pPr>
      <w:r>
        <w:t xml:space="preserve">X.- Verificar el cumplimiento de las obligaciones fiscales correspondientes a la CAPAPA;</w:t>
      </w:r>
    </w:p>
    <w:p>
      <w:pPr>
        <w:spacing w:after="80"/>
        <w:ind w:left="720" w:hanging="360"/>
        <w:jc w:val="both"/>
      </w:pPr>
      <w:r>
        <w:t xml:space="preserve">XI.- Supervisar permanentemente las operaciones de la CAPAPA; y</w:t>
      </w:r>
    </w:p>
    <w:p>
      <w:pPr>
        <w:spacing w:after="80"/>
        <w:ind w:left="720" w:hanging="360"/>
        <w:jc w:val="both"/>
      </w:pPr>
      <w:r>
        <w:t xml:space="preserve">XII.- Las determinadas en el artículo 230 del Reglamento de Gobierno Interior de Pabellón de Arteaga y las demás que se deriven de las leyes aplicables.</w:t>
      </w:r>
    </w:p>
    <w:p>
      <w:pPr>
        <w:spacing w:after="150"/>
      </w:pPr>
    </w:p>
    <w:p>
      <w:pPr>
        <w:pStyle w:val="Heading3"/>
        <w:spacing w:after="50" w:before="300"/>
        <w:jc w:val="center"/>
      </w:pPr>
      <w:r>
        <w:rPr>
          <w:b/>
          <w:bCs/>
        </w:rPr>
        <w:t xml:space="preserve">CAPÍTULO SEXTO</w:t>
      </w:r>
    </w:p>
    <w:p>
      <w:pPr>
        <w:spacing w:after="200"/>
        <w:jc w:val="center"/>
      </w:pPr>
      <w:r>
        <w:rPr>
          <w:i/>
          <w:iCs/>
        </w:rPr>
        <w:t xml:space="preserve">De la Coordinación con el Instituto del Agua del Estado</w:t>
      </w:r>
    </w:p>
    <w:p>
      <w:pPr>
        <w:spacing w:after="150"/>
        <w:jc w:val="both"/>
      </w:pPr>
      <w:r>
        <w:rPr>
          <w:b/>
          <w:bCs/>
        </w:rPr>
        <w:t xml:space="preserve">Artículo 62.- </w:t>
      </w:r>
      <w:r>
        <w:t xml:space="preserve">La Comisión forma parte de los sistemas de Agua Potable, Alcantarillado y Saneamiento del Estado, por lo que se coordinará en los términos de la Ley con el Instituto del Agua del Estado, con los demás Organismos Operadores Municipales y con los Organismos Operadores Intermunicipales, para la formulación y ejecución del Programa Estatal de Agua Potable y Alcantarillado y para prestarse el apoyo que se requiera para la eficiente, eficaz y económica prestación de los servicios de agua potable y alcantarillado, incluyendo el saneamiento.</w:t>
      </w:r>
    </w:p>
    <w:p>
      <w:pPr>
        <w:spacing w:after="150"/>
        <w:jc w:val="both"/>
      </w:pPr>
      <w:r>
        <w:rPr>
          <w:b/>
          <w:bCs/>
        </w:rPr>
        <w:t xml:space="preserve">Artículo 63.- </w:t>
      </w:r>
      <w:r>
        <w:t xml:space="preserve">La comisión podrá solicitar al Instituto del Agua del Estado, la asesoría, apoyo y asistencia técnica que requiera en los aspectos administrativos, operativos, financieros, jurídicos, gerenciales, comerciales, de diseño, operación y planeación, y le podrá solicitar igualmente la prestación de apoyos para su consolidación y modernización.</w:t>
      </w:r>
    </w:p>
    <w:p>
      <w:pPr>
        <w:spacing w:after="150"/>
        <w:jc w:val="both"/>
      </w:pPr>
      <w:r>
        <w:rPr>
          <w:b/>
          <w:bCs/>
        </w:rPr>
        <w:t xml:space="preserve">Artículo 64.- </w:t>
      </w:r>
      <w:r>
        <w:t xml:space="preserve">La Comisión podrá solicitar al Instituto del Agua del Estado, su coadyuvancia en las gestiones de financiamiento y planeación de obras para la captación, potabilización, conducción, almacenamiento y distribución de agua potable, el alcantarillado, así como el tratamiento de aguas residuales y manejo de lodos.</w:t>
      </w:r>
    </w:p>
    <w:p>
      <w:r>
        <w:br w:type="page"/>
      </w:r>
    </w:p>
    <w:p>
      <w:pPr>
        <w:pStyle w:val="Heading1"/>
        <w:spacing w:after="200" w:before="400"/>
      </w:pPr>
      <w:r>
        <w:rPr>
          <w:b/>
          <w:bCs/>
        </w:rPr>
        <w:t xml:space="preserve">TRANSITORIOS</w:t>
      </w:r>
    </w:p>
    <w:p>
      <w:pPr>
        <w:spacing w:after="200"/>
        <w:jc w:val="both"/>
      </w:pPr>
      <w:r>
        <w:t xml:space="preserve">PRIMERO.- El presente Reglamento entrará en vigor al día siguiente de su publicación en el Periódico Oficial del Estado de Aguascalientes.</w:t>
      </w:r>
    </w:p>
    <w:p>
      <w:pPr>
        <w:spacing w:after="200"/>
        <w:jc w:val="both"/>
      </w:pPr>
      <w:r>
        <w:t xml:space="preserve">SEGUNDO.- Se derogan, en lo relativo a la Comisión de Agua Potable y Alcantarillado de Pabellón de Arteaga, las disposiciones contenidas en el Libro Tercero, Título Cuarto, del Código Municipal de Pabellón de Arteaga, así como cualquier otra disposición municipal que se oponga al presente Reglamento.</w:t>
      </w:r>
    </w:p>
    <w:p>
      <w:pPr>
        <w:spacing w:after="200"/>
        <w:jc w:val="both"/>
      </w:pPr>
      <w:r>
        <w:t xml:space="preserve">TERCERO.- La Comisión de Agua Potable y Alcantarillado de Pabellón de Arteaga continuará operando conforme a su integración y funcionamiento vigentes al momento de la entrada en vigor del presente Reglamento, en tanto no se opongan a él.</w:t>
      </w:r>
    </w:p>
    <w:p>
      <w:pPr>
        <w:spacing w:after="200"/>
        <w:jc w:val="both"/>
      </w:pPr>
      <w:r>
        <w:t xml:space="preserve">CUARTO.-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pPr>
        <w:spacing w:after="200"/>
        <w:jc w:val="both"/>
      </w:pPr>
      <w:r>
        <w:t xml:space="preserve">QUINTO.-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pPr>
        <w:spacing w:after="200"/>
        <w:jc w:val="both"/>
      </w:pPr>
      <w:r>
        <w:t xml:space="preserve">SEXTO.- Se instruye a la Secretaría del H. Ayuntamiento para que remita el presente Reglamento a la Comisión de Agua Potable y Alcantarillado de Pabellón de Arteaga, para su debida observancia, y para que promueva su publicación y difusión conforme a la normatividad aplicable.</w:t>
      </w:r>
    </w:p>
    <w:p>
      <w:r>
        <w:br w:type="page"/>
      </w:r>
    </w:p>
    <w:p>
      <w:pPr>
        <w:pStyle w:val="Heading1"/>
        <w:spacing w:after="200" w:before="400"/>
      </w:pPr>
      <w:r>
        <w:rPr>
          <w:b/>
          <w:bCs/>
        </w:rPr>
        <w:t xml:space="preserve">ANEXO. TABLA DE EQUIVALENCIAS DE NUMERACIÓN</w:t>
      </w:r>
    </w:p>
    <w:p>
      <w:pPr>
        <w:spacing w:after="200"/>
        <w:jc w:val="both"/>
      </w:pPr>
      <w:r>
        <w:rPr>
          <w:i/>
          <w:iCs/>
        </w:rPr>
        <w:t xml:space="preserve">Para efectos de consulta y transición, se incluye la equivalencia entre la numeración del Libro Tercero, Título Cuarto, del Código Municipal vigente (columna izquierda) y la numeración del presente Reglamento (columna derecha). Los artículos "bis", "ter", "quater", etc. del Código vigente se identifican con el mismo número base seguido de su sufijo.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rPr>
              <w:t xml:space="preserve">Artículo Código Municipal (Libro III, Tít. IV)</w:t>
            </w:r>
          </w:p>
        </w:tc>
        <w:tc>
          <w:tcPr>
            <w:tcW w:type="dxa" w:w="4500"/>
          </w:tcPr>
          <w:p>
            <w:r>
              <w:rPr>
                <w:b/>
                <w:bCs/>
              </w:rPr>
              <w:t xml:space="preserve">Artículo Reglamento propuesto</w:t>
            </w:r>
          </w:p>
        </w:tc>
      </w:tr>
      <w:tr>
        <w:tc>
          <w:tcPr>
            <w:tcW w:type="dxa" w:w="4500"/>
          </w:tcPr>
          <w:p>
            <w:r>
              <w:t xml:space="preserve">603</w:t>
            </w:r>
          </w:p>
        </w:tc>
        <w:tc>
          <w:tcPr>
            <w:tcW w:type="dxa" w:w="4500"/>
          </w:tcPr>
          <w:p>
            <w:r>
              <w:t xml:space="preserve">1</w:t>
            </w:r>
          </w:p>
        </w:tc>
      </w:tr>
      <w:tr>
        <w:tc>
          <w:tcPr>
            <w:tcW w:type="dxa" w:w="4500"/>
          </w:tcPr>
          <w:p>
            <w:r>
              <w:t xml:space="preserve">604</w:t>
            </w:r>
          </w:p>
        </w:tc>
        <w:tc>
          <w:tcPr>
            <w:tcW w:type="dxa" w:w="4500"/>
          </w:tcPr>
          <w:p>
            <w:r>
              <w:t xml:space="preserve">2</w:t>
            </w:r>
          </w:p>
        </w:tc>
      </w:tr>
      <w:tr>
        <w:tc>
          <w:tcPr>
            <w:tcW w:type="dxa" w:w="4500"/>
          </w:tcPr>
          <w:p>
            <w:r>
              <w:t xml:space="preserve">605</w:t>
            </w:r>
          </w:p>
        </w:tc>
        <w:tc>
          <w:tcPr>
            <w:tcW w:type="dxa" w:w="4500"/>
          </w:tcPr>
          <w:p>
            <w:r>
              <w:t xml:space="preserve">3</w:t>
            </w:r>
          </w:p>
        </w:tc>
      </w:tr>
      <w:tr>
        <w:tc>
          <w:tcPr>
            <w:tcW w:type="dxa" w:w="4500"/>
          </w:tcPr>
          <w:p>
            <w:r>
              <w:t xml:space="preserve">606</w:t>
            </w:r>
          </w:p>
        </w:tc>
        <w:tc>
          <w:tcPr>
            <w:tcW w:type="dxa" w:w="4500"/>
          </w:tcPr>
          <w:p>
            <w:r>
              <w:t xml:space="preserve">4</w:t>
            </w:r>
          </w:p>
        </w:tc>
      </w:tr>
      <w:tr>
        <w:tc>
          <w:tcPr>
            <w:tcW w:type="dxa" w:w="4500"/>
          </w:tcPr>
          <w:p>
            <w:r>
              <w:t xml:space="preserve">607</w:t>
            </w:r>
          </w:p>
        </w:tc>
        <w:tc>
          <w:tcPr>
            <w:tcW w:type="dxa" w:w="4500"/>
          </w:tcPr>
          <w:p>
            <w:r>
              <w:t xml:space="preserve">5</w:t>
            </w:r>
          </w:p>
        </w:tc>
      </w:tr>
      <w:tr>
        <w:tc>
          <w:tcPr>
            <w:tcW w:type="dxa" w:w="4500"/>
          </w:tcPr>
          <w:p>
            <w:r>
              <w:t xml:space="preserve">608</w:t>
            </w:r>
          </w:p>
        </w:tc>
        <w:tc>
          <w:tcPr>
            <w:tcW w:type="dxa" w:w="4500"/>
          </w:tcPr>
          <w:p>
            <w:r>
              <w:t xml:space="preserve">6</w:t>
            </w:r>
          </w:p>
        </w:tc>
      </w:tr>
      <w:tr>
        <w:tc>
          <w:tcPr>
            <w:tcW w:type="dxa" w:w="4500"/>
          </w:tcPr>
          <w:p>
            <w:r>
              <w:t xml:space="preserve">609</w:t>
            </w:r>
          </w:p>
        </w:tc>
        <w:tc>
          <w:tcPr>
            <w:tcW w:type="dxa" w:w="4500"/>
          </w:tcPr>
          <w:p>
            <w:r>
              <w:t xml:space="preserve">7</w:t>
            </w:r>
          </w:p>
        </w:tc>
      </w:tr>
      <w:tr>
        <w:tc>
          <w:tcPr>
            <w:tcW w:type="dxa" w:w="4500"/>
          </w:tcPr>
          <w:p>
            <w:r>
              <w:t xml:space="preserve">610</w:t>
            </w:r>
          </w:p>
        </w:tc>
        <w:tc>
          <w:tcPr>
            <w:tcW w:type="dxa" w:w="4500"/>
          </w:tcPr>
          <w:p>
            <w:r>
              <w:t xml:space="preserve">8</w:t>
            </w:r>
          </w:p>
        </w:tc>
      </w:tr>
      <w:tr>
        <w:tc>
          <w:tcPr>
            <w:tcW w:type="dxa" w:w="4500"/>
          </w:tcPr>
          <w:p>
            <w:r>
              <w:t xml:space="preserve">611</w:t>
            </w:r>
          </w:p>
        </w:tc>
        <w:tc>
          <w:tcPr>
            <w:tcW w:type="dxa" w:w="4500"/>
          </w:tcPr>
          <w:p>
            <w:r>
              <w:t xml:space="preserve">9</w:t>
            </w:r>
          </w:p>
        </w:tc>
      </w:tr>
      <w:tr>
        <w:tc>
          <w:tcPr>
            <w:tcW w:type="dxa" w:w="4500"/>
          </w:tcPr>
          <w:p>
            <w:r>
              <w:t xml:space="preserve">612</w:t>
            </w:r>
          </w:p>
        </w:tc>
        <w:tc>
          <w:tcPr>
            <w:tcW w:type="dxa" w:w="4500"/>
          </w:tcPr>
          <w:p>
            <w:r>
              <w:t xml:space="preserve">10</w:t>
            </w:r>
          </w:p>
        </w:tc>
      </w:tr>
      <w:tr>
        <w:tc>
          <w:tcPr>
            <w:tcW w:type="dxa" w:w="4500"/>
          </w:tcPr>
          <w:p>
            <w:r>
              <w:t xml:space="preserve">613</w:t>
            </w:r>
          </w:p>
        </w:tc>
        <w:tc>
          <w:tcPr>
            <w:tcW w:type="dxa" w:w="4500"/>
          </w:tcPr>
          <w:p>
            <w:r>
              <w:t xml:space="preserve">11</w:t>
            </w:r>
          </w:p>
        </w:tc>
      </w:tr>
      <w:tr>
        <w:tc>
          <w:tcPr>
            <w:tcW w:type="dxa" w:w="4500"/>
          </w:tcPr>
          <w:p>
            <w:r>
              <w:t xml:space="preserve">614</w:t>
            </w:r>
          </w:p>
        </w:tc>
        <w:tc>
          <w:tcPr>
            <w:tcW w:type="dxa" w:w="4500"/>
          </w:tcPr>
          <w:p>
            <w:r>
              <w:t xml:space="preserve">12</w:t>
            </w:r>
          </w:p>
        </w:tc>
      </w:tr>
      <w:tr>
        <w:tc>
          <w:tcPr>
            <w:tcW w:type="dxa" w:w="4500"/>
          </w:tcPr>
          <w:p>
            <w:r>
              <w:t xml:space="preserve">615</w:t>
            </w:r>
          </w:p>
        </w:tc>
        <w:tc>
          <w:tcPr>
            <w:tcW w:type="dxa" w:w="4500"/>
          </w:tcPr>
          <w:p>
            <w:r>
              <w:t xml:space="preserve">13</w:t>
            </w:r>
          </w:p>
        </w:tc>
      </w:tr>
      <w:tr>
        <w:tc>
          <w:tcPr>
            <w:tcW w:type="dxa" w:w="4500"/>
          </w:tcPr>
          <w:p>
            <w:r>
              <w:t xml:space="preserve">616</w:t>
            </w:r>
          </w:p>
        </w:tc>
        <w:tc>
          <w:tcPr>
            <w:tcW w:type="dxa" w:w="4500"/>
          </w:tcPr>
          <w:p>
            <w:r>
              <w:t xml:space="preserve">14</w:t>
            </w:r>
          </w:p>
        </w:tc>
      </w:tr>
      <w:tr>
        <w:tc>
          <w:tcPr>
            <w:tcW w:type="dxa" w:w="4500"/>
          </w:tcPr>
          <w:p>
            <w:r>
              <w:t xml:space="preserve">617</w:t>
            </w:r>
          </w:p>
        </w:tc>
        <w:tc>
          <w:tcPr>
            <w:tcW w:type="dxa" w:w="4500"/>
          </w:tcPr>
          <w:p>
            <w:r>
              <w:t xml:space="preserve">15</w:t>
            </w:r>
          </w:p>
        </w:tc>
      </w:tr>
      <w:tr>
        <w:tc>
          <w:tcPr>
            <w:tcW w:type="dxa" w:w="4500"/>
          </w:tcPr>
          <w:p>
            <w:r>
              <w:t xml:space="preserve">618</w:t>
            </w:r>
          </w:p>
        </w:tc>
        <w:tc>
          <w:tcPr>
            <w:tcW w:type="dxa" w:w="4500"/>
          </w:tcPr>
          <w:p>
            <w:r>
              <w:t xml:space="preserve">16</w:t>
            </w:r>
          </w:p>
        </w:tc>
      </w:tr>
      <w:tr>
        <w:tc>
          <w:tcPr>
            <w:tcW w:type="dxa" w:w="4500"/>
          </w:tcPr>
          <w:p>
            <w:r>
              <w:t xml:space="preserve">619</w:t>
            </w:r>
          </w:p>
        </w:tc>
        <w:tc>
          <w:tcPr>
            <w:tcW w:type="dxa" w:w="4500"/>
          </w:tcPr>
          <w:p>
            <w:r>
              <w:t xml:space="preserve">17</w:t>
            </w:r>
          </w:p>
        </w:tc>
      </w:tr>
      <w:tr>
        <w:tc>
          <w:tcPr>
            <w:tcW w:type="dxa" w:w="4500"/>
          </w:tcPr>
          <w:p>
            <w:r>
              <w:t xml:space="preserve">619 BIS</w:t>
            </w:r>
          </w:p>
        </w:tc>
        <w:tc>
          <w:tcPr>
            <w:tcW w:type="dxa" w:w="4500"/>
          </w:tcPr>
          <w:p>
            <w:r>
              <w:t xml:space="preserve">18</w:t>
            </w:r>
          </w:p>
        </w:tc>
      </w:tr>
      <w:tr>
        <w:tc>
          <w:tcPr>
            <w:tcW w:type="dxa" w:w="4500"/>
          </w:tcPr>
          <w:p>
            <w:r>
              <w:t xml:space="preserve">619 TER</w:t>
            </w:r>
          </w:p>
        </w:tc>
        <w:tc>
          <w:tcPr>
            <w:tcW w:type="dxa" w:w="4500"/>
          </w:tcPr>
          <w:p>
            <w:r>
              <w:t xml:space="preserve">19</w:t>
            </w:r>
          </w:p>
        </w:tc>
      </w:tr>
      <w:tr>
        <w:tc>
          <w:tcPr>
            <w:tcW w:type="dxa" w:w="4500"/>
          </w:tcPr>
          <w:p>
            <w:r>
              <w:t xml:space="preserve">619 QUATER</w:t>
            </w:r>
          </w:p>
        </w:tc>
        <w:tc>
          <w:tcPr>
            <w:tcW w:type="dxa" w:w="4500"/>
          </w:tcPr>
          <w:p>
            <w:r>
              <w:t xml:space="preserve">20</w:t>
            </w:r>
          </w:p>
        </w:tc>
      </w:tr>
      <w:tr>
        <w:tc>
          <w:tcPr>
            <w:tcW w:type="dxa" w:w="4500"/>
          </w:tcPr>
          <w:p>
            <w:r>
              <w:t xml:space="preserve">620</w:t>
            </w:r>
          </w:p>
        </w:tc>
        <w:tc>
          <w:tcPr>
            <w:tcW w:type="dxa" w:w="4500"/>
          </w:tcPr>
          <w:p>
            <w:r>
              <w:t xml:space="preserve">21</w:t>
            </w:r>
          </w:p>
        </w:tc>
      </w:tr>
      <w:tr>
        <w:tc>
          <w:tcPr>
            <w:tcW w:type="dxa" w:w="4500"/>
          </w:tcPr>
          <w:p>
            <w:r>
              <w:t xml:space="preserve">621</w:t>
            </w:r>
          </w:p>
        </w:tc>
        <w:tc>
          <w:tcPr>
            <w:tcW w:type="dxa" w:w="4500"/>
          </w:tcPr>
          <w:p>
            <w:r>
              <w:t xml:space="preserve">22</w:t>
            </w:r>
          </w:p>
        </w:tc>
      </w:tr>
      <w:tr>
        <w:tc>
          <w:tcPr>
            <w:tcW w:type="dxa" w:w="4500"/>
          </w:tcPr>
          <w:p>
            <w:r>
              <w:t xml:space="preserve">621 BIS</w:t>
            </w:r>
          </w:p>
        </w:tc>
        <w:tc>
          <w:tcPr>
            <w:tcW w:type="dxa" w:w="4500"/>
          </w:tcPr>
          <w:p>
            <w:r>
              <w:t xml:space="preserve">23</w:t>
            </w:r>
          </w:p>
        </w:tc>
      </w:tr>
      <w:tr>
        <w:tc>
          <w:tcPr>
            <w:tcW w:type="dxa" w:w="4500"/>
          </w:tcPr>
          <w:p>
            <w:r>
              <w:t xml:space="preserve">621 TER</w:t>
            </w:r>
          </w:p>
        </w:tc>
        <w:tc>
          <w:tcPr>
            <w:tcW w:type="dxa" w:w="4500"/>
          </w:tcPr>
          <w:p>
            <w:r>
              <w:t xml:space="preserve">24</w:t>
            </w:r>
          </w:p>
        </w:tc>
      </w:tr>
      <w:tr>
        <w:tc>
          <w:tcPr>
            <w:tcW w:type="dxa" w:w="4500"/>
          </w:tcPr>
          <w:p>
            <w:r>
              <w:t xml:space="preserve">622</w:t>
            </w:r>
          </w:p>
        </w:tc>
        <w:tc>
          <w:tcPr>
            <w:tcW w:type="dxa" w:w="4500"/>
          </w:tcPr>
          <w:p>
            <w:r>
              <w:t xml:space="preserve">25</w:t>
            </w:r>
          </w:p>
        </w:tc>
      </w:tr>
      <w:tr>
        <w:tc>
          <w:tcPr>
            <w:tcW w:type="dxa" w:w="4500"/>
          </w:tcPr>
          <w:p>
            <w:r>
              <w:t xml:space="preserve">623</w:t>
            </w:r>
          </w:p>
        </w:tc>
        <w:tc>
          <w:tcPr>
            <w:tcW w:type="dxa" w:w="4500"/>
          </w:tcPr>
          <w:p>
            <w:r>
              <w:t xml:space="preserve">26</w:t>
            </w:r>
          </w:p>
        </w:tc>
      </w:tr>
      <w:tr>
        <w:tc>
          <w:tcPr>
            <w:tcW w:type="dxa" w:w="4500"/>
          </w:tcPr>
          <w:p>
            <w:r>
              <w:t xml:space="preserve">623 BIS</w:t>
            </w:r>
          </w:p>
        </w:tc>
        <w:tc>
          <w:tcPr>
            <w:tcW w:type="dxa" w:w="4500"/>
          </w:tcPr>
          <w:p>
            <w:r>
              <w:t xml:space="preserve">27</w:t>
            </w:r>
          </w:p>
        </w:tc>
      </w:tr>
      <w:tr>
        <w:tc>
          <w:tcPr>
            <w:tcW w:type="dxa" w:w="4500"/>
          </w:tcPr>
          <w:p>
            <w:r>
              <w:t xml:space="preserve">623 TER</w:t>
            </w:r>
          </w:p>
        </w:tc>
        <w:tc>
          <w:tcPr>
            <w:tcW w:type="dxa" w:w="4500"/>
          </w:tcPr>
          <w:p>
            <w:r>
              <w:t xml:space="preserve">28</w:t>
            </w:r>
          </w:p>
        </w:tc>
      </w:tr>
      <w:tr>
        <w:tc>
          <w:tcPr>
            <w:tcW w:type="dxa" w:w="4500"/>
          </w:tcPr>
          <w:p>
            <w:r>
              <w:t xml:space="preserve">623 QUATER</w:t>
            </w:r>
          </w:p>
        </w:tc>
        <w:tc>
          <w:tcPr>
            <w:tcW w:type="dxa" w:w="4500"/>
          </w:tcPr>
          <w:p>
            <w:r>
              <w:t xml:space="preserve">29</w:t>
            </w:r>
          </w:p>
        </w:tc>
      </w:tr>
      <w:tr>
        <w:tc>
          <w:tcPr>
            <w:tcW w:type="dxa" w:w="4500"/>
          </w:tcPr>
          <w:p>
            <w:r>
              <w:t xml:space="preserve">624</w:t>
            </w:r>
          </w:p>
        </w:tc>
        <w:tc>
          <w:tcPr>
            <w:tcW w:type="dxa" w:w="4500"/>
          </w:tcPr>
          <w:p>
            <w:r>
              <w:t xml:space="preserve">30</w:t>
            </w:r>
          </w:p>
        </w:tc>
      </w:tr>
      <w:tr>
        <w:tc>
          <w:tcPr>
            <w:tcW w:type="dxa" w:w="4500"/>
          </w:tcPr>
          <w:p>
            <w:r>
              <w:t xml:space="preserve">624 BIS</w:t>
            </w:r>
          </w:p>
        </w:tc>
        <w:tc>
          <w:tcPr>
            <w:tcW w:type="dxa" w:w="4500"/>
          </w:tcPr>
          <w:p>
            <w:r>
              <w:t xml:space="preserve">31</w:t>
            </w:r>
          </w:p>
        </w:tc>
      </w:tr>
      <w:tr>
        <w:tc>
          <w:tcPr>
            <w:tcW w:type="dxa" w:w="4500"/>
          </w:tcPr>
          <w:p>
            <w:r>
              <w:t xml:space="preserve">625</w:t>
            </w:r>
          </w:p>
        </w:tc>
        <w:tc>
          <w:tcPr>
            <w:tcW w:type="dxa" w:w="4500"/>
          </w:tcPr>
          <w:p>
            <w:r>
              <w:t xml:space="preserve">32</w:t>
            </w:r>
          </w:p>
        </w:tc>
      </w:tr>
      <w:tr>
        <w:tc>
          <w:tcPr>
            <w:tcW w:type="dxa" w:w="4500"/>
          </w:tcPr>
          <w:p>
            <w:r>
              <w:t xml:space="preserve">626</w:t>
            </w:r>
          </w:p>
        </w:tc>
        <w:tc>
          <w:tcPr>
            <w:tcW w:type="dxa" w:w="4500"/>
          </w:tcPr>
          <w:p>
            <w:r>
              <w:t xml:space="preserve">33</w:t>
            </w:r>
          </w:p>
        </w:tc>
      </w:tr>
      <w:tr>
        <w:tc>
          <w:tcPr>
            <w:tcW w:type="dxa" w:w="4500"/>
          </w:tcPr>
          <w:p>
            <w:r>
              <w:t xml:space="preserve">626 BIS</w:t>
            </w:r>
          </w:p>
        </w:tc>
        <w:tc>
          <w:tcPr>
            <w:tcW w:type="dxa" w:w="4500"/>
          </w:tcPr>
          <w:p>
            <w:r>
              <w:t xml:space="preserve">34</w:t>
            </w:r>
          </w:p>
        </w:tc>
      </w:tr>
      <w:tr>
        <w:tc>
          <w:tcPr>
            <w:tcW w:type="dxa" w:w="4500"/>
          </w:tcPr>
          <w:p>
            <w:r>
              <w:t xml:space="preserve">626 TER</w:t>
            </w:r>
          </w:p>
        </w:tc>
        <w:tc>
          <w:tcPr>
            <w:tcW w:type="dxa" w:w="4500"/>
          </w:tcPr>
          <w:p>
            <w:r>
              <w:t xml:space="preserve">35</w:t>
            </w:r>
          </w:p>
        </w:tc>
      </w:tr>
      <w:tr>
        <w:tc>
          <w:tcPr>
            <w:tcW w:type="dxa" w:w="4500"/>
          </w:tcPr>
          <w:p>
            <w:r>
              <w:t xml:space="preserve">627</w:t>
            </w:r>
          </w:p>
        </w:tc>
        <w:tc>
          <w:tcPr>
            <w:tcW w:type="dxa" w:w="4500"/>
          </w:tcPr>
          <w:p>
            <w:r>
              <w:t xml:space="preserve">36</w:t>
            </w:r>
          </w:p>
        </w:tc>
      </w:tr>
      <w:tr>
        <w:tc>
          <w:tcPr>
            <w:tcW w:type="dxa" w:w="4500"/>
          </w:tcPr>
          <w:p>
            <w:r>
              <w:t xml:space="preserve">627 BIS</w:t>
            </w:r>
          </w:p>
        </w:tc>
        <w:tc>
          <w:tcPr>
            <w:tcW w:type="dxa" w:w="4500"/>
          </w:tcPr>
          <w:p>
            <w:r>
              <w:t xml:space="preserve">37</w:t>
            </w:r>
          </w:p>
        </w:tc>
      </w:tr>
      <w:tr>
        <w:tc>
          <w:tcPr>
            <w:tcW w:type="dxa" w:w="4500"/>
          </w:tcPr>
          <w:p>
            <w:r>
              <w:t xml:space="preserve">627 TER</w:t>
            </w:r>
          </w:p>
        </w:tc>
        <w:tc>
          <w:tcPr>
            <w:tcW w:type="dxa" w:w="4500"/>
          </w:tcPr>
          <w:p>
            <w:r>
              <w:t xml:space="preserve">38</w:t>
            </w:r>
          </w:p>
        </w:tc>
      </w:tr>
      <w:tr>
        <w:tc>
          <w:tcPr>
            <w:tcW w:type="dxa" w:w="4500"/>
          </w:tcPr>
          <w:p>
            <w:r>
              <w:t xml:space="preserve">627 QUATER</w:t>
            </w:r>
          </w:p>
        </w:tc>
        <w:tc>
          <w:tcPr>
            <w:tcW w:type="dxa" w:w="4500"/>
          </w:tcPr>
          <w:p>
            <w:r>
              <w:t xml:space="preserve">39</w:t>
            </w:r>
          </w:p>
        </w:tc>
      </w:tr>
      <w:tr>
        <w:tc>
          <w:tcPr>
            <w:tcW w:type="dxa" w:w="4500"/>
          </w:tcPr>
          <w:p>
            <w:r>
              <w:t xml:space="preserve">628</w:t>
            </w:r>
          </w:p>
        </w:tc>
        <w:tc>
          <w:tcPr>
            <w:tcW w:type="dxa" w:w="4500"/>
          </w:tcPr>
          <w:p>
            <w:r>
              <w:t xml:space="preserve">40</w:t>
            </w:r>
          </w:p>
        </w:tc>
      </w:tr>
      <w:tr>
        <w:tc>
          <w:tcPr>
            <w:tcW w:type="dxa" w:w="4500"/>
          </w:tcPr>
          <w:p>
            <w:r>
              <w:t xml:space="preserve">628 BIS</w:t>
            </w:r>
          </w:p>
        </w:tc>
        <w:tc>
          <w:tcPr>
            <w:tcW w:type="dxa" w:w="4500"/>
          </w:tcPr>
          <w:p>
            <w:r>
              <w:t xml:space="preserve">41</w:t>
            </w:r>
          </w:p>
        </w:tc>
      </w:tr>
      <w:tr>
        <w:tc>
          <w:tcPr>
            <w:tcW w:type="dxa" w:w="4500"/>
          </w:tcPr>
          <w:p>
            <w:r>
              <w:t xml:space="preserve">629</w:t>
            </w:r>
          </w:p>
        </w:tc>
        <w:tc>
          <w:tcPr>
            <w:tcW w:type="dxa" w:w="4500"/>
          </w:tcPr>
          <w:p>
            <w:r>
              <w:t xml:space="preserve">42</w:t>
            </w:r>
          </w:p>
        </w:tc>
      </w:tr>
      <w:tr>
        <w:tc>
          <w:tcPr>
            <w:tcW w:type="dxa" w:w="4500"/>
          </w:tcPr>
          <w:p>
            <w:r>
              <w:t xml:space="preserve">630</w:t>
            </w:r>
          </w:p>
        </w:tc>
        <w:tc>
          <w:tcPr>
            <w:tcW w:type="dxa" w:w="4500"/>
          </w:tcPr>
          <w:p>
            <w:r>
              <w:t xml:space="preserve">43</w:t>
            </w:r>
          </w:p>
        </w:tc>
      </w:tr>
      <w:tr>
        <w:tc>
          <w:tcPr>
            <w:tcW w:type="dxa" w:w="4500"/>
          </w:tcPr>
          <w:p>
            <w:r>
              <w:t xml:space="preserve">631</w:t>
            </w:r>
          </w:p>
        </w:tc>
        <w:tc>
          <w:tcPr>
            <w:tcW w:type="dxa" w:w="4500"/>
          </w:tcPr>
          <w:p>
            <w:r>
              <w:t xml:space="preserve">44</w:t>
            </w:r>
          </w:p>
        </w:tc>
      </w:tr>
      <w:tr>
        <w:tc>
          <w:tcPr>
            <w:tcW w:type="dxa" w:w="4500"/>
          </w:tcPr>
          <w:p>
            <w:r>
              <w:t xml:space="preserve">632</w:t>
            </w:r>
          </w:p>
        </w:tc>
        <w:tc>
          <w:tcPr>
            <w:tcW w:type="dxa" w:w="4500"/>
          </w:tcPr>
          <w:p>
            <w:r>
              <w:t xml:space="preserve">45</w:t>
            </w:r>
          </w:p>
        </w:tc>
      </w:tr>
      <w:tr>
        <w:tc>
          <w:tcPr>
            <w:tcW w:type="dxa" w:w="4500"/>
          </w:tcPr>
          <w:p>
            <w:r>
              <w:t xml:space="preserve">632 BIS</w:t>
            </w:r>
          </w:p>
        </w:tc>
        <w:tc>
          <w:tcPr>
            <w:tcW w:type="dxa" w:w="4500"/>
          </w:tcPr>
          <w:p>
            <w:r>
              <w:t xml:space="preserve">46</w:t>
            </w:r>
          </w:p>
        </w:tc>
      </w:tr>
      <w:tr>
        <w:tc>
          <w:tcPr>
            <w:tcW w:type="dxa" w:w="4500"/>
          </w:tcPr>
          <w:p>
            <w:r>
              <w:t xml:space="preserve">633 BIS</w:t>
            </w:r>
          </w:p>
        </w:tc>
        <w:tc>
          <w:tcPr>
            <w:tcW w:type="dxa" w:w="4500"/>
          </w:tcPr>
          <w:p>
            <w:r>
              <w:t xml:space="preserve">47</w:t>
            </w:r>
          </w:p>
        </w:tc>
      </w:tr>
      <w:tr>
        <w:tc>
          <w:tcPr>
            <w:tcW w:type="dxa" w:w="4500"/>
          </w:tcPr>
          <w:p>
            <w:r>
              <w:t xml:space="preserve">633 TER</w:t>
            </w:r>
          </w:p>
        </w:tc>
        <w:tc>
          <w:tcPr>
            <w:tcW w:type="dxa" w:w="4500"/>
          </w:tcPr>
          <w:p>
            <w:r>
              <w:t xml:space="preserve">48</w:t>
            </w:r>
          </w:p>
        </w:tc>
      </w:tr>
      <w:tr>
        <w:tc>
          <w:tcPr>
            <w:tcW w:type="dxa" w:w="4500"/>
          </w:tcPr>
          <w:p>
            <w:r>
              <w:t xml:space="preserve">634</w:t>
            </w:r>
          </w:p>
        </w:tc>
        <w:tc>
          <w:tcPr>
            <w:tcW w:type="dxa" w:w="4500"/>
          </w:tcPr>
          <w:p>
            <w:r>
              <w:t xml:space="preserve">49</w:t>
            </w:r>
          </w:p>
        </w:tc>
      </w:tr>
      <w:tr>
        <w:tc>
          <w:tcPr>
            <w:tcW w:type="dxa" w:w="4500"/>
          </w:tcPr>
          <w:p>
            <w:r>
              <w:t xml:space="preserve">635</w:t>
            </w:r>
          </w:p>
        </w:tc>
        <w:tc>
          <w:tcPr>
            <w:tcW w:type="dxa" w:w="4500"/>
          </w:tcPr>
          <w:p>
            <w:r>
              <w:t xml:space="preserve">50</w:t>
            </w:r>
          </w:p>
        </w:tc>
      </w:tr>
      <w:tr>
        <w:tc>
          <w:tcPr>
            <w:tcW w:type="dxa" w:w="4500"/>
          </w:tcPr>
          <w:p>
            <w:r>
              <w:t xml:space="preserve">636</w:t>
            </w:r>
          </w:p>
        </w:tc>
        <w:tc>
          <w:tcPr>
            <w:tcW w:type="dxa" w:w="4500"/>
          </w:tcPr>
          <w:p>
            <w:r>
              <w:t xml:space="preserve">51</w:t>
            </w:r>
          </w:p>
        </w:tc>
      </w:tr>
      <w:tr>
        <w:tc>
          <w:tcPr>
            <w:tcW w:type="dxa" w:w="4500"/>
          </w:tcPr>
          <w:p>
            <w:r>
              <w:t xml:space="preserve">637</w:t>
            </w:r>
          </w:p>
        </w:tc>
        <w:tc>
          <w:tcPr>
            <w:tcW w:type="dxa" w:w="4500"/>
          </w:tcPr>
          <w:p>
            <w:r>
              <w:t xml:space="preserve">52</w:t>
            </w:r>
          </w:p>
        </w:tc>
      </w:tr>
      <w:tr>
        <w:tc>
          <w:tcPr>
            <w:tcW w:type="dxa" w:w="4500"/>
          </w:tcPr>
          <w:p>
            <w:r>
              <w:t xml:space="preserve">638</w:t>
            </w:r>
          </w:p>
        </w:tc>
        <w:tc>
          <w:tcPr>
            <w:tcW w:type="dxa" w:w="4500"/>
          </w:tcPr>
          <w:p>
            <w:r>
              <w:t xml:space="preserve">53</w:t>
            </w:r>
          </w:p>
        </w:tc>
      </w:tr>
      <w:tr>
        <w:tc>
          <w:tcPr>
            <w:tcW w:type="dxa" w:w="4500"/>
          </w:tcPr>
          <w:p>
            <w:r>
              <w:t xml:space="preserve">639</w:t>
            </w:r>
          </w:p>
        </w:tc>
        <w:tc>
          <w:tcPr>
            <w:tcW w:type="dxa" w:w="4500"/>
          </w:tcPr>
          <w:p>
            <w:r>
              <w:t xml:space="preserve">54</w:t>
            </w:r>
          </w:p>
        </w:tc>
      </w:tr>
      <w:tr>
        <w:tc>
          <w:tcPr>
            <w:tcW w:type="dxa" w:w="4500"/>
          </w:tcPr>
          <w:p>
            <w:r>
              <w:t xml:space="preserve">640</w:t>
            </w:r>
          </w:p>
        </w:tc>
        <w:tc>
          <w:tcPr>
            <w:tcW w:type="dxa" w:w="4500"/>
          </w:tcPr>
          <w:p>
            <w:r>
              <w:t xml:space="preserve">55</w:t>
            </w:r>
          </w:p>
        </w:tc>
      </w:tr>
      <w:tr>
        <w:tc>
          <w:tcPr>
            <w:tcW w:type="dxa" w:w="4500"/>
          </w:tcPr>
          <w:p>
            <w:r>
              <w:t xml:space="preserve">641</w:t>
            </w:r>
          </w:p>
        </w:tc>
        <w:tc>
          <w:tcPr>
            <w:tcW w:type="dxa" w:w="4500"/>
          </w:tcPr>
          <w:p>
            <w:r>
              <w:t xml:space="preserve">56</w:t>
            </w:r>
          </w:p>
        </w:tc>
      </w:tr>
      <w:tr>
        <w:tc>
          <w:tcPr>
            <w:tcW w:type="dxa" w:w="4500"/>
          </w:tcPr>
          <w:p>
            <w:r>
              <w:t xml:space="preserve">642</w:t>
            </w:r>
          </w:p>
        </w:tc>
        <w:tc>
          <w:tcPr>
            <w:tcW w:type="dxa" w:w="4500"/>
          </w:tcPr>
          <w:p>
            <w:r>
              <w:t xml:space="preserve">57</w:t>
            </w:r>
          </w:p>
        </w:tc>
      </w:tr>
      <w:tr>
        <w:tc>
          <w:tcPr>
            <w:tcW w:type="dxa" w:w="4500"/>
          </w:tcPr>
          <w:p>
            <w:r>
              <w:t xml:space="preserve">643</w:t>
            </w:r>
          </w:p>
        </w:tc>
        <w:tc>
          <w:tcPr>
            <w:tcW w:type="dxa" w:w="4500"/>
          </w:tcPr>
          <w:p>
            <w:r>
              <w:t xml:space="preserve">58</w:t>
            </w:r>
          </w:p>
        </w:tc>
      </w:tr>
      <w:tr>
        <w:tc>
          <w:tcPr>
            <w:tcW w:type="dxa" w:w="4500"/>
          </w:tcPr>
          <w:p>
            <w:r>
              <w:t xml:space="preserve">644</w:t>
            </w:r>
          </w:p>
        </w:tc>
        <w:tc>
          <w:tcPr>
            <w:tcW w:type="dxa" w:w="4500"/>
          </w:tcPr>
          <w:p>
            <w:r>
              <w:t xml:space="preserve">59</w:t>
            </w:r>
          </w:p>
        </w:tc>
      </w:tr>
      <w:tr>
        <w:tc>
          <w:tcPr>
            <w:tcW w:type="dxa" w:w="4500"/>
          </w:tcPr>
          <w:p>
            <w:r>
              <w:t xml:space="preserve">644 BIS</w:t>
            </w:r>
          </w:p>
        </w:tc>
        <w:tc>
          <w:tcPr>
            <w:tcW w:type="dxa" w:w="4500"/>
          </w:tcPr>
          <w:p>
            <w:r>
              <w:t xml:space="preserve">60</w:t>
            </w:r>
          </w:p>
        </w:tc>
      </w:tr>
      <w:tr>
        <w:tc>
          <w:tcPr>
            <w:tcW w:type="dxa" w:w="4500"/>
          </w:tcPr>
          <w:p>
            <w:r>
              <w:t xml:space="preserve">644 TER</w:t>
            </w:r>
          </w:p>
        </w:tc>
        <w:tc>
          <w:tcPr>
            <w:tcW w:type="dxa" w:w="4500"/>
          </w:tcPr>
          <w:p>
            <w:r>
              <w:t xml:space="preserve">61</w:t>
            </w:r>
          </w:p>
        </w:tc>
      </w:tr>
      <w:tr>
        <w:tc>
          <w:tcPr>
            <w:tcW w:type="dxa" w:w="4500"/>
          </w:tcPr>
          <w:p>
            <w:r>
              <w:t xml:space="preserve">645</w:t>
            </w:r>
          </w:p>
        </w:tc>
        <w:tc>
          <w:tcPr>
            <w:tcW w:type="dxa" w:w="4500"/>
          </w:tcPr>
          <w:p>
            <w:r>
              <w:t xml:space="preserve">62</w:t>
            </w:r>
          </w:p>
        </w:tc>
      </w:tr>
      <w:tr>
        <w:tc>
          <w:tcPr>
            <w:tcW w:type="dxa" w:w="4500"/>
          </w:tcPr>
          <w:p>
            <w:r>
              <w:t xml:space="preserve">646</w:t>
            </w:r>
          </w:p>
        </w:tc>
        <w:tc>
          <w:tcPr>
            <w:tcW w:type="dxa" w:w="4500"/>
          </w:tcPr>
          <w:p>
            <w:r>
              <w:t xml:space="preserve">63</w:t>
            </w:r>
          </w:p>
        </w:tc>
      </w:tr>
      <w:tr>
        <w:tc>
          <w:tcPr>
            <w:tcW w:type="dxa" w:w="4500"/>
          </w:tcPr>
          <w:p>
            <w:r>
              <w:t xml:space="preserve">647</w:t>
            </w:r>
          </w:p>
        </w:tc>
        <w:tc>
          <w:tcPr>
            <w:tcW w:type="dxa" w:w="4500"/>
          </w:tcPr>
          <w:p>
            <w:r>
              <w:t xml:space="preserve">64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Reglamento de la Comisión de Agua Potable y Alcantarillado (CAPAPA) —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2026-08-22T06:21:22.117Z</dcterms:created>
  <dcterms:modified xsi:type="dcterms:W3CDTF">2026-08-22T06:21:22.117Z</dcterms:modified>
</cp:coreProperties>
</file>

<file path=docProps/custom.xml><?xml version="1.0" encoding="utf-8"?>
<Properties xmlns="http://schemas.openxmlformats.org/officeDocument/2006/custom-properties" xmlns:vt="http://schemas.openxmlformats.org/officeDocument/2006/docPropsVTypes"/>
</file>