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1514" w14:textId="77777777" w:rsidR="000B0666" w:rsidRDefault="000B0666">
      <w:pPr>
        <w:spacing w:before="2000"/>
      </w:pPr>
    </w:p>
    <w:p w14:paraId="15074C54" w14:textId="77777777" w:rsidR="000B0666" w:rsidRDefault="00000000">
      <w:pPr>
        <w:jc w:val="center"/>
      </w:pPr>
      <w:r>
        <w:rPr>
          <w:b/>
          <w:bCs/>
          <w:sz w:val="24"/>
          <w:szCs w:val="24"/>
        </w:rPr>
        <w:t>H. AYUNTAMIENTO DE PABELLÓN DE ARTEAGA, AGUASCALIENTES</w:t>
      </w:r>
    </w:p>
    <w:p w14:paraId="5407DE80" w14:textId="77777777" w:rsidR="000B0666" w:rsidRDefault="00000000">
      <w:pPr>
        <w:spacing w:before="600"/>
        <w:jc w:val="center"/>
      </w:pPr>
      <w:r>
        <w:rPr>
          <w:b/>
          <w:bCs/>
          <w:sz w:val="22"/>
          <w:szCs w:val="22"/>
        </w:rPr>
        <w:t>PROYECTO DE INICIATIVA</w:t>
      </w:r>
    </w:p>
    <w:p w14:paraId="4CEFAB61" w14:textId="77777777" w:rsidR="000B0666" w:rsidRDefault="00000000">
      <w:pPr>
        <w:spacing w:before="400"/>
        <w:jc w:val="center"/>
      </w:pPr>
      <w:r>
        <w:rPr>
          <w:b/>
          <w:bCs/>
          <w:sz w:val="32"/>
          <w:szCs w:val="32"/>
        </w:rPr>
        <w:t>REGLAMENTO DE ESPECTÁCULOS PÚBLICOS,</w:t>
      </w:r>
    </w:p>
    <w:p w14:paraId="218E865A" w14:textId="77777777" w:rsidR="000B0666" w:rsidRDefault="00000000">
      <w:pPr>
        <w:jc w:val="center"/>
      </w:pPr>
      <w:r>
        <w:rPr>
          <w:b/>
          <w:bCs/>
          <w:sz w:val="32"/>
          <w:szCs w:val="32"/>
        </w:rPr>
        <w:t>FESTEJOS TAURINOS, FERIAS Y FIESTAS MUNICIPALES</w:t>
      </w:r>
    </w:p>
    <w:p w14:paraId="73C4E390" w14:textId="77777777" w:rsidR="000B0666" w:rsidRDefault="00000000">
      <w:pPr>
        <w:jc w:val="center"/>
      </w:pPr>
      <w:r>
        <w:rPr>
          <w:b/>
          <w:bCs/>
          <w:sz w:val="32"/>
          <w:szCs w:val="32"/>
        </w:rPr>
        <w:t>DEL MUNICIPIO DE PABELLÓN DE ARTEAGA, AGUASCALIENTES</w:t>
      </w:r>
    </w:p>
    <w:p w14:paraId="635B0658" w14:textId="77777777" w:rsidR="000B0666" w:rsidRDefault="00000000">
      <w:pPr>
        <w:spacing w:before="800"/>
        <w:jc w:val="center"/>
      </w:pPr>
      <w:r>
        <w:rPr>
          <w:i/>
          <w:iCs/>
          <w:sz w:val="22"/>
          <w:szCs w:val="22"/>
        </w:rPr>
        <w:t>Reglamento derivado del Bando de Policía y Buen Gobierno</w:t>
      </w:r>
    </w:p>
    <w:p w14:paraId="360F41B3" w14:textId="77777777" w:rsidR="000B0666" w:rsidRDefault="00000000">
      <w:pPr>
        <w:spacing w:before="1200"/>
        <w:jc w:val="center"/>
      </w:pPr>
      <w:r>
        <w:rPr>
          <w:color w:val="666666"/>
        </w:rPr>
        <w:t xml:space="preserve">Borrador de trabajo — </w:t>
      </w:r>
      <w:proofErr w:type="gramStart"/>
      <w:r>
        <w:rPr>
          <w:color w:val="666666"/>
        </w:rPr>
        <w:t>Agosto</w:t>
      </w:r>
      <w:proofErr w:type="gramEnd"/>
      <w:r>
        <w:rPr>
          <w:color w:val="666666"/>
        </w:rPr>
        <w:t xml:space="preserve"> 2026</w:t>
      </w:r>
    </w:p>
    <w:p w14:paraId="025840CE" w14:textId="77777777" w:rsidR="000B0666" w:rsidRDefault="00000000">
      <w:r>
        <w:br w:type="page"/>
      </w:r>
    </w:p>
    <w:p w14:paraId="0EBACAF9" w14:textId="77777777" w:rsidR="000B0666" w:rsidRDefault="00000000">
      <w:pPr>
        <w:pStyle w:val="Ttulo1"/>
        <w:spacing w:before="400" w:after="200"/>
      </w:pPr>
      <w:r>
        <w:rPr>
          <w:b/>
          <w:bCs/>
        </w:rPr>
        <w:lastRenderedPageBreak/>
        <w:t>EXPOSICIÓN DE MOTIVOS</w:t>
      </w:r>
    </w:p>
    <w:p w14:paraId="2F096569" w14:textId="77777777" w:rsidR="000B0666" w:rsidRDefault="00000000">
      <w:pPr>
        <w:spacing w:after="200"/>
        <w:jc w:val="both"/>
      </w:pPr>
      <w:r>
        <w:t>Dentro del proceso de sustitución del Código Municipal de Pabellón de Arteaga (2005) por un Bando de Policía y Buen Gobierno del que se deriven reglamentos autónomos por materia, corresponde ahora regular los espectáculos públicos, los festejos taurinos y las ferias y fiestas municipales, hoy contenidas en el Libro Sexto, Títulos Cuarto a Sexto, del Código vigente.</w:t>
      </w:r>
    </w:p>
    <w:p w14:paraId="16844B68" w14:textId="77777777" w:rsidR="000B0666" w:rsidRDefault="00000000">
      <w:pPr>
        <w:spacing w:after="200"/>
        <w:jc w:val="both"/>
      </w:pPr>
      <w:r>
        <w:t>Esta materia comprende los espectáculos públicos en general (eventos de diversión y entretenimiento, eventos deportivos y bailes públicos); los festejos taurinos, con sus disposiciones sobre autoridad taurina, características de las plazas de toros, clases de espectáculos, reses de lidia, cuadra de caballos, actos previos y desarrollo de la lidia, y rejoneo y forcados; y las ferias y fiestas municipales, incluyendo la organización del Patronato de Ferias y Fiestas, sus comités, expositores y feriantes, y la Feria Regional de la Revolución Mexicana de Pabellón de Arteaga.</w:t>
      </w:r>
    </w:p>
    <w:p w14:paraId="6C4D9B96" w14:textId="77777777" w:rsidR="000B0666" w:rsidRDefault="00000000">
      <w:pPr>
        <w:spacing w:after="200"/>
        <w:jc w:val="both"/>
      </w:pPr>
      <w:r>
        <w:t>Este Reglamento se complementa con el Reglamento de Comercio, Industria y Vía Pública ya expedido, del cual quedó separado por tratarse de una materia con ritmo y lógica de reforma propios: los espectáculos, festejos taurinos y ferias se rigen por temporadas, tradiciones y calendarios que no necesariamente coinciden con los del comercio ordinario, y conviene poder actualizarlos —por ejemplo, las bases de organización de la Feria Regional— sin necesidad de tocar la normatividad comercial general.</w:t>
      </w:r>
    </w:p>
    <w:p w14:paraId="7856BC47" w14:textId="77777777" w:rsidR="000B0666" w:rsidRDefault="00000000">
      <w:pPr>
        <w:spacing w:after="200"/>
        <w:jc w:val="both"/>
      </w:pPr>
      <w:r>
        <w:t>Su contenido proviene, en su totalidad, del Libro Sexto, Títulos Cuarto (De los Espectáculos Públicos en General), Quinto (De los Festejos Taurinos) y Sexto (De las Ferias y Fiestas Municipales), del Código Municipal vigente, reorganizado y renumerado de manera autónoma, sin modificar su contenido sustantivo. No se detectaron, dentro del texto trasladado, referencias cruzadas a otros libros del Código ni referencias internas a números de artículo que requieran nota editorial; los actos y procedimientos, infracciones y sanciones que en su caso deriven de esta materia se rigen por el Reglamento de Actos y Procedimientos Administrativos, Infracciones, Sanciones y Recursos ya expedido.</w:t>
      </w:r>
    </w:p>
    <w:p w14:paraId="3281FA7D" w14:textId="77777777" w:rsidR="000B0666" w:rsidRDefault="00000000">
      <w:pPr>
        <w:pStyle w:val="Ttulo1"/>
        <w:spacing w:before="400" w:after="200"/>
      </w:pPr>
      <w:r>
        <w:rPr>
          <w:b/>
          <w:bCs/>
        </w:rPr>
        <w:t>FUNDAMENTO LEGAL</w:t>
      </w:r>
    </w:p>
    <w:p w14:paraId="3F734947" w14:textId="77777777" w:rsidR="000B0666" w:rsidRDefault="00000000">
      <w:pPr>
        <w:spacing w:after="200"/>
        <w:jc w:val="both"/>
      </w:pPr>
      <w:r>
        <w:t>Con fundamento en los artículos 115, fracción II, de la Constitución Política de los Estados Unidos Mexicanos; 69 de la Constitución Política del Estado de Aguascalientes; y 16, 36 fracción I y 47 de la Ley Municipal para el Estado de Aguascalientes, que facultan al Ayuntamiento para aprobar y expedir Códigos, Bandos de Policía y Buen Gobierno, Reglamentos, circulares y disposiciones administrativas de observancia general, con el objeto de regular la realización de espectáculos públicos, festejos taurinos, ferias y fiestas dentro del territorio municipal.</w:t>
      </w:r>
    </w:p>
    <w:p w14:paraId="44CF07A7" w14:textId="77777777" w:rsidR="000B0666" w:rsidRDefault="00000000">
      <w:r>
        <w:br w:type="page"/>
      </w:r>
    </w:p>
    <w:p w14:paraId="556569DC" w14:textId="77777777" w:rsidR="000B0666" w:rsidRDefault="00000000">
      <w:pPr>
        <w:pStyle w:val="Ttulo1"/>
        <w:spacing w:after="400"/>
        <w:jc w:val="center"/>
      </w:pPr>
      <w:r>
        <w:rPr>
          <w:b/>
          <w:bCs/>
        </w:rPr>
        <w:lastRenderedPageBreak/>
        <w:t>REGLAMENTO DE ESPECTÁCULOS PÚBLICOS, FESTEJOS TAURINOS, FERIAS Y FIESTAS MUNICIPALES DE PABELLÓN DE ARTEAGA, AGUASCALIENTES</w:t>
      </w:r>
    </w:p>
    <w:p w14:paraId="2E9AEEBF" w14:textId="77777777" w:rsidR="000B0666" w:rsidRDefault="00000000">
      <w:pPr>
        <w:pStyle w:val="Ttulo1"/>
        <w:spacing w:before="500" w:after="100"/>
        <w:jc w:val="center"/>
      </w:pPr>
      <w:r>
        <w:rPr>
          <w:b/>
          <w:bCs/>
        </w:rPr>
        <w:t>TÍTULO PRIMERO</w:t>
      </w:r>
    </w:p>
    <w:p w14:paraId="08C5D65A" w14:textId="77777777" w:rsidR="000B0666" w:rsidRDefault="00000000">
      <w:pPr>
        <w:pStyle w:val="Ttulo2"/>
        <w:spacing w:after="300"/>
        <w:jc w:val="center"/>
      </w:pPr>
      <w:r>
        <w:rPr>
          <w:b/>
          <w:bCs/>
        </w:rPr>
        <w:t>DE LOS ESPECTACULOS PUBLICOS EN GENERAL</w:t>
      </w:r>
    </w:p>
    <w:p w14:paraId="75CFDFB6" w14:textId="77777777" w:rsidR="000B0666" w:rsidRDefault="00000000">
      <w:pPr>
        <w:pStyle w:val="Ttulo3"/>
        <w:spacing w:before="300" w:after="50"/>
        <w:jc w:val="center"/>
      </w:pPr>
      <w:r>
        <w:rPr>
          <w:b/>
          <w:bCs/>
        </w:rPr>
        <w:t>CAPÍTULO PRIMERO</w:t>
      </w:r>
    </w:p>
    <w:p w14:paraId="42C6346A" w14:textId="77777777" w:rsidR="000B0666" w:rsidRDefault="00000000">
      <w:pPr>
        <w:spacing w:after="200"/>
        <w:jc w:val="center"/>
      </w:pPr>
      <w:r>
        <w:rPr>
          <w:i/>
          <w:iCs/>
        </w:rPr>
        <w:t>De los Eventos de Diversión y Entretenimiento</w:t>
      </w:r>
    </w:p>
    <w:p w14:paraId="48D5A48B" w14:textId="77777777" w:rsidR="000B0666" w:rsidRDefault="00000000">
      <w:pPr>
        <w:spacing w:after="150"/>
        <w:jc w:val="both"/>
      </w:pPr>
      <w:r>
        <w:rPr>
          <w:b/>
          <w:bCs/>
        </w:rPr>
        <w:t xml:space="preserve">Artículo 1.- </w:t>
      </w:r>
      <w:r>
        <w:t>Se entiende por espectáculo público todo evento de carácter, musical, cultural, o de cualquier otro tipo dirigido a la diversión o entretenimiento del público en general.</w:t>
      </w:r>
    </w:p>
    <w:p w14:paraId="471640C3" w14:textId="77777777" w:rsidR="000B0666" w:rsidRDefault="00000000">
      <w:pPr>
        <w:spacing w:after="150"/>
        <w:jc w:val="both"/>
      </w:pPr>
      <w:r>
        <w:rPr>
          <w:b/>
          <w:bCs/>
        </w:rPr>
        <w:t xml:space="preserve">Artículo 2.- </w:t>
      </w:r>
      <w:r>
        <w:t>Se requiere permiso para la realización de todo tipo de espectáculos públicos, debiendo respetar las normas señaladas en el presente Reglamento y demás ordenamientos aplicables, según la naturaleza del evento.</w:t>
      </w:r>
    </w:p>
    <w:p w14:paraId="3BBF51A1" w14:textId="77777777" w:rsidR="000B0666" w:rsidRDefault="00000000">
      <w:pPr>
        <w:spacing w:after="150"/>
        <w:jc w:val="both"/>
      </w:pPr>
      <w:r>
        <w:rPr>
          <w:b/>
          <w:bCs/>
        </w:rPr>
        <w:t xml:space="preserve">Artículo 3.- </w:t>
      </w:r>
      <w:r>
        <w:t>Los dueños de los salones de fiesta, espectáculos y eventos varios, tendrán que solicitar permiso cada vez que haya un evento, con un mínimo de tres días hábiles de anticipación. Se autorizará la fiesta o evento, únicamente si se cumplen con todos los requisitos establecidos en la ley y este Reglamento y además si el salón cuenta con la licencia de funcionamiento debidamente autorizada y actualizada.</w:t>
      </w:r>
    </w:p>
    <w:p w14:paraId="35AB70B2" w14:textId="77777777" w:rsidR="000B0666" w:rsidRDefault="00000000">
      <w:pPr>
        <w:spacing w:after="150"/>
        <w:jc w:val="both"/>
      </w:pPr>
      <w:r>
        <w:rPr>
          <w:b/>
          <w:bCs/>
        </w:rPr>
        <w:t xml:space="preserve">Artículo 4.- </w:t>
      </w:r>
      <w:r>
        <w:t>Los dueños de los salones de fiesta deberán evitar que el ruido ocasionado rebase los límites permitidos por la Norma Oficial Mexicana respectiva.</w:t>
      </w:r>
    </w:p>
    <w:p w14:paraId="0D0F2306" w14:textId="77777777" w:rsidR="000B0666" w:rsidRDefault="00000000">
      <w:pPr>
        <w:spacing w:after="150"/>
        <w:jc w:val="both"/>
      </w:pPr>
      <w:r>
        <w:rPr>
          <w:b/>
          <w:bCs/>
        </w:rPr>
        <w:t xml:space="preserve">Artículo 5.- </w:t>
      </w:r>
      <w:r>
        <w:t xml:space="preserve">La Secretaría del H. Ayuntamiento, previo cumplimiento de los requisitos que establece este Reglamento, autorizará los espectáculos públicos y los precios de entrada, de acuerdo con la categoría de </w:t>
      </w:r>
      <w:proofErr w:type="gramStart"/>
      <w:r>
        <w:t>los mismos</w:t>
      </w:r>
      <w:proofErr w:type="gramEnd"/>
      <w:r>
        <w:t xml:space="preserve"> y la calidad de los locales, a fin de proteger el interés público.</w:t>
      </w:r>
    </w:p>
    <w:p w14:paraId="18BF662A" w14:textId="77777777" w:rsidR="000B0666" w:rsidRDefault="00000000">
      <w:pPr>
        <w:spacing w:after="200"/>
        <w:ind w:left="360"/>
      </w:pPr>
      <w:r>
        <w:rPr>
          <w:i/>
          <w:iCs/>
          <w:color w:val="666666"/>
          <w:sz w:val="18"/>
          <w:szCs w:val="18"/>
        </w:rPr>
        <w:t>Nota editorial (modernización): se incorpora un artículo nuevo que digitaliza la solicitud y el seguimiento de permisos para espectáculos públicos, en congruencia con la ventanilla única digital municipal. Propuesta derivada del análisis de modernización aprobado.</w:t>
      </w:r>
    </w:p>
    <w:p w14:paraId="01BF0997" w14:textId="77777777" w:rsidR="000B0666" w:rsidRDefault="00000000">
      <w:pPr>
        <w:spacing w:after="150"/>
        <w:jc w:val="both"/>
      </w:pPr>
      <w:r>
        <w:rPr>
          <w:b/>
          <w:bCs/>
        </w:rPr>
        <w:t xml:space="preserve">Artículo 6.- </w:t>
      </w:r>
      <w:r>
        <w:t>La solicitud de permiso para la realización de espectáculos públicos podrá presentarse y darse seguimiento a través de la ventanilla única digital municipal, sin perjuicio del derecho del interesado a optar por el trámite presencial ante la Secretaría del H. Ayuntamiento. La plataforma digital habilitada para este efecto deberá permitir a la persona solicitante conocer el estatus de su trámite, así como recibir electrónicamente el permiso correspondiente una vez autorizado, sin que ello exima al organizador de contar con el documento respectivo durante el desarrollo del evento.</w:t>
      </w:r>
    </w:p>
    <w:p w14:paraId="18DF9F67" w14:textId="77777777" w:rsidR="000B0666" w:rsidRDefault="00000000">
      <w:pPr>
        <w:spacing w:after="150"/>
        <w:jc w:val="both"/>
      </w:pPr>
      <w:r>
        <w:rPr>
          <w:b/>
          <w:bCs/>
        </w:rPr>
        <w:t xml:space="preserve">Artículo 7.- </w:t>
      </w:r>
      <w:r>
        <w:t>Queda prohibido a las empresas de espectáculos vender un mayor número de localidades a las del cupo técnico determinado para el evento o para el lugar de que se trate.</w:t>
      </w:r>
    </w:p>
    <w:p w14:paraId="55F2F914" w14:textId="77777777" w:rsidR="000B0666" w:rsidRDefault="00000000">
      <w:pPr>
        <w:spacing w:after="200"/>
        <w:ind w:left="360"/>
      </w:pPr>
      <w:r>
        <w:rPr>
          <w:i/>
          <w:iCs/>
          <w:color w:val="666666"/>
          <w:sz w:val="18"/>
          <w:szCs w:val="18"/>
        </w:rPr>
        <w:t>Nota editorial (modernización): se incorpora un artículo nuevo que reconoce y regula la venta digital de boletaje para espectáculos públicos, complementaria a la venta física, en congruencia con la digitalización de los servicios municipales y con el límite de boletos ya previsto en el artículo anterior. Propuesta derivada del análisis de modernización aprobado.</w:t>
      </w:r>
    </w:p>
    <w:p w14:paraId="654A49C2" w14:textId="77777777" w:rsidR="000B0666" w:rsidRDefault="00000000">
      <w:pPr>
        <w:spacing w:after="150"/>
        <w:jc w:val="both"/>
      </w:pPr>
      <w:r>
        <w:rPr>
          <w:b/>
          <w:bCs/>
        </w:rPr>
        <w:t xml:space="preserve">Artículo 8.- </w:t>
      </w:r>
      <w:r>
        <w:t>Las empresas de espectáculos podrán ofrecer, además de la venta física de boletos, la venta digital de boletaje a través de plataformas electrónicas, sin que en ningún caso la suma de boletos vendidos por ambos medios pueda exceder el aforo autorizado conforme al artículo anterior. Los boletos vendidos digitalmente deberán contener los mismos elementos de validación que los boletos físicos, pudiendo consistir en un código digital verificable, a efecto de garantizar el control de acceso y el respeto al aforo autorizado.</w:t>
      </w:r>
    </w:p>
    <w:p w14:paraId="6DFC7AFB" w14:textId="77777777" w:rsidR="000B0666" w:rsidRDefault="00000000">
      <w:pPr>
        <w:spacing w:after="150"/>
        <w:jc w:val="both"/>
      </w:pPr>
      <w:r>
        <w:rPr>
          <w:b/>
          <w:bCs/>
        </w:rPr>
        <w:t xml:space="preserve">Artículo 9.- </w:t>
      </w:r>
      <w:r>
        <w:t>Todo centro de espectáculos que funcione en espacios cerrados, deberá contar con extractores de humo y zonas destinadas para fumadores y no fumadores, cuando dentro de su interior se permita fumar, además con salidas de emergencia claramente identificadas.</w:t>
      </w:r>
    </w:p>
    <w:p w14:paraId="0A06D16B" w14:textId="77777777" w:rsidR="000B0666" w:rsidRDefault="00000000">
      <w:pPr>
        <w:spacing w:after="150"/>
        <w:jc w:val="both"/>
      </w:pPr>
      <w:r>
        <w:rPr>
          <w:b/>
          <w:bCs/>
        </w:rPr>
        <w:lastRenderedPageBreak/>
        <w:t xml:space="preserve">Artículo 10.- </w:t>
      </w:r>
      <w:r>
        <w:t>La Presidencia Municipal podrá suspender en cualquier momento una diversión pública, si se llegase a alterar el orden, se pusiera en peligro la seguridad de los asistentes o no se respeten las limitaciones que se establecieron al espectáculo de que se trate.</w:t>
      </w:r>
    </w:p>
    <w:p w14:paraId="429CAE71" w14:textId="77777777" w:rsidR="000B0666" w:rsidRDefault="00000000">
      <w:pPr>
        <w:spacing w:after="150"/>
        <w:jc w:val="both"/>
      </w:pPr>
      <w:r>
        <w:rPr>
          <w:b/>
          <w:bCs/>
        </w:rPr>
        <w:t xml:space="preserve">Artículo 11.- </w:t>
      </w:r>
      <w:r>
        <w:t xml:space="preserve">Los espectadores que originen falsas alarmas infundiendo pánico en el público, sin perjuicio de </w:t>
      </w:r>
      <w:proofErr w:type="gramStart"/>
      <w:r>
        <w:t>que</w:t>
      </w:r>
      <w:proofErr w:type="gramEnd"/>
      <w:r>
        <w:t xml:space="preserve"> si por tal situación se cometiera otro delito, se les consigne a las autoridades competentes. Esta conducta será sancionada conforme al Reglamento de Actos y Procedimientos Administrativos, Infracciones, Sanciones y Recursos.</w:t>
      </w:r>
    </w:p>
    <w:p w14:paraId="0FDD0437" w14:textId="77777777" w:rsidR="000B0666" w:rsidRDefault="00000000">
      <w:pPr>
        <w:pStyle w:val="Ttulo3"/>
        <w:spacing w:before="300" w:after="50"/>
        <w:jc w:val="center"/>
      </w:pPr>
      <w:r>
        <w:rPr>
          <w:b/>
          <w:bCs/>
        </w:rPr>
        <w:t>CAPÍTULO SEGUNDO</w:t>
      </w:r>
    </w:p>
    <w:p w14:paraId="2CF75952" w14:textId="77777777" w:rsidR="000B0666" w:rsidRDefault="00000000">
      <w:pPr>
        <w:spacing w:after="200"/>
        <w:jc w:val="center"/>
      </w:pPr>
      <w:r>
        <w:rPr>
          <w:i/>
          <w:iCs/>
        </w:rPr>
        <w:t>De los Eventos Deportivos</w:t>
      </w:r>
    </w:p>
    <w:p w14:paraId="282A6021" w14:textId="77777777" w:rsidR="000B0666" w:rsidRDefault="00000000">
      <w:pPr>
        <w:spacing w:after="150"/>
        <w:jc w:val="both"/>
      </w:pPr>
      <w:r>
        <w:rPr>
          <w:b/>
          <w:bCs/>
        </w:rPr>
        <w:t xml:space="preserve">Artículo 12.- </w:t>
      </w:r>
      <w:r>
        <w:t>El presente Capítulo regirá todos los espectáculos públicos, en que tengan lugar encuentros deportivos, dentro del Municipio de Pabellón de Arteaga y sus disposiciones se aplicarán por la Secretaría del H. Ayuntamiento.</w:t>
      </w:r>
    </w:p>
    <w:p w14:paraId="7CB69472" w14:textId="77777777" w:rsidR="000B0666" w:rsidRDefault="00000000">
      <w:pPr>
        <w:spacing w:after="150"/>
        <w:jc w:val="both"/>
      </w:pPr>
      <w:r>
        <w:rPr>
          <w:b/>
          <w:bCs/>
        </w:rPr>
        <w:t xml:space="preserve">Artículo 13.- </w:t>
      </w:r>
      <w:r>
        <w:t>Se requiere permiso para la realización de eventos deportivos, tales como Fútbol Soccer, Béisbol, Básquetbol y cualquier otro que se maneje como espectáculo público.</w:t>
      </w:r>
    </w:p>
    <w:p w14:paraId="0369DE0B" w14:textId="77777777" w:rsidR="000B0666" w:rsidRDefault="00000000">
      <w:pPr>
        <w:spacing w:after="150"/>
        <w:jc w:val="both"/>
      </w:pPr>
      <w:r>
        <w:rPr>
          <w:b/>
          <w:bCs/>
        </w:rPr>
        <w:t xml:space="preserve">Artículo 14.- </w:t>
      </w:r>
      <w:r>
        <w:t>En los partidos de Fútbol soccer, la Secretaría del H. Ayuntamiento nombrará un Inspector Autoridad y hasta dos auxiliares, quienes supervisarán el acceso del personal a la cancha y guardarán, dentro y fuera de la cancha, el orden establecido por el árbitro oficialmente designado. El Inspector Autoridad podrá solicitar el auxilio de la fuerza pública cuando así lo considere necesario.</w:t>
      </w:r>
    </w:p>
    <w:p w14:paraId="0F77EC98" w14:textId="77777777" w:rsidR="000B0666" w:rsidRDefault="00000000">
      <w:pPr>
        <w:spacing w:after="150"/>
        <w:jc w:val="both"/>
      </w:pPr>
      <w:r>
        <w:rPr>
          <w:b/>
          <w:bCs/>
        </w:rPr>
        <w:t xml:space="preserve">Artículo 15.- </w:t>
      </w:r>
      <w:r>
        <w:t>En caso de funciones de boxeo, lucha libre y artes marciales mixtas, se integrará una Comisión para regular estos espectáculos.</w:t>
      </w:r>
    </w:p>
    <w:p w14:paraId="06BC3739" w14:textId="77777777" w:rsidR="000B0666" w:rsidRDefault="00000000">
      <w:pPr>
        <w:spacing w:after="150"/>
        <w:jc w:val="both"/>
      </w:pPr>
      <w:r>
        <w:rPr>
          <w:b/>
          <w:bCs/>
        </w:rPr>
        <w:t xml:space="preserve">Artículo 16.- </w:t>
      </w:r>
      <w:r>
        <w:t xml:space="preserve">El presidente de la Comisión de Box y Lucha Libre será nombrado por el </w:t>
      </w:r>
      <w:proofErr w:type="gramStart"/>
      <w:r>
        <w:t>Presidente</w:t>
      </w:r>
      <w:proofErr w:type="gramEnd"/>
      <w:r>
        <w:t xml:space="preserve"> Municipal.</w:t>
      </w:r>
    </w:p>
    <w:p w14:paraId="7D9F3B6D" w14:textId="77777777" w:rsidR="000B0666" w:rsidRDefault="00000000">
      <w:pPr>
        <w:spacing w:after="150"/>
        <w:jc w:val="both"/>
      </w:pPr>
      <w:r>
        <w:rPr>
          <w:b/>
          <w:bCs/>
        </w:rPr>
        <w:t xml:space="preserve">Artículo 17.- </w:t>
      </w:r>
      <w:r>
        <w:t xml:space="preserve">La Comisión de Boxeo, Lucha Libre y Artes Marciales Mixtas estará constituida por un </w:t>
      </w:r>
      <w:proofErr w:type="gramStart"/>
      <w:r>
        <w:t>Presidente</w:t>
      </w:r>
      <w:proofErr w:type="gramEnd"/>
      <w:r>
        <w:t xml:space="preserve">, un </w:t>
      </w:r>
      <w:proofErr w:type="gramStart"/>
      <w:r>
        <w:t>Secretario</w:t>
      </w:r>
      <w:proofErr w:type="gramEnd"/>
      <w:r>
        <w:t xml:space="preserve">, tres vocales y un </w:t>
      </w:r>
      <w:proofErr w:type="gramStart"/>
      <w:r>
        <w:t>Jefe</w:t>
      </w:r>
      <w:proofErr w:type="gramEnd"/>
      <w:r>
        <w:t xml:space="preserve"> de los servicios médicos.</w:t>
      </w:r>
    </w:p>
    <w:p w14:paraId="60B7CDDD" w14:textId="77777777" w:rsidR="000B0666" w:rsidRDefault="00000000">
      <w:pPr>
        <w:spacing w:after="150"/>
        <w:jc w:val="both"/>
      </w:pPr>
      <w:r>
        <w:rPr>
          <w:b/>
          <w:bCs/>
        </w:rPr>
        <w:t xml:space="preserve">Artículo 18.- </w:t>
      </w:r>
      <w:r>
        <w:t>Podrán ser usados para ejecutar las suertes del rejoneo los atuendos de las usanzas: portuguesa, campera andaluza y charra mexicana, debiendo cumplir en todos los casos con señalamientos de este Reglamento.</w:t>
      </w:r>
    </w:p>
    <w:p w14:paraId="06618E80" w14:textId="77777777" w:rsidR="000B0666" w:rsidRDefault="00000000">
      <w:pPr>
        <w:spacing w:after="150"/>
        <w:jc w:val="both"/>
      </w:pPr>
      <w:r>
        <w:rPr>
          <w:b/>
          <w:bCs/>
        </w:rPr>
        <w:t xml:space="preserve">Artículo 19.- </w:t>
      </w:r>
      <w:r>
        <w:t>La Presidencia Municipal por conducto de la Secretaría del H. Ayuntamiento, autorizará los programas de boxeo, lucha libre y artes marciales mixtas profesionales que se presenten, previa opinión de la Comisión de Boxeo, Lucha Libre y Artes Marciales Mixtas Municipal.</w:t>
      </w:r>
    </w:p>
    <w:p w14:paraId="67A47799" w14:textId="77777777" w:rsidR="000B0666" w:rsidRDefault="00000000">
      <w:pPr>
        <w:pStyle w:val="Ttulo3"/>
        <w:spacing w:before="300" w:after="50"/>
        <w:jc w:val="center"/>
      </w:pPr>
      <w:r>
        <w:rPr>
          <w:b/>
          <w:bCs/>
        </w:rPr>
        <w:t>CAPÍTULO TERCERO</w:t>
      </w:r>
    </w:p>
    <w:p w14:paraId="2B8D2424" w14:textId="77777777" w:rsidR="000B0666" w:rsidRDefault="00000000">
      <w:pPr>
        <w:spacing w:after="200"/>
        <w:jc w:val="center"/>
      </w:pPr>
      <w:r>
        <w:rPr>
          <w:i/>
          <w:iCs/>
        </w:rPr>
        <w:t>De los Bailes Públicos</w:t>
      </w:r>
    </w:p>
    <w:p w14:paraId="60B040B5" w14:textId="77777777" w:rsidR="000B0666" w:rsidRDefault="00000000">
      <w:pPr>
        <w:spacing w:after="80"/>
        <w:jc w:val="both"/>
      </w:pPr>
      <w:r>
        <w:rPr>
          <w:b/>
          <w:bCs/>
        </w:rPr>
        <w:t xml:space="preserve">Artículo 20.- </w:t>
      </w:r>
      <w:r>
        <w:t>Para la organización de bailes públicos además de los requisitos comunes para todo tipo de espectáculos, los promotores deberán cumplir con los siguientes:</w:t>
      </w:r>
    </w:p>
    <w:p w14:paraId="64AF5278" w14:textId="77777777" w:rsidR="000B0666" w:rsidRDefault="00000000">
      <w:pPr>
        <w:spacing w:after="80"/>
        <w:ind w:left="720" w:hanging="360"/>
        <w:jc w:val="both"/>
      </w:pPr>
      <w:r>
        <w:t>I.- Garantizar por su cuenta la seguridad y el orden dentro de las instalaciones del baile y en sus áreas anexas;</w:t>
      </w:r>
    </w:p>
    <w:p w14:paraId="34FBA2F5" w14:textId="77777777" w:rsidR="000B0666" w:rsidRDefault="00000000">
      <w:pPr>
        <w:spacing w:after="80"/>
        <w:ind w:left="720" w:hanging="360"/>
        <w:jc w:val="both"/>
      </w:pPr>
      <w:r>
        <w:t>II.- Obtener los permisos correspondientes y garantizar el pago de los derechos e impuestos;</w:t>
      </w:r>
    </w:p>
    <w:p w14:paraId="34A750EB" w14:textId="77777777" w:rsidR="000B0666" w:rsidRDefault="00000000">
      <w:pPr>
        <w:spacing w:after="80"/>
        <w:ind w:left="720" w:hanging="360"/>
        <w:jc w:val="both"/>
      </w:pPr>
      <w:r>
        <w:t>III.- Respetar los horarios establecidos en los permisos correspondientes;</w:t>
      </w:r>
    </w:p>
    <w:p w14:paraId="11D81EE4" w14:textId="77777777" w:rsidR="000B0666" w:rsidRDefault="00000000">
      <w:pPr>
        <w:spacing w:after="80"/>
        <w:ind w:left="720" w:hanging="360"/>
        <w:jc w:val="both"/>
      </w:pPr>
      <w:r>
        <w:t>IV.- Vigilar que en el desarrollo del evento no se susciten actos de inmoralidad;</w:t>
      </w:r>
    </w:p>
    <w:p w14:paraId="2B25CA4D" w14:textId="77777777" w:rsidR="000B0666" w:rsidRDefault="00000000">
      <w:pPr>
        <w:spacing w:after="80"/>
        <w:ind w:left="720" w:hanging="360"/>
        <w:jc w:val="both"/>
      </w:pPr>
      <w:r>
        <w:t>V.- Verificar que los asistentes no porten armas, drogas o cualquier sustancia prohibida;</w:t>
      </w:r>
    </w:p>
    <w:p w14:paraId="63CEABA9" w14:textId="77777777" w:rsidR="000B0666" w:rsidRDefault="00000000">
      <w:pPr>
        <w:spacing w:after="80"/>
        <w:ind w:left="720" w:hanging="360"/>
        <w:jc w:val="both"/>
      </w:pPr>
      <w:r>
        <w:t>VI.- Evitar que se ejerza el trabajo sexual sin la autorización, la zonificación o el control sanitario que exige el Reglamento de Comercio, Industria y Vía Pública;</w:t>
      </w:r>
    </w:p>
    <w:p w14:paraId="0A9C5B5F" w14:textId="77777777" w:rsidR="000B0666" w:rsidRDefault="00000000">
      <w:pPr>
        <w:spacing w:after="80"/>
        <w:ind w:left="720" w:hanging="360"/>
        <w:jc w:val="both"/>
      </w:pPr>
      <w:r>
        <w:t>VII.- Impedir la entrada a menores de edad cuando se vendan y consuman bebidas alcohólicas; y</w:t>
      </w:r>
    </w:p>
    <w:p w14:paraId="2B6A1159" w14:textId="77777777" w:rsidR="000B0666" w:rsidRDefault="00000000">
      <w:pPr>
        <w:spacing w:after="80"/>
        <w:ind w:left="720" w:hanging="360"/>
        <w:jc w:val="both"/>
      </w:pPr>
      <w:r>
        <w:t>VIII.- Las demás que se establezcan en el presente Reglamento y demás normas jurídicas aplicables.</w:t>
      </w:r>
    </w:p>
    <w:p w14:paraId="1F2841E6" w14:textId="77777777" w:rsidR="000B0666" w:rsidRDefault="000B0666">
      <w:pPr>
        <w:spacing w:after="150"/>
      </w:pPr>
    </w:p>
    <w:p w14:paraId="6674E1BB" w14:textId="77777777" w:rsidR="000B0666" w:rsidRDefault="00000000">
      <w:pPr>
        <w:pStyle w:val="Ttulo1"/>
        <w:spacing w:before="500" w:after="100"/>
        <w:jc w:val="center"/>
      </w:pPr>
      <w:r>
        <w:rPr>
          <w:b/>
          <w:bCs/>
        </w:rPr>
        <w:lastRenderedPageBreak/>
        <w:t>TÍTULO SEGUNDO</w:t>
      </w:r>
    </w:p>
    <w:p w14:paraId="2D04A039" w14:textId="77777777" w:rsidR="000B0666" w:rsidRDefault="00000000">
      <w:pPr>
        <w:pStyle w:val="Ttulo2"/>
        <w:spacing w:after="300"/>
        <w:jc w:val="center"/>
      </w:pPr>
      <w:r>
        <w:rPr>
          <w:b/>
          <w:bCs/>
        </w:rPr>
        <w:t>DE LOS FESTEJOS TAURINOS</w:t>
      </w:r>
    </w:p>
    <w:p w14:paraId="258363A8" w14:textId="77777777" w:rsidR="000B0666" w:rsidRDefault="00000000">
      <w:pPr>
        <w:pStyle w:val="Ttulo3"/>
        <w:spacing w:before="300" w:after="50"/>
        <w:jc w:val="center"/>
      </w:pPr>
      <w:r>
        <w:rPr>
          <w:b/>
          <w:bCs/>
        </w:rPr>
        <w:t>CAPÍTULO PRIMERO</w:t>
      </w:r>
    </w:p>
    <w:p w14:paraId="3C92D94E" w14:textId="77777777" w:rsidR="000B0666" w:rsidRDefault="00000000">
      <w:pPr>
        <w:spacing w:after="200"/>
        <w:jc w:val="center"/>
      </w:pPr>
      <w:r>
        <w:rPr>
          <w:i/>
          <w:iCs/>
        </w:rPr>
        <w:t>De las Disposiciones Generales</w:t>
      </w:r>
    </w:p>
    <w:p w14:paraId="68A764CB" w14:textId="77777777" w:rsidR="000B0666" w:rsidRDefault="00000000">
      <w:pPr>
        <w:spacing w:after="80"/>
        <w:jc w:val="both"/>
      </w:pPr>
      <w:r>
        <w:rPr>
          <w:b/>
          <w:bCs/>
        </w:rPr>
        <w:t xml:space="preserve">Artículo 21.- </w:t>
      </w:r>
      <w:r>
        <w:t>Para efectos del presente ordenamiento se entenderá por:</w:t>
      </w:r>
    </w:p>
    <w:p w14:paraId="78D2A951" w14:textId="77777777" w:rsidR="000B0666" w:rsidRDefault="00000000">
      <w:pPr>
        <w:spacing w:after="80"/>
        <w:ind w:left="720" w:hanging="360"/>
        <w:jc w:val="both"/>
      </w:pPr>
      <w:r>
        <w:t>I.- Espectadores: Los asistentes a los espectáculos taurinos;</w:t>
      </w:r>
    </w:p>
    <w:p w14:paraId="44B68601" w14:textId="77777777" w:rsidR="000B0666" w:rsidRDefault="00000000">
      <w:pPr>
        <w:spacing w:after="80"/>
        <w:ind w:left="720" w:hanging="360"/>
        <w:jc w:val="both"/>
      </w:pPr>
      <w:r>
        <w:t>II.- Empresa: La persona física o moral que obtenga permiso del Municipio y la que presente aviso para celebración de espectáculos públicos en los términos del presente Reglamento;</w:t>
      </w:r>
    </w:p>
    <w:p w14:paraId="293FBEB0" w14:textId="77777777" w:rsidR="000B0666" w:rsidRDefault="00000000">
      <w:pPr>
        <w:spacing w:after="80"/>
        <w:ind w:left="720" w:hanging="360"/>
        <w:jc w:val="both"/>
      </w:pPr>
      <w:r>
        <w:t>III.- Ganadero: El criador de las reses de lidia registrado ante la Asociación Nacional de Criadores de Toros de Lidia;</w:t>
      </w:r>
    </w:p>
    <w:p w14:paraId="0D83361D" w14:textId="77777777" w:rsidR="000B0666" w:rsidRDefault="00000000">
      <w:pPr>
        <w:spacing w:after="80"/>
        <w:ind w:left="720" w:hanging="360"/>
        <w:jc w:val="both"/>
      </w:pPr>
      <w:r>
        <w:t>IV.- Matador: El lidiador de toros que lidia las reses a pie;</w:t>
      </w:r>
    </w:p>
    <w:p w14:paraId="7DBFB7A5" w14:textId="77777777" w:rsidR="000B0666" w:rsidRDefault="00000000">
      <w:pPr>
        <w:spacing w:after="80"/>
        <w:ind w:left="720" w:hanging="360"/>
        <w:jc w:val="both"/>
      </w:pPr>
      <w:r>
        <w:t>V.- Novillero: El lidiador de novillos que lidia las reses a pie;</w:t>
      </w:r>
    </w:p>
    <w:p w14:paraId="3EF52F3A" w14:textId="77777777" w:rsidR="000B0666" w:rsidRDefault="00000000">
      <w:pPr>
        <w:spacing w:after="80"/>
        <w:ind w:left="720" w:hanging="360"/>
        <w:jc w:val="both"/>
      </w:pPr>
      <w:r>
        <w:t>VI.- Rejoneadores: Los matadores de toros o novilleros que lidian las reses a caballo;</w:t>
      </w:r>
    </w:p>
    <w:p w14:paraId="5F218854" w14:textId="77777777" w:rsidR="000B0666" w:rsidRDefault="00000000">
      <w:pPr>
        <w:spacing w:after="80"/>
        <w:ind w:left="720" w:hanging="360"/>
        <w:jc w:val="both"/>
      </w:pPr>
      <w:r>
        <w:t>VII.- Forcados: Tipo de lidiadores que, a la usanza portuguesa, reciben al toro y lo dominan con sus propios cuerpos;</w:t>
      </w:r>
    </w:p>
    <w:p w14:paraId="2477EA90" w14:textId="77777777" w:rsidR="000B0666" w:rsidRDefault="00000000">
      <w:pPr>
        <w:spacing w:after="80"/>
        <w:ind w:left="720" w:hanging="360"/>
        <w:jc w:val="both"/>
      </w:pPr>
      <w:r>
        <w:t xml:space="preserve">VIII.- Cabo: El Representante o </w:t>
      </w:r>
      <w:proofErr w:type="gramStart"/>
      <w:r>
        <w:t>Jefe</w:t>
      </w:r>
      <w:proofErr w:type="gramEnd"/>
      <w:r>
        <w:t xml:space="preserve"> de los forcados;</w:t>
      </w:r>
    </w:p>
    <w:p w14:paraId="276E6D4E" w14:textId="77777777" w:rsidR="000B0666" w:rsidRDefault="00000000">
      <w:pPr>
        <w:spacing w:after="80"/>
        <w:ind w:left="720" w:hanging="360"/>
        <w:jc w:val="both"/>
      </w:pPr>
      <w:r>
        <w:t>IX.- Subalternos: Tipo de lidiador que auxilia a los matadores y novilleros durante el desempeño de la lidia, denominados picadores, banderilleros, y puntilleros;</w:t>
      </w:r>
    </w:p>
    <w:p w14:paraId="52641EC1" w14:textId="77777777" w:rsidR="000B0666" w:rsidRDefault="00000000">
      <w:pPr>
        <w:spacing w:after="80"/>
        <w:ind w:left="720" w:hanging="360"/>
        <w:jc w:val="both"/>
      </w:pPr>
      <w:r>
        <w:t>X.- Monosabios: Los dependientes de la empresa encargados de auxiliar con el aseo y acondicionamiento del redondel;</w:t>
      </w:r>
    </w:p>
    <w:p w14:paraId="65FCAEA6" w14:textId="77777777" w:rsidR="000B0666" w:rsidRDefault="00000000">
      <w:pPr>
        <w:spacing w:after="80"/>
        <w:ind w:left="720" w:hanging="360"/>
        <w:jc w:val="both"/>
      </w:pPr>
      <w:r>
        <w:t xml:space="preserve">XI.- </w:t>
      </w:r>
      <w:proofErr w:type="spellStart"/>
      <w:r>
        <w:t>Torilero</w:t>
      </w:r>
      <w:proofErr w:type="spellEnd"/>
      <w:r>
        <w:t>: Persona del servicio de plaza encargada del manejo, seguridad y buenas condiciones generales de las reses en los toriles;</w:t>
      </w:r>
    </w:p>
    <w:p w14:paraId="29C4FCA9" w14:textId="77777777" w:rsidR="000B0666" w:rsidRDefault="00000000">
      <w:pPr>
        <w:spacing w:after="80"/>
        <w:ind w:left="720" w:hanging="360"/>
        <w:jc w:val="both"/>
      </w:pPr>
      <w:r>
        <w:t>XII.- Cuadra: El conjunto de caballos destinados para la suerte de varas en un festejo taurino;</w:t>
      </w:r>
    </w:p>
    <w:p w14:paraId="051D9785" w14:textId="77777777" w:rsidR="000B0666" w:rsidRDefault="00000000">
      <w:pPr>
        <w:spacing w:after="80"/>
        <w:ind w:left="720" w:hanging="360"/>
        <w:jc w:val="both"/>
      </w:pPr>
      <w:r>
        <w:t>XIII.- Avíos: Conjunto de utensilios, instrumentos y equipamiento pertenecientes al lidiador y necesarios para la lidia y muerte de una res;</w:t>
      </w:r>
    </w:p>
    <w:p w14:paraId="5B4A7EAA" w14:textId="77777777" w:rsidR="000B0666" w:rsidRDefault="00000000">
      <w:pPr>
        <w:spacing w:after="80"/>
        <w:ind w:left="720" w:hanging="360"/>
        <w:jc w:val="both"/>
      </w:pPr>
      <w:r>
        <w:t>XIV.- Redondel o Ruedo: El área destinada para el desarrollo de la lidia;</w:t>
      </w:r>
    </w:p>
    <w:p w14:paraId="53EA262F" w14:textId="77777777" w:rsidR="000B0666" w:rsidRDefault="00000000">
      <w:pPr>
        <w:spacing w:after="80"/>
        <w:ind w:left="720" w:hanging="360"/>
        <w:jc w:val="both"/>
      </w:pPr>
      <w:r>
        <w:t>XV.- Toriles o Chiqueros: Las áreas destinadas para la estancia de las reses por separado y en el orden que saldrán a lidiarse;</w:t>
      </w:r>
    </w:p>
    <w:p w14:paraId="58C7BE87" w14:textId="77777777" w:rsidR="000B0666" w:rsidRDefault="00000000">
      <w:pPr>
        <w:spacing w:after="80"/>
        <w:ind w:left="720" w:hanging="360"/>
        <w:jc w:val="both"/>
      </w:pPr>
      <w:r>
        <w:t>XVI.- Cajón de curas: espacio de los corrales de la Plaza destinado para la curación de las reses lidiadas o por lidiarse;</w:t>
      </w:r>
    </w:p>
    <w:p w14:paraId="01E518A3" w14:textId="77777777" w:rsidR="000B0666" w:rsidRDefault="00000000">
      <w:pPr>
        <w:spacing w:after="80"/>
        <w:ind w:left="720" w:hanging="360"/>
        <w:jc w:val="both"/>
      </w:pPr>
      <w:r>
        <w:t>XVII.- Astas: Los cuernos de una res de lidia;</w:t>
      </w:r>
    </w:p>
    <w:p w14:paraId="4CEEE5A7" w14:textId="77777777" w:rsidR="000B0666" w:rsidRDefault="00000000">
      <w:pPr>
        <w:spacing w:after="80"/>
        <w:ind w:left="720" w:hanging="360"/>
        <w:jc w:val="both"/>
      </w:pPr>
      <w:r>
        <w:t>XVIII.- Trapío: La estampa, integridad, salud y condiciones generales de la res de lidia;</w:t>
      </w:r>
    </w:p>
    <w:p w14:paraId="03ED199B" w14:textId="77777777" w:rsidR="000B0666" w:rsidRDefault="00000000">
      <w:pPr>
        <w:spacing w:after="80"/>
        <w:ind w:left="720" w:hanging="360"/>
        <w:jc w:val="both"/>
      </w:pPr>
      <w:r>
        <w:t>XIX.- Cabrestos: Reses que no sean de raza de lidia, adiestradas para facilitar las maniobras de traslado de las de lidia de un corral a otro y de retiro de las reses del ruedo a los corrales;</w:t>
      </w:r>
    </w:p>
    <w:p w14:paraId="39FC02EF" w14:textId="77777777" w:rsidR="000B0666" w:rsidRDefault="00000000">
      <w:pPr>
        <w:spacing w:after="80"/>
        <w:ind w:left="720" w:hanging="360"/>
        <w:jc w:val="both"/>
      </w:pPr>
      <w:r>
        <w:t>XX.- Reservas: Reses destinadas a lidiarse en caso de que por alguna razón de fuerza mayor no pueda lidiarse alguna de las anunciadas;</w:t>
      </w:r>
    </w:p>
    <w:p w14:paraId="14096A70" w14:textId="77777777" w:rsidR="000B0666" w:rsidRDefault="00000000">
      <w:pPr>
        <w:spacing w:after="80"/>
        <w:ind w:left="720" w:hanging="360"/>
        <w:jc w:val="both"/>
      </w:pPr>
      <w:r>
        <w:t>XXI.- Indulto: Beneficio otorgado por el Juez de Plaza a una res, debido a su extraordinario desempeño dentro de la lidia, por medio del cual se le concede librarle de la muerte;</w:t>
      </w:r>
    </w:p>
    <w:p w14:paraId="4844F579" w14:textId="77777777" w:rsidR="000B0666" w:rsidRDefault="000B0666">
      <w:pPr>
        <w:spacing w:after="150"/>
      </w:pPr>
    </w:p>
    <w:p w14:paraId="1889F1EF" w14:textId="77777777" w:rsidR="000B0666" w:rsidRDefault="00000000">
      <w:pPr>
        <w:pStyle w:val="Ttulo3"/>
        <w:spacing w:before="300" w:after="50"/>
        <w:jc w:val="center"/>
      </w:pPr>
      <w:r>
        <w:rPr>
          <w:b/>
          <w:bCs/>
        </w:rPr>
        <w:t>CAPÍTULO SEGUNDO</w:t>
      </w:r>
    </w:p>
    <w:p w14:paraId="7F132288" w14:textId="77777777" w:rsidR="000B0666" w:rsidRDefault="00000000">
      <w:pPr>
        <w:spacing w:after="200"/>
        <w:jc w:val="center"/>
      </w:pPr>
      <w:r>
        <w:rPr>
          <w:i/>
          <w:iCs/>
        </w:rPr>
        <w:t>De la Autoridad</w:t>
      </w:r>
    </w:p>
    <w:p w14:paraId="1C20AAE7" w14:textId="77777777" w:rsidR="000B0666" w:rsidRDefault="00000000">
      <w:pPr>
        <w:spacing w:after="150"/>
        <w:jc w:val="both"/>
      </w:pPr>
      <w:r>
        <w:rPr>
          <w:b/>
          <w:bCs/>
        </w:rPr>
        <w:lastRenderedPageBreak/>
        <w:t xml:space="preserve">Artículo 22.- </w:t>
      </w:r>
      <w:r>
        <w:t>La aplicación de este capítulo corresponde a la Secretaría del H. Ayuntamiento, de conformidad con lo dispuesto por el presente Reglamento.</w:t>
      </w:r>
    </w:p>
    <w:p w14:paraId="2C491E2F" w14:textId="77777777" w:rsidR="000B0666" w:rsidRDefault="00000000">
      <w:pPr>
        <w:spacing w:after="80"/>
        <w:jc w:val="both"/>
      </w:pPr>
      <w:r>
        <w:rPr>
          <w:b/>
          <w:bCs/>
        </w:rPr>
        <w:t xml:space="preserve">Artículo 23.- </w:t>
      </w:r>
      <w:r>
        <w:t>El Juez de Plaza será la autoridad superior en cada espectáculo taurino y son sus facultades y obligaciones:</w:t>
      </w:r>
    </w:p>
    <w:p w14:paraId="0C17C8BE" w14:textId="77777777" w:rsidR="000B0666" w:rsidRDefault="00000000">
      <w:pPr>
        <w:spacing w:after="80"/>
        <w:ind w:left="720" w:hanging="360"/>
        <w:jc w:val="both"/>
      </w:pPr>
      <w:r>
        <w:t>I.- Verificar la exactitud de la báscula, de conformidad con las normas establecidas por la Procuraduría Federal del Consumidor;</w:t>
      </w:r>
    </w:p>
    <w:p w14:paraId="077CE86F" w14:textId="77777777" w:rsidR="000B0666" w:rsidRDefault="00000000">
      <w:pPr>
        <w:spacing w:after="80"/>
        <w:ind w:left="720" w:hanging="360"/>
        <w:jc w:val="both"/>
      </w:pPr>
      <w:r>
        <w:t>II.- Asistir a la maniobra de pesar los toros;</w:t>
      </w:r>
    </w:p>
    <w:p w14:paraId="5DEDA1C5" w14:textId="77777777" w:rsidR="000B0666" w:rsidRDefault="00000000">
      <w:pPr>
        <w:spacing w:after="80"/>
        <w:ind w:left="720" w:hanging="360"/>
        <w:jc w:val="both"/>
      </w:pPr>
      <w:r>
        <w:t>III.- Aprobar junto con los Veterinarios, en acta que se levante, las reses que deban lidiarse;</w:t>
      </w:r>
    </w:p>
    <w:p w14:paraId="0063EC4B" w14:textId="77777777" w:rsidR="000B0666" w:rsidRDefault="00000000">
      <w:pPr>
        <w:spacing w:after="80"/>
        <w:ind w:left="720" w:hanging="360"/>
        <w:jc w:val="both"/>
      </w:pPr>
      <w:r>
        <w:t>IV.- Presenciar el sorteo y enchiqueramiento, resolviendo cualquier incidente que se presente, aplicando este Reglamento en las disposiciones que le sean afines;</w:t>
      </w:r>
    </w:p>
    <w:p w14:paraId="146CB80A" w14:textId="77777777" w:rsidR="000B0666" w:rsidRDefault="00000000">
      <w:pPr>
        <w:spacing w:after="80"/>
        <w:ind w:left="720" w:hanging="360"/>
        <w:jc w:val="both"/>
      </w:pPr>
      <w:r>
        <w:t>V.- Recibir las partes de empresa, ganaderos, matadores y subalternos, y en su caso resolver lo conducente;</w:t>
      </w:r>
    </w:p>
    <w:p w14:paraId="29DD135B" w14:textId="77777777" w:rsidR="000B0666" w:rsidRDefault="00000000">
      <w:pPr>
        <w:spacing w:after="80"/>
        <w:ind w:left="720" w:hanging="360"/>
        <w:jc w:val="both"/>
      </w:pPr>
      <w:r>
        <w:t>VI.- Estar en la Plaza con media hora de anticipación, para resolver cualquier problema imprevisto y cerciorarse que todos los servicios estén al corriente;</w:t>
      </w:r>
    </w:p>
    <w:p w14:paraId="213C42FD" w14:textId="77777777" w:rsidR="000B0666" w:rsidRDefault="00000000">
      <w:pPr>
        <w:spacing w:after="80"/>
        <w:ind w:left="720" w:hanging="360"/>
        <w:jc w:val="both"/>
      </w:pPr>
      <w:r>
        <w:t>VII.- Dar las órdenes necesarias para el cumplimiento del programa anunciado;</w:t>
      </w:r>
    </w:p>
    <w:p w14:paraId="1FE2A10E" w14:textId="77777777" w:rsidR="000B0666" w:rsidRDefault="00000000">
      <w:pPr>
        <w:spacing w:after="80"/>
        <w:ind w:left="720" w:hanging="360"/>
        <w:jc w:val="both"/>
      </w:pPr>
      <w:r>
        <w:t>VIII.- Imponer las sanciones a que se hagan acreedores los que infrinjan este Reglamento, haciendo las consignaciones respectivas y comunicando sus determinaciones al Municipio;</w:t>
      </w:r>
    </w:p>
    <w:p w14:paraId="544951F4" w14:textId="77777777" w:rsidR="000B0666" w:rsidRDefault="00000000">
      <w:pPr>
        <w:spacing w:after="80"/>
        <w:ind w:left="720" w:hanging="360"/>
        <w:jc w:val="both"/>
      </w:pPr>
      <w:r>
        <w:t>IX.- Ordenar la suspensión de la corrida, en los casos en que proceda, debiendo preferentemente cuidar los intereses del público;</w:t>
      </w:r>
    </w:p>
    <w:p w14:paraId="1BD9DC81" w14:textId="77777777" w:rsidR="000B0666" w:rsidRDefault="00000000">
      <w:pPr>
        <w:spacing w:after="80"/>
        <w:ind w:left="720" w:hanging="360"/>
        <w:jc w:val="both"/>
      </w:pPr>
      <w:r>
        <w:t>X.- Tendrá a su mando a la Policía destinada al servicio del inmueble o espacio habilitado para el festejo taurino, sin perjuicio de las facultades propias de su corporación;</w:t>
      </w:r>
    </w:p>
    <w:p w14:paraId="0FECF2B2" w14:textId="77777777" w:rsidR="000B0666" w:rsidRDefault="00000000">
      <w:pPr>
        <w:spacing w:after="80"/>
        <w:ind w:left="720" w:hanging="360"/>
        <w:jc w:val="both"/>
      </w:pPr>
      <w:r>
        <w:t>XI.- Ordenar que se haga saber a los espectadores, las alteraciones que hubiere en el programa anunciado;</w:t>
      </w:r>
    </w:p>
    <w:p w14:paraId="10274220" w14:textId="77777777" w:rsidR="000B0666" w:rsidRDefault="00000000">
      <w:pPr>
        <w:spacing w:after="80"/>
        <w:ind w:left="720" w:hanging="360"/>
        <w:jc w:val="both"/>
      </w:pPr>
      <w:r>
        <w:t>XII.- Informar por escrito al Municipio del festejo que hubiere presidido; y</w:t>
      </w:r>
    </w:p>
    <w:p w14:paraId="4D208696" w14:textId="77777777" w:rsidR="000B0666" w:rsidRDefault="00000000">
      <w:pPr>
        <w:spacing w:after="80"/>
        <w:ind w:left="720" w:hanging="360"/>
        <w:jc w:val="both"/>
      </w:pPr>
      <w:r>
        <w:t>XIII.- Las que específicamente se señalan en este Reglamento.</w:t>
      </w:r>
    </w:p>
    <w:p w14:paraId="73D814D6" w14:textId="77777777" w:rsidR="000B0666" w:rsidRDefault="000B0666">
      <w:pPr>
        <w:spacing w:after="150"/>
      </w:pPr>
    </w:p>
    <w:p w14:paraId="43A4489B" w14:textId="77777777" w:rsidR="000B0666" w:rsidRDefault="00000000">
      <w:pPr>
        <w:spacing w:after="150"/>
        <w:jc w:val="both"/>
      </w:pPr>
      <w:r>
        <w:rPr>
          <w:b/>
          <w:bCs/>
        </w:rPr>
        <w:t xml:space="preserve">Artículo 24.- </w:t>
      </w:r>
      <w:r>
        <w:t>El Municipio nombrará al juez de Plaza y éste contará con asesores técnicos.</w:t>
      </w:r>
    </w:p>
    <w:p w14:paraId="10824DAF" w14:textId="77777777" w:rsidR="000B0666" w:rsidRDefault="00000000">
      <w:pPr>
        <w:spacing w:after="150"/>
        <w:jc w:val="both"/>
      </w:pPr>
      <w:r>
        <w:rPr>
          <w:b/>
          <w:bCs/>
        </w:rPr>
        <w:t xml:space="preserve">Artículo 25.- </w:t>
      </w:r>
      <w:r>
        <w:t xml:space="preserve">El Municipio, nombrará un Inspector Autoridad, un </w:t>
      </w:r>
      <w:proofErr w:type="gramStart"/>
      <w:r>
        <w:t>Jefe</w:t>
      </w:r>
      <w:proofErr w:type="gramEnd"/>
      <w:r>
        <w:t xml:space="preserve"> de callejón y un Médico Veterinario.</w:t>
      </w:r>
    </w:p>
    <w:p w14:paraId="71EAF136" w14:textId="77777777" w:rsidR="000B0666" w:rsidRDefault="00000000">
      <w:pPr>
        <w:spacing w:after="150"/>
        <w:jc w:val="both"/>
      </w:pPr>
      <w:r>
        <w:rPr>
          <w:b/>
          <w:bCs/>
        </w:rPr>
        <w:t xml:space="preserve">Artículo 26.- </w:t>
      </w:r>
      <w:r>
        <w:t xml:space="preserve">Habrá un </w:t>
      </w:r>
      <w:proofErr w:type="gramStart"/>
      <w:r>
        <w:t>Jefe</w:t>
      </w:r>
      <w:proofErr w:type="gramEnd"/>
      <w:r>
        <w:t xml:space="preserve"> del Servicio Médico de la Plaza, que será designado y contratado por la Empresa.</w:t>
      </w:r>
    </w:p>
    <w:p w14:paraId="5D349F20" w14:textId="77777777" w:rsidR="000B0666" w:rsidRDefault="00000000">
      <w:pPr>
        <w:spacing w:after="150"/>
        <w:jc w:val="both"/>
      </w:pPr>
      <w:r>
        <w:rPr>
          <w:b/>
          <w:bCs/>
        </w:rPr>
        <w:t xml:space="preserve">Artículo 27.- </w:t>
      </w:r>
      <w:r>
        <w:t>El Servicio Médico, en caso de lidiadores lesionados será el único facultado para dictaminar si pueden o no continuar en la lidia; asimismo, dictaminará antes y durante la corrida, acerca del estado físico y mental de los lidiadores y cuadrillas, debiendo en todo caso, notificar al Juez de Plaza, sobre la conveniencia de que tome parte o continúe en la lidia.</w:t>
      </w:r>
    </w:p>
    <w:p w14:paraId="46C967DD" w14:textId="77777777" w:rsidR="000B0666" w:rsidRDefault="00000000">
      <w:pPr>
        <w:spacing w:after="150"/>
        <w:jc w:val="both"/>
      </w:pPr>
      <w:r>
        <w:rPr>
          <w:b/>
          <w:bCs/>
        </w:rPr>
        <w:t xml:space="preserve">Artículo 28.- </w:t>
      </w:r>
      <w:r>
        <w:t>La empresa proveerá de todo lo necesario para el buen funcionamiento de los servicios médicos de plaza.</w:t>
      </w:r>
    </w:p>
    <w:p w14:paraId="37A26FF0" w14:textId="77777777" w:rsidR="000B0666" w:rsidRDefault="00000000">
      <w:pPr>
        <w:spacing w:after="200"/>
        <w:ind w:left="360"/>
      </w:pPr>
      <w:r>
        <w:rPr>
          <w:i/>
          <w:iCs/>
          <w:color w:val="666666"/>
          <w:sz w:val="18"/>
          <w:szCs w:val="18"/>
        </w:rPr>
        <w:t>Nota editorial (modernización): se incorpora un nuevo Capítulo que regula el lienzo charro como recinto para espectáculos taurinos y de charrería, en atención a que el Municipio de Pabellón de Arteaga no cuenta con una plaza de toros formal, sino con un lienzo charro en el que se celebran tanto eventos de charrería como corridas de toros, novilladas y jaripeos. Las especificaciones técnicas se basan en el Reglamento General de Competencias de la Federación Mexicana de Charrería (diámetro mínimo del ruedo y dimensiones de la manga) y, por analogía, en disposiciones de reglamentos municipales de espectáculos taurinos de otras entidades (Monterrey, Nuevo León; Estado de México) en lo relativo a barreras, servicio médico y certificación de aforo. Se recomienda verificar las medidas exactas de barreras y burladeros contra el texto vigente del Reglamento General de Competencias de la FMCH antes de la aprobación definitiva. Propuesta derivada del análisis de modernización aprobado.</w:t>
      </w:r>
    </w:p>
    <w:p w14:paraId="6DAD1E2E" w14:textId="77777777" w:rsidR="000B0666" w:rsidRDefault="00000000">
      <w:pPr>
        <w:pStyle w:val="Ttulo3"/>
        <w:spacing w:before="300" w:after="50"/>
        <w:jc w:val="center"/>
      </w:pPr>
      <w:r>
        <w:rPr>
          <w:b/>
          <w:bCs/>
        </w:rPr>
        <w:t>CAPÍTULO TERCERO</w:t>
      </w:r>
    </w:p>
    <w:p w14:paraId="256BBC4E" w14:textId="77777777" w:rsidR="000B0666" w:rsidRDefault="00000000">
      <w:pPr>
        <w:spacing w:after="200"/>
        <w:jc w:val="center"/>
      </w:pPr>
      <w:r>
        <w:rPr>
          <w:i/>
          <w:iCs/>
        </w:rPr>
        <w:t>Del Lienzo Charro como Recinto para Espectáculos Taurinos y de Charrería</w:t>
      </w:r>
    </w:p>
    <w:p w14:paraId="3123BDE6" w14:textId="511D6E60" w:rsidR="000B0666" w:rsidRDefault="00000000">
      <w:pPr>
        <w:spacing w:after="150"/>
        <w:jc w:val="both"/>
      </w:pPr>
      <w:r>
        <w:rPr>
          <w:b/>
          <w:bCs/>
        </w:rPr>
        <w:lastRenderedPageBreak/>
        <w:t xml:space="preserve">Artículo 29.- </w:t>
      </w:r>
      <w:r w:rsidR="00403B8B" w:rsidRPr="00403B8B">
        <w:t>E</w:t>
      </w:r>
      <w:r>
        <w:t>l lienzo charro municipal es el recinto reconocido para la celebración de espectáculos taurinos, incluidas las corridas de toros, novilladas y festivales taurinos, así como de las charreadas y jaripeos, sin que la naturaleza mixta del recinto exima a los organizadores del cumplimiento de las disposiciones de este Reglamento aplicables a cada tipo de espectáculo. Para efectos de este Reglamento, se entiende por jaripeo el espectáculo taurino de origen charro consistente en la monta de reses bravas y demás suertes propias de la charrería, en el que no se da muerte al animal, distinto de la corrida de toros y la novillada, en las que la lidia culmina con la muerte de la res conforme a las reglas del Capítulo Noveno de este Título.</w:t>
      </w:r>
    </w:p>
    <w:p w14:paraId="799A1B6B" w14:textId="77777777" w:rsidR="00403B8B" w:rsidRDefault="00000000">
      <w:pPr>
        <w:spacing w:after="150"/>
        <w:jc w:val="both"/>
      </w:pPr>
      <w:r>
        <w:rPr>
          <w:b/>
          <w:bCs/>
        </w:rPr>
        <w:t xml:space="preserve">Artículo 30.- </w:t>
      </w:r>
      <w:r>
        <w:t xml:space="preserve">El lienzo charro que se utilice para la celebración de espectáculos taurinos deberá cumplir con las dimensiones oficiales establecidas en el Reglamento General de Competencias de la Federación Mexicana de Charrería, consistentes en un ruedo o redondel de cuarenta metros de diámetro como mínimo, y una manga de sesenta metros de largo por doce metros de ancho, sin perjuicio de las adecuaciones adicionales que este artículo establece para su uso en espectáculos taurinos. Además de las dimensiones señaladas en el párrafo anterior, el lienzo charro destinado a espectáculos taurinos deberá contar con: </w:t>
      </w:r>
    </w:p>
    <w:p w14:paraId="28DA62E9" w14:textId="77777777" w:rsidR="00403B8B" w:rsidRDefault="00000000">
      <w:pPr>
        <w:spacing w:after="150"/>
        <w:jc w:val="both"/>
      </w:pPr>
      <w:r>
        <w:t xml:space="preserve">I.- Barreras y burladeros suficientes para la protección de los lidiadores, con la altura y separación necesarias para permitir un refugio seguro; </w:t>
      </w:r>
    </w:p>
    <w:p w14:paraId="7AD91574" w14:textId="77777777" w:rsidR="00403B8B" w:rsidRDefault="00000000">
      <w:pPr>
        <w:spacing w:after="150"/>
        <w:jc w:val="both"/>
      </w:pPr>
      <w:r>
        <w:t xml:space="preserve">II.- Instalaciones de toriles o corrales de encierro adecuados para el manejo de las reses previo a su lidia; </w:t>
      </w:r>
    </w:p>
    <w:p w14:paraId="5AA2444D" w14:textId="77777777" w:rsidR="00403B8B" w:rsidRDefault="00000000">
      <w:pPr>
        <w:spacing w:after="150"/>
        <w:jc w:val="both"/>
      </w:pPr>
      <w:r>
        <w:t xml:space="preserve">III.- Alumbrado suficiente en caso de que el espectáculo se celebre en horario nocturno; y </w:t>
      </w:r>
    </w:p>
    <w:p w14:paraId="4338F7EC" w14:textId="7518FCAC" w:rsidR="000B0666" w:rsidRDefault="00000000">
      <w:pPr>
        <w:spacing w:after="150"/>
        <w:jc w:val="both"/>
      </w:pPr>
      <w:r>
        <w:t>IV.- Instalaciones sanitarias separadas para hombres y mujeres, en número suficiente conforme al aforo autorizado.</w:t>
      </w:r>
    </w:p>
    <w:p w14:paraId="7B8BEAA1" w14:textId="77777777" w:rsidR="000B0666" w:rsidRDefault="00000000">
      <w:pPr>
        <w:spacing w:after="150"/>
        <w:jc w:val="both"/>
      </w:pPr>
      <w:r>
        <w:rPr>
          <w:b/>
          <w:bCs/>
        </w:rPr>
        <w:t xml:space="preserve">Artículo 31.- </w:t>
      </w:r>
      <w:r>
        <w:t>Previo a la venta de boletaje, física o digital, para cualquier espectáculo taurino que se celebre en el lienzo charro municipal, la empresa organizadora deberá solicitar ante la Secretaría del H. Ayuntamiento la certificación del aforo máximo del recinto, tomando en cuenta la capacidad de las gradas, palcos y demás áreas destinadas al público. No se autorizará la venta de un número de boletos mayor al aforo certificado, en los mismos términos previstos en este Título.</w:t>
      </w:r>
    </w:p>
    <w:p w14:paraId="41B510C8" w14:textId="77777777" w:rsidR="000B0666" w:rsidRDefault="00000000">
      <w:pPr>
        <w:spacing w:after="150"/>
        <w:jc w:val="both"/>
      </w:pPr>
      <w:r>
        <w:rPr>
          <w:b/>
          <w:bCs/>
        </w:rPr>
        <w:t xml:space="preserve">Artículo 32.- </w:t>
      </w:r>
      <w:r>
        <w:t>Todo espectáculo taurino que se celebre en el lienzo charro municipal deberá contar con un servicio médico de guardia durante el desarrollo del evento, a cargo del Jefe del Servicio Médico designado conforme a este Reglamento, con un lugar destinado a la atención de urgencias, provisto de una ambulancia y personal médico habilitado para dictaminar sobre el estado físico de los lidiadores, en condiciones de higiene adecuadas y equipado con lo necesario para proporcionar los primeros auxilios médicos.</w:t>
      </w:r>
    </w:p>
    <w:p w14:paraId="5A51B0E1" w14:textId="77777777" w:rsidR="000B0666" w:rsidRDefault="00000000">
      <w:pPr>
        <w:pStyle w:val="Ttulo3"/>
        <w:spacing w:before="300" w:after="50"/>
        <w:jc w:val="center"/>
      </w:pPr>
      <w:r>
        <w:rPr>
          <w:b/>
          <w:bCs/>
        </w:rPr>
        <w:t>CAPÍTULO CUARTO</w:t>
      </w:r>
    </w:p>
    <w:p w14:paraId="0AFB9AFB" w14:textId="77777777" w:rsidR="000B0666" w:rsidRDefault="00000000">
      <w:pPr>
        <w:spacing w:after="200"/>
        <w:jc w:val="center"/>
      </w:pPr>
      <w:r>
        <w:rPr>
          <w:i/>
          <w:iCs/>
        </w:rPr>
        <w:t>De las Clases de Espectáculos Taurinos</w:t>
      </w:r>
    </w:p>
    <w:p w14:paraId="71755098" w14:textId="77777777" w:rsidR="000B0666" w:rsidRDefault="00000000">
      <w:pPr>
        <w:spacing w:after="80"/>
        <w:jc w:val="both"/>
      </w:pPr>
      <w:r>
        <w:rPr>
          <w:b/>
          <w:bCs/>
        </w:rPr>
        <w:t xml:space="preserve">Artículo 33.- </w:t>
      </w:r>
      <w:r>
        <w:t>El espectáculo taurino será de tres categorías:</w:t>
      </w:r>
    </w:p>
    <w:p w14:paraId="3CA1C703" w14:textId="77777777" w:rsidR="000B0666" w:rsidRDefault="00000000">
      <w:pPr>
        <w:spacing w:after="80"/>
        <w:ind w:left="720" w:hanging="360"/>
        <w:jc w:val="both"/>
      </w:pPr>
      <w:r>
        <w:t>I.- Corridas de toros;</w:t>
      </w:r>
    </w:p>
    <w:p w14:paraId="255C983B" w14:textId="77777777" w:rsidR="000B0666" w:rsidRDefault="00000000">
      <w:pPr>
        <w:spacing w:after="80"/>
        <w:ind w:left="720" w:hanging="360"/>
        <w:jc w:val="both"/>
      </w:pPr>
      <w:r>
        <w:t>II.- Novilladas; y</w:t>
      </w:r>
    </w:p>
    <w:p w14:paraId="6C48D69D" w14:textId="77777777" w:rsidR="000B0666" w:rsidRDefault="00000000">
      <w:pPr>
        <w:spacing w:after="80"/>
        <w:ind w:left="720" w:hanging="360"/>
        <w:jc w:val="both"/>
      </w:pPr>
      <w:r>
        <w:t>III.- Festivales taurinos.</w:t>
      </w:r>
    </w:p>
    <w:p w14:paraId="56096422" w14:textId="77777777" w:rsidR="000B0666" w:rsidRDefault="00000000">
      <w:pPr>
        <w:spacing w:after="80"/>
        <w:jc w:val="both"/>
      </w:pPr>
      <w:r>
        <w:rPr>
          <w:b/>
          <w:bCs/>
        </w:rPr>
        <w:t xml:space="preserve">Artículo 34.- </w:t>
      </w:r>
      <w:r>
        <w:t>En los espectáculos taurinos, en ningún caso podrán variarse las siguientes reglas generales:</w:t>
      </w:r>
    </w:p>
    <w:p w14:paraId="41535759" w14:textId="77777777" w:rsidR="000B0666" w:rsidRDefault="00000000">
      <w:pPr>
        <w:spacing w:after="80"/>
        <w:ind w:left="720" w:hanging="360"/>
        <w:jc w:val="both"/>
      </w:pPr>
      <w:r>
        <w:t>I.- Nunca se lidiarán menos de cuatro reses, salvo festivales taurinos;</w:t>
      </w:r>
    </w:p>
    <w:p w14:paraId="354AD9DC" w14:textId="77777777" w:rsidR="000B0666" w:rsidRDefault="00000000">
      <w:pPr>
        <w:spacing w:after="80"/>
        <w:ind w:left="720" w:hanging="360"/>
        <w:jc w:val="both"/>
      </w:pPr>
      <w:r>
        <w:t>II.- Se prohíbe la lidia de reses hembras o machos castrados, ni alterando la condición natural del animal, a menos que se trate de festivales y lo autorice expresamente el Municipio;</w:t>
      </w:r>
    </w:p>
    <w:p w14:paraId="13948F50" w14:textId="77777777" w:rsidR="000B0666" w:rsidRDefault="00000000">
      <w:pPr>
        <w:spacing w:after="80"/>
        <w:ind w:left="720" w:hanging="360"/>
        <w:jc w:val="both"/>
      </w:pPr>
      <w:r>
        <w:t>III.- La suerte de varas sólo podrá suprimirse en novilladas o festivales, previo permiso del Municipio. Se anunciará claramente en el Programa del festejo, que es Sin Picadores;</w:t>
      </w:r>
    </w:p>
    <w:p w14:paraId="454AA0FE" w14:textId="77777777" w:rsidR="000B0666" w:rsidRDefault="00000000">
      <w:pPr>
        <w:spacing w:after="80"/>
        <w:ind w:left="720" w:hanging="360"/>
        <w:jc w:val="both"/>
      </w:pPr>
      <w:r>
        <w:t>IV.- Cuando actúen rejoneadores, estos inician el espectáculo o lo cerrarán según acuerdo de los alternantes a pie. Si el rejoneador actúa en dos ocasiones, la segunda podrá ser al final del festejo. Después de las participaciones de los rejoneadores, se compactará el piso del ruedo;</w:t>
      </w:r>
    </w:p>
    <w:p w14:paraId="5B0EFB33" w14:textId="77777777" w:rsidR="000B0666" w:rsidRDefault="00000000">
      <w:pPr>
        <w:spacing w:after="80"/>
        <w:ind w:left="720" w:hanging="360"/>
        <w:jc w:val="both"/>
      </w:pPr>
      <w:r>
        <w:t>V.- Sólo en los festivales se permitirá que se alteren las reglas de antigüedad para diestros;</w:t>
      </w:r>
    </w:p>
    <w:p w14:paraId="68C7C5F1" w14:textId="77777777" w:rsidR="000B0666" w:rsidRDefault="00000000">
      <w:pPr>
        <w:spacing w:after="80"/>
        <w:ind w:left="720" w:hanging="360"/>
        <w:jc w:val="both"/>
      </w:pPr>
      <w:r>
        <w:lastRenderedPageBreak/>
        <w:t>VI.- Tratándose de corridas de toros y novilladas, el despeje lo hará por lo menos un alguacil, que vestirá a la usanza tradicional española o charra mexicana;</w:t>
      </w:r>
    </w:p>
    <w:p w14:paraId="53019667" w14:textId="77777777" w:rsidR="000B0666" w:rsidRDefault="00000000">
      <w:pPr>
        <w:spacing w:after="80"/>
        <w:ind w:left="720" w:hanging="360"/>
        <w:jc w:val="both"/>
      </w:pPr>
      <w:r>
        <w:t xml:space="preserve">VII.- En toda corrida, novillada o festival taurino, la empresa a su costa pondrá una banda de música que amenice el espectáculo, debiendo iniciar sus audiciones cuando menos una hora antes de principiar el festejo. Las intervenciones de la </w:t>
      </w:r>
      <w:proofErr w:type="gramStart"/>
      <w:r>
        <w:t>Banda,</w:t>
      </w:r>
      <w:proofErr w:type="gramEnd"/>
      <w:r>
        <w:t xml:space="preserve"> serán a juicio del Juez de Plaza, y de acuerdo con la calidad de la faena, podrá autorizar al director de la Banda, la ejecución musical, debiendo cesar en forma definitiva cuando el matador se perfile para la suerte suprema; y</w:t>
      </w:r>
    </w:p>
    <w:p w14:paraId="7EF3BDD0" w14:textId="77777777" w:rsidR="000B0666" w:rsidRDefault="00000000">
      <w:pPr>
        <w:spacing w:after="80"/>
        <w:ind w:left="720" w:hanging="360"/>
        <w:jc w:val="both"/>
      </w:pPr>
      <w:r>
        <w:t>VIII.- Al diestro que no respete la prohibición señalada en el párrafo que antecede, se le aplicará, a juicio del Juez de Plaza, las sanciones previstas en el Reglamento de Actos y Procedimientos Administrativos, Infracciones, Sanciones y Recursos.</w:t>
      </w:r>
    </w:p>
    <w:p w14:paraId="67C5D0F1" w14:textId="77777777" w:rsidR="000B0666" w:rsidRDefault="000B0666">
      <w:pPr>
        <w:spacing w:after="150"/>
      </w:pPr>
    </w:p>
    <w:p w14:paraId="2AED9B79" w14:textId="77777777" w:rsidR="000B0666" w:rsidRDefault="00000000">
      <w:pPr>
        <w:spacing w:after="80"/>
        <w:jc w:val="both"/>
      </w:pPr>
      <w:r>
        <w:rPr>
          <w:b/>
          <w:bCs/>
        </w:rPr>
        <w:t xml:space="preserve">Artículo 35.- </w:t>
      </w:r>
      <w:r>
        <w:t>La empresa deberá formular con quince días de anticipación a la fecha en que vaya a iniciarse cualquier actividad, la solicitud respectiva ante el Municipio, acompañado de la siguiente documentación:</w:t>
      </w:r>
    </w:p>
    <w:p w14:paraId="78723656" w14:textId="77777777" w:rsidR="000B0666" w:rsidRDefault="00000000">
      <w:pPr>
        <w:spacing w:after="80"/>
        <w:ind w:left="720" w:hanging="360"/>
        <w:jc w:val="both"/>
      </w:pPr>
      <w:r>
        <w:t>I.- Dictamen de las condiciones físicas del inmueble o espacio habilitado para el festejo taurino, expedido por perito debidamente registrado;</w:t>
      </w:r>
    </w:p>
    <w:p w14:paraId="509B8916" w14:textId="77777777" w:rsidR="000B0666" w:rsidRDefault="00000000">
      <w:pPr>
        <w:spacing w:after="80"/>
        <w:ind w:left="720" w:hanging="360"/>
        <w:jc w:val="both"/>
      </w:pPr>
      <w:r>
        <w:t>II.- Ubicación del lugar donde se pretenda realizar el espectáculo, así como los documentos que acrediten el derecho para utilizarlo;</w:t>
      </w:r>
    </w:p>
    <w:p w14:paraId="79E6F6F7" w14:textId="77777777" w:rsidR="000B0666" w:rsidRDefault="00000000">
      <w:pPr>
        <w:spacing w:after="80"/>
        <w:ind w:left="720" w:hanging="360"/>
        <w:jc w:val="both"/>
      </w:pPr>
      <w:r>
        <w:t>III.- Fecha o fechas en las que se deba realizar el espectáculo;</w:t>
      </w:r>
    </w:p>
    <w:p w14:paraId="2C9D6A1A" w14:textId="77777777" w:rsidR="000B0666" w:rsidRDefault="00000000">
      <w:pPr>
        <w:spacing w:after="80"/>
        <w:ind w:left="720" w:hanging="360"/>
        <w:jc w:val="both"/>
      </w:pPr>
      <w:r>
        <w:t>IV.- Precios de entrada que se pretendan cobrar; y</w:t>
      </w:r>
    </w:p>
    <w:p w14:paraId="2DFC3167" w14:textId="77777777" w:rsidR="000B0666" w:rsidRDefault="00000000">
      <w:pPr>
        <w:spacing w:after="80"/>
        <w:ind w:left="720" w:hanging="360"/>
        <w:jc w:val="both"/>
      </w:pPr>
      <w:r>
        <w:t>V.- Copias autorizadas por las respectivas agrupaciones o sindicatos taurinos de cada uno de los contratos que se hayan celebrado con actuantes y ganaderos.</w:t>
      </w:r>
    </w:p>
    <w:p w14:paraId="3EFFFA9C" w14:textId="77777777" w:rsidR="000B0666" w:rsidRDefault="000B0666">
      <w:pPr>
        <w:spacing w:after="150"/>
      </w:pPr>
    </w:p>
    <w:p w14:paraId="7D3E035E" w14:textId="77777777" w:rsidR="000B0666" w:rsidRDefault="00000000">
      <w:pPr>
        <w:spacing w:after="150"/>
        <w:jc w:val="both"/>
      </w:pPr>
      <w:r>
        <w:rPr>
          <w:b/>
          <w:bCs/>
        </w:rPr>
        <w:t xml:space="preserve">Artículo 36.- </w:t>
      </w:r>
      <w:r>
        <w:t>La empresa llevará a recontar y resellar el boletaje de cada corrida, a la Dirección de Finanzas y Administración del Municipio.</w:t>
      </w:r>
    </w:p>
    <w:p w14:paraId="4F141F0A" w14:textId="77777777" w:rsidR="000B0666" w:rsidRDefault="00000000">
      <w:pPr>
        <w:spacing w:after="150"/>
        <w:jc w:val="both"/>
      </w:pPr>
      <w:r>
        <w:rPr>
          <w:b/>
          <w:bCs/>
        </w:rPr>
        <w:t xml:space="preserve">Artículo 37.- </w:t>
      </w:r>
      <w:r>
        <w:t>La recaudación de taquilla se estimará en depósito a favor de la Dirección de Finanzas y Administración del Municipio, con un interventor que designará ésta última, hasta en tanto se cubran los impuestos municipales, que se hubieran causado, y multas en que hubieren incurrido, la empresa, matadores, personal de cuadrilla y de plaza. A menos que otorguen fianza previa para garantizar las obligaciones a que se refiere este Reglamento. Realizados estos pagos, la Dirección de Finanzas y Administración del Municipio, hará entrega del resto de lo recaudado a las empresas.</w:t>
      </w:r>
    </w:p>
    <w:p w14:paraId="51F7A011" w14:textId="77777777" w:rsidR="000B0666" w:rsidRDefault="00000000">
      <w:pPr>
        <w:spacing w:after="150"/>
        <w:jc w:val="both"/>
      </w:pPr>
      <w:r>
        <w:rPr>
          <w:b/>
          <w:bCs/>
        </w:rPr>
        <w:t xml:space="preserve">Artículo 38.- </w:t>
      </w:r>
      <w:r>
        <w:t>No podrán las empresas emitir mayor número de boletaje que el que señala el cupo oficial de la plaza. Esta conducta será sancionada conforme al Reglamento de Actos y Procedimientos Administrativos, Infracciones, Sanciones y Recursos.</w:t>
      </w:r>
    </w:p>
    <w:p w14:paraId="23C4996C" w14:textId="77777777" w:rsidR="000B0666" w:rsidRDefault="00000000">
      <w:pPr>
        <w:spacing w:after="150"/>
        <w:jc w:val="both"/>
      </w:pPr>
      <w:r>
        <w:rPr>
          <w:b/>
          <w:bCs/>
        </w:rPr>
        <w:t xml:space="preserve">Artículo 39.- </w:t>
      </w:r>
      <w:r>
        <w:t>En las novilladas o corridas de aficionados, y aún en corridas formales, cuyos productos se destinen a beneficencia pública, mejoras materiales o algún fin que no sea lucrativo, regirá el presente Reglamento pudiendo hacer el Municipio las concesiones que estime prudentes.</w:t>
      </w:r>
    </w:p>
    <w:p w14:paraId="483E97A1" w14:textId="77777777" w:rsidR="000B0666" w:rsidRDefault="00000000">
      <w:pPr>
        <w:spacing w:after="150"/>
        <w:jc w:val="both"/>
      </w:pPr>
      <w:r>
        <w:rPr>
          <w:b/>
          <w:bCs/>
        </w:rPr>
        <w:t xml:space="preserve">Artículo 40.- </w:t>
      </w:r>
      <w:r>
        <w:t>Queda a cargo de la empresa cuidar que todos los servicios de la plaza se encuentren debidamente instalados.</w:t>
      </w:r>
    </w:p>
    <w:p w14:paraId="244BDBB3" w14:textId="77777777" w:rsidR="000B0666" w:rsidRDefault="00000000">
      <w:pPr>
        <w:spacing w:after="150"/>
        <w:jc w:val="both"/>
      </w:pPr>
      <w:r>
        <w:rPr>
          <w:b/>
          <w:bCs/>
        </w:rPr>
        <w:t xml:space="preserve">Artículo 41.- </w:t>
      </w:r>
      <w:r>
        <w:t xml:space="preserve">La empresa deberá cuidar todos los utensilios que le corresponda proporcionar y que reúnan los requisitos de este Reglamento y las características que el uso y la costumbre han autorizado. Queda a su cargo también, el personal necesario para la celebración del festejo, dentro de la </w:t>
      </w:r>
      <w:proofErr w:type="gramStart"/>
      <w:r>
        <w:t>mayor brillantez y el mayor orden</w:t>
      </w:r>
      <w:proofErr w:type="gramEnd"/>
      <w:r>
        <w:t>.</w:t>
      </w:r>
    </w:p>
    <w:p w14:paraId="0D381E33" w14:textId="77777777" w:rsidR="000B0666" w:rsidRDefault="00000000">
      <w:pPr>
        <w:spacing w:after="150"/>
        <w:jc w:val="both"/>
      </w:pPr>
      <w:r>
        <w:rPr>
          <w:b/>
          <w:bCs/>
        </w:rPr>
        <w:t xml:space="preserve">Artículo 42.- </w:t>
      </w:r>
      <w:r>
        <w:t>Las empresas deberán acatar todos los acuerdos y disposiciones que dicten las autoridades encargadas de la aplicación de este Reglamento.</w:t>
      </w:r>
    </w:p>
    <w:p w14:paraId="3CEB3889" w14:textId="77777777" w:rsidR="000B0666" w:rsidRDefault="00000000">
      <w:pPr>
        <w:pStyle w:val="Ttulo3"/>
        <w:spacing w:before="300" w:after="50"/>
        <w:jc w:val="center"/>
      </w:pPr>
      <w:r>
        <w:rPr>
          <w:b/>
          <w:bCs/>
        </w:rPr>
        <w:t>CAPÍTULO QUINTO</w:t>
      </w:r>
    </w:p>
    <w:p w14:paraId="26E4A77A" w14:textId="77777777" w:rsidR="000B0666" w:rsidRDefault="00000000">
      <w:pPr>
        <w:spacing w:after="200"/>
        <w:jc w:val="center"/>
      </w:pPr>
      <w:r>
        <w:rPr>
          <w:i/>
          <w:iCs/>
        </w:rPr>
        <w:t>De los Derechos y Obligaciones de los Espectadores</w:t>
      </w:r>
    </w:p>
    <w:p w14:paraId="2CF9C6A4" w14:textId="77777777" w:rsidR="000B0666" w:rsidRDefault="00000000">
      <w:pPr>
        <w:spacing w:after="80"/>
        <w:jc w:val="both"/>
      </w:pPr>
      <w:r>
        <w:rPr>
          <w:b/>
          <w:bCs/>
        </w:rPr>
        <w:t xml:space="preserve">Artículo 43.- </w:t>
      </w:r>
      <w:r>
        <w:t>Los espectadores tienen derecho a:</w:t>
      </w:r>
    </w:p>
    <w:p w14:paraId="05465AD2" w14:textId="77777777" w:rsidR="000B0666" w:rsidRDefault="00000000">
      <w:pPr>
        <w:spacing w:after="80"/>
        <w:ind w:left="720" w:hanging="360"/>
        <w:jc w:val="both"/>
      </w:pPr>
      <w:r>
        <w:lastRenderedPageBreak/>
        <w:t>I.- Recibir el espectáculo en su integridad y en los términos que resulten del cartel anunciador del mismo;</w:t>
      </w:r>
    </w:p>
    <w:p w14:paraId="7716EA93" w14:textId="77777777" w:rsidR="000B0666" w:rsidRDefault="00000000">
      <w:pPr>
        <w:spacing w:after="80"/>
        <w:ind w:left="720" w:hanging="360"/>
        <w:jc w:val="both"/>
      </w:pPr>
      <w:r>
        <w:t>II.- Ocupar la localidad que les corresponda. A tal fin, por los empleados de la plaza se facilitará el acomodo correcto;</w:t>
      </w:r>
    </w:p>
    <w:p w14:paraId="453203C3" w14:textId="77777777" w:rsidR="000B0666" w:rsidRDefault="00000000">
      <w:pPr>
        <w:spacing w:after="80"/>
        <w:ind w:left="720" w:hanging="360"/>
        <w:jc w:val="both"/>
      </w:pPr>
      <w:r>
        <w:t>III.- Recibir la devolución por parte de la empresa, en caso de suspensión de la temporada, de la cantidad que señale el municipio, presentando su derecho de apartado, abonos y boletos respectivos. La que en ningún caso será inferior al costo de la erogación más un veinte por ciento de indemnización.</w:t>
      </w:r>
    </w:p>
    <w:p w14:paraId="2AC71B25" w14:textId="77777777" w:rsidR="000B0666" w:rsidRDefault="00000000">
      <w:pPr>
        <w:spacing w:after="80"/>
        <w:ind w:left="720" w:hanging="360"/>
        <w:jc w:val="both"/>
      </w:pPr>
      <w:r>
        <w:t>IV.- Recibir la devolución de la parte proporcional incumplida, en caso de incumplimiento de los compromisos contraídos al anunciar el elenco del derecho de apartado o abono;</w:t>
      </w:r>
    </w:p>
    <w:p w14:paraId="336922F9" w14:textId="77777777" w:rsidR="000B0666" w:rsidRDefault="00000000">
      <w:pPr>
        <w:spacing w:after="80"/>
        <w:ind w:left="720" w:hanging="360"/>
        <w:jc w:val="both"/>
      </w:pPr>
      <w:r>
        <w:t>V.- Recibir la devolución del importe íntegro del boleto y la indemnización a que se refiere la fracción anterior, cuando alguna persona no está conforme con la alteración que sufre un cartel determinado. La devolución se hará a más tardar a partir del día siguiente a la celebración del festejo, entregando el boleto entero sin ninguna mutilación;</w:t>
      </w:r>
    </w:p>
    <w:p w14:paraId="636F7DB3" w14:textId="77777777" w:rsidR="000B0666" w:rsidRDefault="00000000">
      <w:pPr>
        <w:spacing w:after="80"/>
        <w:ind w:left="720" w:hanging="360"/>
        <w:jc w:val="both"/>
      </w:pPr>
      <w:r>
        <w:t>VI.- Recibir la devolución del importe del boleto en los casos de suspensión o aplazamiento del espectáculo o de modificación del cartel anunciado. A estos efectos, se entenderá modificado el cartel cuando se produzca la sustitución de alguno o algunos de los espadas anunciados o se sustituya la ganadería o la mitad de las reses anunciadas por las de otra y otras distintas;</w:t>
      </w:r>
    </w:p>
    <w:p w14:paraId="473634A9" w14:textId="77777777" w:rsidR="000B0666" w:rsidRDefault="00000000">
      <w:pPr>
        <w:spacing w:after="80"/>
        <w:ind w:left="720" w:hanging="360"/>
        <w:jc w:val="both"/>
      </w:pPr>
      <w:r>
        <w:t xml:space="preserve">VII.- Recibir la devolución del importe del boleto se iniciará desde el momento de anunciarse la suspensión, aplazamiento o modificación y finalizará cuatro días después del fijado para la celebración del espectáculo o quince minutos antes del inicio </w:t>
      </w:r>
      <w:proofErr w:type="gramStart"/>
      <w:r>
        <w:t>del mismo</w:t>
      </w:r>
      <w:proofErr w:type="gramEnd"/>
      <w:r>
        <w:t xml:space="preserve"> en el caso de modificación. Los plazos indicados se prorrogarán automáticamente si finalizados los mismos hubiese, sin interrupción, espectadores en espera de devolución;</w:t>
      </w:r>
    </w:p>
    <w:p w14:paraId="058F222C" w14:textId="77777777" w:rsidR="000B0666" w:rsidRDefault="00000000">
      <w:pPr>
        <w:spacing w:after="80"/>
        <w:ind w:left="720" w:hanging="360"/>
        <w:jc w:val="both"/>
      </w:pPr>
      <w:r>
        <w:t>VIII.- Si el espectáculo se suspendiese, una vez haya salido la primera res al ruedo, por causas no imputables a la empresa, el espectador no tendrá derecho a devolución alguna;</w:t>
      </w:r>
    </w:p>
    <w:p w14:paraId="5F1E9F3D" w14:textId="77777777" w:rsidR="000B0666" w:rsidRDefault="00000000">
      <w:pPr>
        <w:spacing w:after="80"/>
        <w:ind w:left="720" w:hanging="360"/>
        <w:jc w:val="both"/>
      </w:pPr>
      <w:r>
        <w:t>IX.- Que el espectáculo comience a la hora anunciada. Si se demorase el inicio se anunciará a los asistentes la causa del retraso. Si la demora fuese superior a una hora, se suspenderá el espectáculo y el espectador tendrá derecho a la devolución del importe del boleto; y</w:t>
      </w:r>
    </w:p>
    <w:p w14:paraId="34CFDC46" w14:textId="77777777" w:rsidR="000B0666" w:rsidRDefault="00000000">
      <w:pPr>
        <w:spacing w:after="80"/>
        <w:ind w:left="720" w:hanging="360"/>
        <w:jc w:val="both"/>
      </w:pPr>
      <w:r>
        <w:t>X.- Presenciar los actos de reconocimiento previstos en el presente título.</w:t>
      </w:r>
    </w:p>
    <w:p w14:paraId="798EA612" w14:textId="77777777" w:rsidR="000B0666" w:rsidRDefault="00000000">
      <w:pPr>
        <w:spacing w:after="150"/>
        <w:jc w:val="both"/>
      </w:pPr>
      <w:r>
        <w:rPr>
          <w:b/>
          <w:bCs/>
        </w:rPr>
        <w:t xml:space="preserve">Artículo 44.- </w:t>
      </w:r>
      <w:r>
        <w:t>Los espectadores permanecerán sentados durante la lidia en sus correspondientes localidades; en los pasillos y escaleras únicamente podrán permanecer los agentes de la autoridad o los empleados de la empresa. Los vendedores no podrán circular durante la lidia.</w:t>
      </w:r>
    </w:p>
    <w:p w14:paraId="70860A68" w14:textId="77777777" w:rsidR="000B0666" w:rsidRDefault="00000000">
      <w:pPr>
        <w:spacing w:after="150"/>
        <w:jc w:val="both"/>
      </w:pPr>
      <w:r>
        <w:rPr>
          <w:b/>
          <w:bCs/>
        </w:rPr>
        <w:t xml:space="preserve">Artículo 45.- </w:t>
      </w:r>
      <w:r>
        <w:t>Queda terminantemente prohibido el lanzamiento de almohadillas o cualquier clase de objetos. Los espectadores que incumplan esta prohibición durante la lidia serán expulsados de las plazas sin perjuicio de la sanción a que hubiere lugar.</w:t>
      </w:r>
    </w:p>
    <w:p w14:paraId="614A1A03" w14:textId="77777777" w:rsidR="000B0666" w:rsidRDefault="00000000">
      <w:pPr>
        <w:spacing w:after="150"/>
        <w:jc w:val="both"/>
      </w:pPr>
      <w:r>
        <w:rPr>
          <w:b/>
          <w:bCs/>
        </w:rPr>
        <w:t xml:space="preserve">Artículo 46.- </w:t>
      </w:r>
      <w:r>
        <w:t>Los espectadores que perturben gravemente el desarrollo del espectáculo o causen molestias u ofensas a otros espectadores, autoridades o lidiadores, serán advertidos de su expulsión de la plaza, que se llevará a cabo si persisten en su actitud, o se procederá a la misma si los hechos fuesen graves, sin perjuicio de la sanción a que en su caso fuesen acreedores.</w:t>
      </w:r>
    </w:p>
    <w:p w14:paraId="72D4C405" w14:textId="77777777" w:rsidR="000B0666" w:rsidRDefault="00000000">
      <w:pPr>
        <w:spacing w:after="150"/>
        <w:jc w:val="both"/>
      </w:pPr>
      <w:r>
        <w:rPr>
          <w:b/>
          <w:bCs/>
        </w:rPr>
        <w:t xml:space="preserve">Artículo 47.- </w:t>
      </w:r>
      <w:r>
        <w:t>El espectador que durante la permanencia de una res en el ruedo se lance al mismo, será retirado de él por las cuadrillas y puesto a disposición de los agentes de Seguridad Pública Municipal.</w:t>
      </w:r>
    </w:p>
    <w:p w14:paraId="6770F956" w14:textId="77777777" w:rsidR="000B0666" w:rsidRDefault="00000000">
      <w:pPr>
        <w:pStyle w:val="Ttulo3"/>
        <w:spacing w:before="300" w:after="50"/>
        <w:jc w:val="center"/>
      </w:pPr>
      <w:r>
        <w:rPr>
          <w:b/>
          <w:bCs/>
        </w:rPr>
        <w:t>CAPÍTULO SEXTO</w:t>
      </w:r>
    </w:p>
    <w:p w14:paraId="741A4C74" w14:textId="77777777" w:rsidR="000B0666" w:rsidRDefault="00000000">
      <w:pPr>
        <w:spacing w:after="200"/>
        <w:jc w:val="center"/>
      </w:pPr>
      <w:r>
        <w:rPr>
          <w:i/>
          <w:iCs/>
        </w:rPr>
        <w:t>De las Reses de Lidia</w:t>
      </w:r>
    </w:p>
    <w:p w14:paraId="2FF3F3C8" w14:textId="77777777" w:rsidR="000B0666" w:rsidRDefault="00000000">
      <w:pPr>
        <w:spacing w:after="150"/>
        <w:jc w:val="both"/>
      </w:pPr>
      <w:r>
        <w:rPr>
          <w:b/>
          <w:bCs/>
        </w:rPr>
        <w:t xml:space="preserve">Artículo 48.- </w:t>
      </w:r>
      <w:r>
        <w:t>Toda res de lidia deberá presentar las condiciones de trapío, salud y sanidad necesarios para la lidia. Asimismo, tener sus astas íntegras sin ostentar defectos de encornadura que resten peligro o trapío. Estos requisitos, deberán ser comprobados a la luz del día, por el Juez de Plaza, quien será asesorado por un Médico Veterinario.</w:t>
      </w:r>
    </w:p>
    <w:p w14:paraId="3CDBFA07" w14:textId="77777777" w:rsidR="000B0666" w:rsidRDefault="00000000">
      <w:pPr>
        <w:spacing w:after="80"/>
        <w:jc w:val="both"/>
      </w:pPr>
      <w:r>
        <w:rPr>
          <w:b/>
          <w:bCs/>
        </w:rPr>
        <w:t xml:space="preserve">Artículo 49.- </w:t>
      </w:r>
      <w:r>
        <w:t>Las reses que se lidien en las corridas de toros, deberán reunir los siguientes requisitos:</w:t>
      </w:r>
    </w:p>
    <w:p w14:paraId="5E13A520" w14:textId="77777777" w:rsidR="000B0666" w:rsidRDefault="00000000">
      <w:pPr>
        <w:spacing w:after="80"/>
        <w:ind w:left="720" w:hanging="360"/>
        <w:jc w:val="both"/>
      </w:pPr>
      <w:r>
        <w:t xml:space="preserve">I.- Haber cumplido cuatro </w:t>
      </w:r>
      <w:proofErr w:type="gramStart"/>
      <w:r>
        <w:t>años de edad</w:t>
      </w:r>
      <w:proofErr w:type="gramEnd"/>
      <w:r>
        <w:t xml:space="preserve"> y no pasar de seis; y</w:t>
      </w:r>
    </w:p>
    <w:p w14:paraId="32B29A83" w14:textId="77777777" w:rsidR="000B0666" w:rsidRDefault="00000000">
      <w:pPr>
        <w:spacing w:after="80"/>
        <w:ind w:left="720" w:hanging="360"/>
        <w:jc w:val="both"/>
      </w:pPr>
      <w:r>
        <w:t>II.- Pesar como mínimo 435 kilos en pie, a su llegada a la plaza.</w:t>
      </w:r>
    </w:p>
    <w:p w14:paraId="08DE5DEC" w14:textId="77777777" w:rsidR="000B0666" w:rsidRDefault="000B0666">
      <w:pPr>
        <w:spacing w:after="150"/>
      </w:pPr>
    </w:p>
    <w:p w14:paraId="55C5E167" w14:textId="77777777" w:rsidR="000B0666" w:rsidRDefault="00000000">
      <w:pPr>
        <w:spacing w:after="80"/>
        <w:jc w:val="both"/>
      </w:pPr>
      <w:r>
        <w:rPr>
          <w:b/>
          <w:bCs/>
        </w:rPr>
        <w:t xml:space="preserve">Artículo 50.- </w:t>
      </w:r>
      <w:r>
        <w:t>Las reses para novilladas con picadores, deberán reunir los siguientes requisitos:</w:t>
      </w:r>
    </w:p>
    <w:p w14:paraId="23650EE0" w14:textId="77777777" w:rsidR="000B0666" w:rsidRDefault="00000000">
      <w:pPr>
        <w:spacing w:after="80"/>
        <w:ind w:left="720" w:hanging="360"/>
        <w:jc w:val="both"/>
      </w:pPr>
      <w:r>
        <w:t xml:space="preserve">I.- Haber cumplido tres </w:t>
      </w:r>
      <w:proofErr w:type="gramStart"/>
      <w:r>
        <w:t>años de edad</w:t>
      </w:r>
      <w:proofErr w:type="gramEnd"/>
      <w:r>
        <w:t xml:space="preserve"> y no pasar de cinco; y</w:t>
      </w:r>
    </w:p>
    <w:p w14:paraId="76F874C6" w14:textId="77777777" w:rsidR="000B0666" w:rsidRDefault="00000000">
      <w:pPr>
        <w:spacing w:after="80"/>
        <w:ind w:left="720" w:hanging="360"/>
        <w:jc w:val="both"/>
      </w:pPr>
      <w:r>
        <w:t>II.- Pesar como mínimo 335 kilos en pie, a su llegada al inmueble o espacio habilitado para el festejo.</w:t>
      </w:r>
    </w:p>
    <w:p w14:paraId="34A4C21F" w14:textId="77777777" w:rsidR="000B0666" w:rsidRDefault="000B0666">
      <w:pPr>
        <w:spacing w:after="150"/>
      </w:pPr>
    </w:p>
    <w:p w14:paraId="2FB7F235" w14:textId="77777777" w:rsidR="000B0666" w:rsidRDefault="00000000">
      <w:pPr>
        <w:spacing w:after="80"/>
        <w:jc w:val="both"/>
      </w:pPr>
      <w:r>
        <w:rPr>
          <w:b/>
          <w:bCs/>
        </w:rPr>
        <w:t xml:space="preserve">Artículo 51.- </w:t>
      </w:r>
      <w:r>
        <w:t>Para las novilladas sin picadores deberán observarse los siguientes requisitos:</w:t>
      </w:r>
    </w:p>
    <w:p w14:paraId="3ED3B804" w14:textId="77777777" w:rsidR="000B0666" w:rsidRDefault="00000000">
      <w:pPr>
        <w:spacing w:after="80"/>
        <w:ind w:left="720" w:hanging="360"/>
        <w:jc w:val="both"/>
      </w:pPr>
      <w:r>
        <w:t>I.- Las reses podrán ser menores de tres años;</w:t>
      </w:r>
    </w:p>
    <w:p w14:paraId="5B474658" w14:textId="77777777" w:rsidR="000B0666" w:rsidRDefault="00000000">
      <w:pPr>
        <w:spacing w:after="80"/>
        <w:ind w:left="720" w:hanging="360"/>
        <w:jc w:val="both"/>
      </w:pPr>
      <w:r>
        <w:t>II.- Podrán cerrar las puntas de las reses;</w:t>
      </w:r>
    </w:p>
    <w:p w14:paraId="58629674" w14:textId="77777777" w:rsidR="000B0666" w:rsidRDefault="00000000">
      <w:pPr>
        <w:spacing w:after="80"/>
        <w:ind w:left="720" w:hanging="360"/>
        <w:jc w:val="both"/>
      </w:pPr>
      <w:r>
        <w:t>III.- El límite de peso será abajo del establecido en las novilladas reglamentadas y el mínimo será de 250 kilogramos; y</w:t>
      </w:r>
    </w:p>
    <w:p w14:paraId="5932BCFA" w14:textId="77777777" w:rsidR="000B0666" w:rsidRDefault="00000000">
      <w:pPr>
        <w:spacing w:after="80"/>
        <w:ind w:left="720" w:hanging="360"/>
        <w:jc w:val="both"/>
      </w:pPr>
      <w:r>
        <w:t>IV.- Los arpones de las banderillas podrán ser hasta de ocho centímetros de longitud.</w:t>
      </w:r>
    </w:p>
    <w:p w14:paraId="0A889EB0" w14:textId="77777777" w:rsidR="000B0666" w:rsidRDefault="000B0666">
      <w:pPr>
        <w:spacing w:after="150"/>
      </w:pPr>
    </w:p>
    <w:p w14:paraId="363C6D93" w14:textId="77777777" w:rsidR="000B0666" w:rsidRDefault="00000000">
      <w:pPr>
        <w:spacing w:after="150"/>
        <w:jc w:val="both"/>
      </w:pPr>
      <w:r>
        <w:rPr>
          <w:b/>
          <w:bCs/>
        </w:rPr>
        <w:t xml:space="preserve">Artículo 52.- </w:t>
      </w:r>
      <w:r>
        <w:t>También a las reses que se utilicen en la suerte de rejonear, podrán serle serradas las puntas de las astas y deberá anunciarse que se trata de reses sin puntas. En los casos en que la autoridad lo permita y previo anuncio, podrá embolarse o enfundarse las astas de las reses.</w:t>
      </w:r>
    </w:p>
    <w:p w14:paraId="47447D9D" w14:textId="77777777" w:rsidR="000B0666" w:rsidRDefault="00000000">
      <w:pPr>
        <w:spacing w:after="150"/>
        <w:jc w:val="both"/>
      </w:pPr>
      <w:r>
        <w:rPr>
          <w:b/>
          <w:bCs/>
        </w:rPr>
        <w:t xml:space="preserve">Artículo 53.- </w:t>
      </w:r>
      <w:r>
        <w:t>En las becerradas, festivales en que los diestros actúen con traje corto y en charloteadas, puede ordenarse que le sean serradas las puntas de las astas a las reses que ofrezcan condiciones de peligro, a juicio del director de la lidia del espectáculo, y previa aprobación de la autoridad.</w:t>
      </w:r>
    </w:p>
    <w:p w14:paraId="2993C861" w14:textId="77777777" w:rsidR="000B0666" w:rsidRDefault="00000000">
      <w:pPr>
        <w:pStyle w:val="Ttulo3"/>
        <w:spacing w:before="300" w:after="50"/>
        <w:jc w:val="center"/>
      </w:pPr>
      <w:r>
        <w:rPr>
          <w:b/>
          <w:bCs/>
        </w:rPr>
        <w:t>CAPÍTULO SEPTIMO</w:t>
      </w:r>
    </w:p>
    <w:p w14:paraId="257AEAA3" w14:textId="77777777" w:rsidR="000B0666" w:rsidRDefault="00000000">
      <w:pPr>
        <w:spacing w:after="200"/>
        <w:jc w:val="center"/>
      </w:pPr>
      <w:r>
        <w:rPr>
          <w:i/>
          <w:iCs/>
        </w:rPr>
        <w:t>De la Cuadra de Caballos</w:t>
      </w:r>
    </w:p>
    <w:p w14:paraId="778827EF" w14:textId="77777777" w:rsidR="000B0666" w:rsidRDefault="00000000">
      <w:pPr>
        <w:spacing w:after="150"/>
        <w:jc w:val="both"/>
      </w:pPr>
      <w:r>
        <w:rPr>
          <w:b/>
          <w:bCs/>
        </w:rPr>
        <w:t xml:space="preserve">Artículo 54.- </w:t>
      </w:r>
      <w:r>
        <w:t>La cuadra, que será de seis caballos, estará compuesta cuando menos por un caballo por cada toro, cuya lidia se haya anunciado, los que deberán estar en la plaza con una anticipación de treinta horas a la celebración del festejo, no pudiendo ser retirados sino hasta haber terminado éste.</w:t>
      </w:r>
    </w:p>
    <w:p w14:paraId="3D70E8EC" w14:textId="77777777" w:rsidR="000B0666" w:rsidRDefault="00000000">
      <w:pPr>
        <w:spacing w:after="150"/>
        <w:jc w:val="both"/>
      </w:pPr>
      <w:r>
        <w:rPr>
          <w:b/>
          <w:bCs/>
        </w:rPr>
        <w:t xml:space="preserve">Artículo 55.- </w:t>
      </w:r>
      <w:r>
        <w:t>Los caballos que compongan la cuadra tendrán una alzada mínima de 1.45 metros; presentarán características de fuerza que los haga admisibles y no tendrán enfermedades contagiosas.</w:t>
      </w:r>
    </w:p>
    <w:p w14:paraId="2FA46B32" w14:textId="77777777" w:rsidR="000B0666" w:rsidRDefault="00000000">
      <w:pPr>
        <w:spacing w:after="150"/>
        <w:jc w:val="both"/>
      </w:pPr>
      <w:r>
        <w:rPr>
          <w:b/>
          <w:bCs/>
        </w:rPr>
        <w:t xml:space="preserve">Artículo 56.- </w:t>
      </w:r>
      <w:r>
        <w:t>La empresa podrá contratar el servicio de caballos, pero siempre será responsable de toda deficiencia en dicho servicio.</w:t>
      </w:r>
    </w:p>
    <w:p w14:paraId="51B11F40" w14:textId="77777777" w:rsidR="000B0666" w:rsidRDefault="00000000">
      <w:pPr>
        <w:spacing w:after="150"/>
        <w:jc w:val="both"/>
      </w:pPr>
      <w:r>
        <w:rPr>
          <w:b/>
          <w:bCs/>
        </w:rPr>
        <w:t xml:space="preserve">Artículo 57.- </w:t>
      </w:r>
      <w:r>
        <w:t>Los caballos que se utilicen en la suerte de varas deberán ser protegidos con un peto, sin que sea permitida otra defensa accesoria.</w:t>
      </w:r>
    </w:p>
    <w:p w14:paraId="1308BC09" w14:textId="77777777" w:rsidR="000B0666" w:rsidRDefault="00000000">
      <w:pPr>
        <w:spacing w:after="150"/>
        <w:jc w:val="both"/>
      </w:pPr>
      <w:r>
        <w:rPr>
          <w:b/>
          <w:bCs/>
        </w:rPr>
        <w:t xml:space="preserve">Artículo 58.- </w:t>
      </w:r>
      <w:r>
        <w:t>El peto tendrá un peso máximo de treinta y cinco kilogramos y en su manufactura se usarán materiales penetrables que no sean perjudiciales para el toro, como; el yute, la borra de algodón, la lana, el hule espuma u otras materias similares, autorizados para tal uso, por el Municipio. El material del peto, además de los requisitos del párrafo anterior, deberá ser resistente para que no penetre el pitón y lesione al caballo.</w:t>
      </w:r>
    </w:p>
    <w:p w14:paraId="51225A51" w14:textId="77777777" w:rsidR="000B0666" w:rsidRDefault="00000000">
      <w:pPr>
        <w:spacing w:after="150"/>
        <w:jc w:val="both"/>
      </w:pPr>
      <w:r>
        <w:rPr>
          <w:b/>
          <w:bCs/>
        </w:rPr>
        <w:t xml:space="preserve">Artículo 59.- </w:t>
      </w:r>
      <w:r>
        <w:t>El estribo derecho de la montadura, deberá estar siempre debidamente forrado a juicio del Juez de Plaza, Médico Veterinario o autoridad de callejón.</w:t>
      </w:r>
    </w:p>
    <w:p w14:paraId="2DEFC658" w14:textId="77777777" w:rsidR="000B0666" w:rsidRDefault="00000000">
      <w:pPr>
        <w:spacing w:after="150"/>
        <w:jc w:val="both"/>
      </w:pPr>
      <w:r>
        <w:rPr>
          <w:b/>
          <w:bCs/>
        </w:rPr>
        <w:t xml:space="preserve">Artículo 60.- </w:t>
      </w:r>
      <w:r>
        <w:t>Los caballos que resulten con heridas graves a juicio de los Veterinarios, en el curso de la lidia, no podrán continuar participando en ella. La empresa proporcionará los materiales de curación para emergencias.</w:t>
      </w:r>
    </w:p>
    <w:p w14:paraId="6298ED8A" w14:textId="77777777" w:rsidR="000B0666" w:rsidRDefault="00000000">
      <w:pPr>
        <w:pStyle w:val="Ttulo3"/>
        <w:spacing w:before="300" w:after="50"/>
        <w:jc w:val="center"/>
      </w:pPr>
      <w:r>
        <w:rPr>
          <w:b/>
          <w:bCs/>
        </w:rPr>
        <w:t>CAPÍTULO OCTAVO</w:t>
      </w:r>
    </w:p>
    <w:p w14:paraId="1FDDC397" w14:textId="77777777" w:rsidR="000B0666" w:rsidRDefault="00000000">
      <w:pPr>
        <w:spacing w:after="200"/>
        <w:jc w:val="center"/>
      </w:pPr>
      <w:r>
        <w:rPr>
          <w:i/>
          <w:iCs/>
        </w:rPr>
        <w:t>De los Actos Previos a la Lidia</w:t>
      </w:r>
    </w:p>
    <w:p w14:paraId="19A54662" w14:textId="77777777" w:rsidR="000B0666" w:rsidRDefault="00000000">
      <w:pPr>
        <w:spacing w:after="80"/>
        <w:jc w:val="both"/>
      </w:pPr>
      <w:r>
        <w:rPr>
          <w:b/>
          <w:bCs/>
        </w:rPr>
        <w:t xml:space="preserve">Artículo 61.- </w:t>
      </w:r>
      <w:r>
        <w:t>Cuatro horas antes de celebrarse el festejo, el Juez de Plaza procederá a realizar el sorteo de las reses, observando las reglas siguientes:</w:t>
      </w:r>
    </w:p>
    <w:p w14:paraId="7489DEDC" w14:textId="77777777" w:rsidR="000B0666" w:rsidRDefault="00000000">
      <w:pPr>
        <w:spacing w:after="80"/>
        <w:ind w:left="720" w:hanging="360"/>
        <w:jc w:val="both"/>
      </w:pPr>
      <w:r>
        <w:lastRenderedPageBreak/>
        <w:t>I.- Se formarán los lotes según el número de matadores que actúen;</w:t>
      </w:r>
    </w:p>
    <w:p w14:paraId="6837A624" w14:textId="77777777" w:rsidR="000B0666" w:rsidRDefault="00000000">
      <w:pPr>
        <w:spacing w:after="80"/>
        <w:ind w:left="720" w:hanging="360"/>
        <w:jc w:val="both"/>
      </w:pPr>
      <w:r>
        <w:t>II.- En caso de no ponerse de acuerdo los matadores o sus representantes sobre la formación de los lotes, se sortearán las reses separadamente;</w:t>
      </w:r>
    </w:p>
    <w:p w14:paraId="39ED959C" w14:textId="77777777" w:rsidR="000B0666" w:rsidRDefault="00000000">
      <w:pPr>
        <w:spacing w:after="80"/>
        <w:ind w:left="720" w:hanging="360"/>
        <w:jc w:val="both"/>
      </w:pPr>
      <w:r>
        <w:t>III.- Si algún matador o su representante no sorteara por cualquier causa, el lote será el que dejen los otros y si varios están en ese caso, sorteará, por ellos el Juez de Plaza;</w:t>
      </w:r>
    </w:p>
    <w:p w14:paraId="6A91560A" w14:textId="77777777" w:rsidR="000B0666" w:rsidRDefault="00000000">
      <w:pPr>
        <w:spacing w:after="80"/>
        <w:ind w:left="720" w:hanging="360"/>
        <w:jc w:val="both"/>
      </w:pPr>
      <w:r>
        <w:t>IV.- La autoridad deberá convocar a la realización de un sorteo en todos los festejos, con excepción de los festivales de aficionados y de los espectáculos cómicos. Cuando se trate de festejos mixtos, se procederá en los términos más semejantes a las reglas anteriores;</w:t>
      </w:r>
    </w:p>
    <w:p w14:paraId="649EABB3" w14:textId="77777777" w:rsidR="000B0666" w:rsidRDefault="00000000">
      <w:pPr>
        <w:spacing w:after="80"/>
        <w:ind w:left="720" w:hanging="360"/>
        <w:jc w:val="both"/>
      </w:pPr>
      <w:r>
        <w:t>V.- Los matadores indicarán el orden en que quieran que se corran sus reses, pero una vez acordado, este orden no podrá alterarse;</w:t>
      </w:r>
    </w:p>
    <w:p w14:paraId="362DEBB6" w14:textId="77777777" w:rsidR="000B0666" w:rsidRDefault="00000000">
      <w:pPr>
        <w:spacing w:after="80"/>
        <w:ind w:left="720" w:hanging="360"/>
        <w:jc w:val="both"/>
      </w:pPr>
      <w:r>
        <w:t>VI.- Las reservas serán sorteadas igualmente a fin de que la suerte decida el orden de su salida a la plaza, el primer espada será el encargado de sacar el papel correspondiente, si la res es de la misma ganadería que se vaya a lidiar, ésta irá en primer lugar;</w:t>
      </w:r>
    </w:p>
    <w:p w14:paraId="1AB87E5C" w14:textId="77777777" w:rsidR="000B0666" w:rsidRDefault="00000000">
      <w:pPr>
        <w:spacing w:after="80"/>
        <w:ind w:left="720" w:hanging="360"/>
        <w:jc w:val="both"/>
      </w:pPr>
      <w:r>
        <w:t>VII.- En los casos en que se lidien reses de diversas procedencias, abrirá y cerrará plaza la perteneciente a la ganadería más antigua; y si solamente se lidia una perteneciente a la ganadería más antigua que el resto de la corrida, esa res abrirá plaza y el espada a quien corresponda, tendrá derecho a escoger el toro que complete su lote.</w:t>
      </w:r>
    </w:p>
    <w:p w14:paraId="32D44FB6" w14:textId="77777777" w:rsidR="000B0666" w:rsidRDefault="00000000">
      <w:pPr>
        <w:spacing w:after="80"/>
        <w:ind w:left="720" w:hanging="360"/>
        <w:jc w:val="both"/>
      </w:pPr>
      <w:r>
        <w:t>VIII.- Cuando se lidien dos reses de ganadería más antigua que las restantes, el primero y el último espada sortearán entre ellos estas reses, e individualmente las de ganadería de menor antigüedad; en caso de lidia de seis u ocho reses de ganaderías diversas, se jugarán por orden de antigüedad. En los casos de excepción y no previstos, la autoridad respectiva resolverá lo conducente; y</w:t>
      </w:r>
    </w:p>
    <w:p w14:paraId="1602CD1D" w14:textId="77777777" w:rsidR="000B0666" w:rsidRDefault="00000000">
      <w:pPr>
        <w:spacing w:after="80"/>
        <w:ind w:left="720" w:hanging="360"/>
        <w:jc w:val="both"/>
      </w:pPr>
      <w:r>
        <w:t>IX.- Habrá dos reses de reserva que deberán reunir los requisitos de este Reglamento.</w:t>
      </w:r>
    </w:p>
    <w:p w14:paraId="04839CC4" w14:textId="77777777" w:rsidR="000B0666" w:rsidRDefault="000B0666">
      <w:pPr>
        <w:spacing w:after="150"/>
      </w:pPr>
    </w:p>
    <w:p w14:paraId="4821CCC4" w14:textId="77777777" w:rsidR="000B0666" w:rsidRDefault="00000000">
      <w:pPr>
        <w:spacing w:after="150"/>
        <w:jc w:val="both"/>
      </w:pPr>
      <w:r>
        <w:rPr>
          <w:b/>
          <w:bCs/>
        </w:rPr>
        <w:t xml:space="preserve">Artículo 62.- </w:t>
      </w:r>
      <w:r>
        <w:t>Antes de procederse al sorteo, los Veterinarios examinarán minuciosamente las reses, pudiendo desechar cualquiera de ellas que en ese momento no reúnan los requisitos que exige este Reglamento.</w:t>
      </w:r>
    </w:p>
    <w:p w14:paraId="53B95292" w14:textId="77777777" w:rsidR="000B0666" w:rsidRDefault="00000000">
      <w:pPr>
        <w:spacing w:after="150"/>
        <w:jc w:val="both"/>
      </w:pPr>
      <w:r>
        <w:rPr>
          <w:b/>
          <w:bCs/>
        </w:rPr>
        <w:t xml:space="preserve">Artículo 63.- </w:t>
      </w:r>
      <w:r>
        <w:t>En las plazas con cajón de curas deberá estar precintado por la autoridad, a la que recurrirá en los casos en que se necesite su uso para que levante los precintos. La empresa será responsable de cualquier alteración en los mismos.</w:t>
      </w:r>
    </w:p>
    <w:p w14:paraId="07A17CF0" w14:textId="77777777" w:rsidR="000B0666" w:rsidRDefault="00000000">
      <w:pPr>
        <w:spacing w:after="150"/>
        <w:jc w:val="both"/>
      </w:pPr>
      <w:r>
        <w:rPr>
          <w:b/>
          <w:bCs/>
        </w:rPr>
        <w:t xml:space="preserve">Artículo 64.- </w:t>
      </w:r>
      <w:r>
        <w:t xml:space="preserve">El </w:t>
      </w:r>
      <w:proofErr w:type="spellStart"/>
      <w:r>
        <w:t>torilero</w:t>
      </w:r>
      <w:proofErr w:type="spellEnd"/>
      <w:r>
        <w:t xml:space="preserve"> pondrá en el toril el orden de salida que corresponda a cada una de las reses entoriladas. Además, antes de que cada una salga al ruedo, el </w:t>
      </w:r>
      <w:proofErr w:type="spellStart"/>
      <w:r>
        <w:t>torilero</w:t>
      </w:r>
      <w:proofErr w:type="spellEnd"/>
      <w:r>
        <w:t xml:space="preserve"> colocará sobre la puerta de toriles en sitio visible, un pizarrón que deberá contener las siguientes anotaciones: Número, nombre de la res y su peso; en su caso la ganadería de donde procede. El </w:t>
      </w:r>
      <w:proofErr w:type="spellStart"/>
      <w:r>
        <w:t>torilero</w:t>
      </w:r>
      <w:proofErr w:type="spellEnd"/>
      <w:r>
        <w:t xml:space="preserve"> será directamente responsable del cumplimiento de lo ordenado en este artículo.</w:t>
      </w:r>
    </w:p>
    <w:p w14:paraId="5942CB1E" w14:textId="77777777" w:rsidR="000B0666" w:rsidRDefault="00000000">
      <w:pPr>
        <w:spacing w:after="150"/>
        <w:jc w:val="both"/>
      </w:pPr>
      <w:r>
        <w:rPr>
          <w:b/>
          <w:bCs/>
        </w:rPr>
        <w:t xml:space="preserve">Artículo 65.- </w:t>
      </w:r>
      <w:r>
        <w:t xml:space="preserve">Durante la faena de </w:t>
      </w:r>
      <w:proofErr w:type="spellStart"/>
      <w:r>
        <w:t>entorilamiento</w:t>
      </w:r>
      <w:proofErr w:type="spellEnd"/>
      <w:r>
        <w:t xml:space="preserve"> no se permitirán personas ajenas a la misma, que puedan entorpecer la acción de enchiqueramiento.</w:t>
      </w:r>
    </w:p>
    <w:p w14:paraId="7277261F" w14:textId="77777777" w:rsidR="000B0666" w:rsidRDefault="00000000">
      <w:pPr>
        <w:spacing w:after="150"/>
        <w:jc w:val="both"/>
      </w:pPr>
      <w:r>
        <w:rPr>
          <w:b/>
          <w:bCs/>
        </w:rPr>
        <w:t xml:space="preserve">Artículo 66.- </w:t>
      </w:r>
      <w:r>
        <w:t xml:space="preserve">En caso de que por fuerza mayor comprobada no pueda actuar uno de los diestros anunciados, la empresa dará inmediatamente aviso a la autoridad, al conocer el hecho, para que resuelva lo conducente, </w:t>
      </w:r>
      <w:proofErr w:type="gramStart"/>
      <w:r>
        <w:t>de acuerdo a</w:t>
      </w:r>
      <w:proofErr w:type="gramEnd"/>
      <w:r>
        <w:t xml:space="preserve"> lo establecido en este Reglamento. Si la causa de fuerza mayor se presentase el mismo día de la corrida, deberá hacerse del conocimiento del Juez de Plaza, quien resolverá lo conducente. En cualquier caso, se usarán los medios de publicidad que señale la autoridad, para dar a conocer al público el cambio que tenga que hacerse con motivo de la no actuación de uno de los diestros anunciados; pero siempre se avisará por medio de pizarrones que se colocarán sobre la taquilla de plaza y de las que existan fuera y pertenezcan a la empresa. La falta de aviso inmediato a que se refiere este artículo o de comprobación de la fuerza mayor o la justificación para no actuar, originará la sanción correspondiente.</w:t>
      </w:r>
    </w:p>
    <w:p w14:paraId="5FFE6680" w14:textId="77777777" w:rsidR="000B0666" w:rsidRDefault="00000000">
      <w:pPr>
        <w:spacing w:after="150"/>
        <w:jc w:val="both"/>
      </w:pPr>
      <w:r>
        <w:rPr>
          <w:b/>
          <w:bCs/>
        </w:rPr>
        <w:t xml:space="preserve">Artículo 67.- </w:t>
      </w:r>
      <w:r>
        <w:t xml:space="preserve">Las puyas que se usen para picar las reses en corrida de toros, tendrán forma de pirámide triangular, cortante y punzante de veintinueve milímetros de extensión en sus aristas y diecisiete milímetros por lado en su base. Para novillada serán veintiséis milímetros de extensión por quince milímetros de base. El tope será de ochenta milímetros. El vértice de cada ángulo de la puya -de la base al borde del tope- habrá siete milímetros y nueve milímetros, del centro de cada una de las caras de su base al borde del tope también; esto para las corridas de toros y </w:t>
      </w:r>
      <w:r>
        <w:lastRenderedPageBreak/>
        <w:t>novilladas con la excepción de que para éstas la longitud del tope será de setenta y cinco milímetros. Deberán estar remachadas al casquillo donde entra la vara. Serán rectos. Tendrán casquillo de hierro para fijarlas en las garrochas.</w:t>
      </w:r>
    </w:p>
    <w:p w14:paraId="3DAF246D" w14:textId="77777777" w:rsidR="000B0666" w:rsidRDefault="00000000">
      <w:pPr>
        <w:spacing w:after="150"/>
        <w:jc w:val="both"/>
      </w:pPr>
      <w:r>
        <w:rPr>
          <w:b/>
          <w:bCs/>
        </w:rPr>
        <w:t xml:space="preserve">Artículo 68.- </w:t>
      </w:r>
      <w:r>
        <w:t>La cruceta medirá seis centímetros por lado. Se podrá autorizar el uso de puyas de veintinueve milímetros en novilladas cuando el tamaño y fuerza del ganado que haya de lidiarse así lo amerite. A juicio del Juez de Plaza. Los topes podrán ser de madera, hierro o aluminio en su base y estarán cubiertos con cordel de cáñamo fuertemente enredado.</w:t>
      </w:r>
    </w:p>
    <w:p w14:paraId="031540F8" w14:textId="77777777" w:rsidR="000B0666" w:rsidRDefault="00000000">
      <w:pPr>
        <w:spacing w:after="150"/>
        <w:jc w:val="both"/>
      </w:pPr>
      <w:r>
        <w:rPr>
          <w:b/>
          <w:bCs/>
        </w:rPr>
        <w:t xml:space="preserve">Artículo 69.- </w:t>
      </w:r>
      <w:r>
        <w:t xml:space="preserve">A más tardar, treinta minutos antes de la hora anunciada para el inicio del festejo, las puyas serán presentadas al </w:t>
      </w:r>
      <w:proofErr w:type="gramStart"/>
      <w:r>
        <w:t>Jefe</w:t>
      </w:r>
      <w:proofErr w:type="gramEnd"/>
      <w:r>
        <w:t xml:space="preserve"> de Callejón para ser aprobadas. Una vez ensambladas las puyas a las garrochas, las revisará con un escantillón, les pondrá enseguida un sello engomado y firmará sobre el mismo. Acto seguido, se colocarán dichas garrochas en el callejón, a la vista del público en el porta-varas que para el efecto la empresa tendrá la obligación de acondicionar.</w:t>
      </w:r>
    </w:p>
    <w:p w14:paraId="616A15A0" w14:textId="77777777" w:rsidR="000B0666" w:rsidRDefault="00000000">
      <w:pPr>
        <w:spacing w:after="150"/>
        <w:jc w:val="both"/>
      </w:pPr>
      <w:r>
        <w:rPr>
          <w:b/>
          <w:bCs/>
        </w:rPr>
        <w:t xml:space="preserve">Artículo 70.- </w:t>
      </w:r>
      <w:r>
        <w:t>Las garrochas en las que se fije el casquillo de la puya serán redondas, de madera y con una longitud máxima de dos metros sesenta centímetros, por treinta y cinco milímetros de diámetro.</w:t>
      </w:r>
    </w:p>
    <w:p w14:paraId="3DCC896C" w14:textId="77777777" w:rsidR="000B0666" w:rsidRDefault="00000000">
      <w:pPr>
        <w:spacing w:after="150"/>
        <w:jc w:val="both"/>
      </w:pPr>
      <w:r>
        <w:rPr>
          <w:b/>
          <w:bCs/>
        </w:rPr>
        <w:t xml:space="preserve">Artículo 71.- </w:t>
      </w:r>
      <w:r>
        <w:t>Los ganaderos tienen derecho a examinar las puyas con que vayan a ser picadas sus reses y pueden denunciar al Juez de Plaza cualquier anomalía que a este respecto adviertan.</w:t>
      </w:r>
    </w:p>
    <w:p w14:paraId="6AC0CD19" w14:textId="77777777" w:rsidR="000B0666" w:rsidRDefault="00000000">
      <w:pPr>
        <w:spacing w:after="150"/>
        <w:jc w:val="both"/>
      </w:pPr>
      <w:r>
        <w:rPr>
          <w:b/>
          <w:bCs/>
        </w:rPr>
        <w:t xml:space="preserve">Artículo 72.- </w:t>
      </w:r>
      <w:r>
        <w:t>Las banderillas serán de madera, adornadas con papel o tela y la longitud máxima del palo será de sesenta y ocho centímetros; en su extremo más grueso se fijará el rejoncillo de hierro en forma de arpón, con una longitud de catorce centímetros, de los cuales ocho entrarán en la extremidad del palo y seis quedarán fuera.</w:t>
      </w:r>
    </w:p>
    <w:p w14:paraId="01892242" w14:textId="77777777" w:rsidR="000B0666" w:rsidRDefault="00000000">
      <w:pPr>
        <w:spacing w:after="150"/>
        <w:jc w:val="both"/>
      </w:pPr>
      <w:r>
        <w:rPr>
          <w:b/>
          <w:bCs/>
        </w:rPr>
        <w:t xml:space="preserve">Artículo 73.- </w:t>
      </w:r>
      <w:r>
        <w:t>Las banderillas podrán contar con un mecanismo que permita el desprendimiento parcial del arpón y el palo. El zarzo de banderillas deberá contener mínimo cinco partes por cada animal anunciado para lidiarse.</w:t>
      </w:r>
    </w:p>
    <w:p w14:paraId="04F40038" w14:textId="77777777" w:rsidR="000B0666" w:rsidRDefault="00000000">
      <w:pPr>
        <w:spacing w:after="150"/>
        <w:jc w:val="both"/>
      </w:pPr>
      <w:r>
        <w:rPr>
          <w:b/>
          <w:bCs/>
        </w:rPr>
        <w:t xml:space="preserve">Artículo 74.- </w:t>
      </w:r>
      <w:r>
        <w:t>Además de las banderillas ordinarias deberá haber doce pares de banderillas negras, con una longitud en los palos de setenta y ocho centímetros y el arpón tendrá como medida el doble del arpón ordinario.</w:t>
      </w:r>
    </w:p>
    <w:p w14:paraId="1FB90757" w14:textId="77777777" w:rsidR="000B0666" w:rsidRDefault="00000000">
      <w:pPr>
        <w:spacing w:after="150"/>
        <w:jc w:val="both"/>
      </w:pPr>
      <w:r>
        <w:rPr>
          <w:b/>
          <w:bCs/>
        </w:rPr>
        <w:t xml:space="preserve">Artículo 75.- </w:t>
      </w:r>
      <w:r>
        <w:t>Queda prohibido el uso simultáneo de los colores verde, blanco y rojo en el adorno de las banderillas.</w:t>
      </w:r>
    </w:p>
    <w:p w14:paraId="185B4CEA" w14:textId="77777777" w:rsidR="000B0666" w:rsidRDefault="00000000">
      <w:pPr>
        <w:pStyle w:val="Ttulo3"/>
        <w:spacing w:before="300" w:after="50"/>
        <w:jc w:val="center"/>
      </w:pPr>
      <w:r>
        <w:rPr>
          <w:b/>
          <w:bCs/>
        </w:rPr>
        <w:t>CAPÍTULO NOVENO</w:t>
      </w:r>
    </w:p>
    <w:p w14:paraId="01A258F5" w14:textId="77777777" w:rsidR="000B0666" w:rsidRDefault="00000000">
      <w:pPr>
        <w:spacing w:after="200"/>
        <w:jc w:val="center"/>
      </w:pPr>
      <w:r>
        <w:rPr>
          <w:i/>
          <w:iCs/>
        </w:rPr>
        <w:t>Del Desarrollo de la Lidia</w:t>
      </w:r>
    </w:p>
    <w:p w14:paraId="4C3B63B7" w14:textId="77777777" w:rsidR="000B0666" w:rsidRDefault="00000000">
      <w:pPr>
        <w:spacing w:after="150"/>
        <w:jc w:val="both"/>
      </w:pPr>
      <w:r>
        <w:rPr>
          <w:b/>
          <w:bCs/>
        </w:rPr>
        <w:t xml:space="preserve">Artículo 76.- </w:t>
      </w:r>
      <w:r>
        <w:t xml:space="preserve">En punto de la hora anunciada para el inicio del festejo en los programas, el Juez de Plaza dará la orden de que suenen los clarines y timbales y dé principio el festejo. En ese momento suspenderán sus actividades los vendedores en los tendidos, y los alquiladores de cojines, y ni unos ni otros podrán ejercer su comercio sino en el lapso que va del </w:t>
      </w:r>
      <w:proofErr w:type="spellStart"/>
      <w:r>
        <w:t>apuntillamiento</w:t>
      </w:r>
      <w:proofErr w:type="spellEnd"/>
      <w:r>
        <w:t xml:space="preserve"> de un toro al toque que ordene la salida del siguiente.</w:t>
      </w:r>
    </w:p>
    <w:p w14:paraId="1D6D483A" w14:textId="77777777" w:rsidR="000B0666" w:rsidRDefault="00000000">
      <w:pPr>
        <w:spacing w:after="150"/>
        <w:jc w:val="both"/>
      </w:pPr>
      <w:r>
        <w:rPr>
          <w:b/>
          <w:bCs/>
        </w:rPr>
        <w:t xml:space="preserve">Artículo 77.- </w:t>
      </w:r>
      <w:r>
        <w:t>Al salir la res del toril, no deberá haber subalterno alguno en el ruedo, ni se llamará su atención, hasta que se haya “enterado”. Queda prohibido hacerla rematar en tablas. Cuando un diestro se vea precisado a saltar la barrera o a ocultarse en el burladero, procurará hacer desaparecer el engaño con toda rapidez, impidiendo en todo momento que el animal se estrelle contra el burladero o la barrera.</w:t>
      </w:r>
    </w:p>
    <w:p w14:paraId="04788D26" w14:textId="77777777" w:rsidR="000B0666" w:rsidRDefault="00000000">
      <w:pPr>
        <w:spacing w:after="150"/>
        <w:jc w:val="both"/>
      </w:pPr>
      <w:r>
        <w:rPr>
          <w:b/>
          <w:bCs/>
        </w:rPr>
        <w:t xml:space="preserve">Artículo 78.- </w:t>
      </w:r>
      <w:r>
        <w:t>Una vez que el matador haya fijado a la res, a juicio del Juez de Plaza, dará la indicación de que entren al ruedo dos picadores como máximo. La lidia se llevará a cabo siempre de izquierda a derecha, evitando el cruzamiento de los picadores.</w:t>
      </w:r>
    </w:p>
    <w:p w14:paraId="1FCBA780" w14:textId="77777777" w:rsidR="000B0666" w:rsidRDefault="00000000">
      <w:pPr>
        <w:spacing w:after="150"/>
        <w:jc w:val="both"/>
      </w:pPr>
      <w:r>
        <w:rPr>
          <w:b/>
          <w:bCs/>
        </w:rPr>
        <w:t xml:space="preserve">Artículo 79.- </w:t>
      </w:r>
      <w:r>
        <w:t>Durante el tercio de varas será permitida la presencia en el ruedo de dos peones, uno que bregue y otro que aguante con el picador; así como la de los matadores alternantes, de los cuales el que está en turno al quite se colocará cerca del piquero y los demás a distancia discreta.</w:t>
      </w:r>
    </w:p>
    <w:p w14:paraId="62E591EB" w14:textId="77777777" w:rsidR="000B0666" w:rsidRDefault="00000000">
      <w:pPr>
        <w:spacing w:after="150"/>
        <w:jc w:val="both"/>
      </w:pPr>
      <w:r>
        <w:rPr>
          <w:b/>
          <w:bCs/>
        </w:rPr>
        <w:t xml:space="preserve">Artículo 80.- </w:t>
      </w:r>
      <w:r>
        <w:t>Para el primer puyazo, el astado deberá ser puesto en suerte, en contra querencia siempre en los tercios y en ningún momento los lidiadores o monosabios se colocarán al lado derecho del caballo, ni avanzarán más allá del estribo izquierdo.</w:t>
      </w:r>
    </w:p>
    <w:p w14:paraId="1C1BDBF6" w14:textId="77777777" w:rsidR="000B0666" w:rsidRDefault="00000000">
      <w:pPr>
        <w:spacing w:after="150"/>
        <w:jc w:val="both"/>
      </w:pPr>
      <w:r>
        <w:rPr>
          <w:b/>
          <w:bCs/>
        </w:rPr>
        <w:t xml:space="preserve">Artículo 81.- </w:t>
      </w:r>
      <w:r>
        <w:t>El picador insistirá en realizar la suerte tantas veces como sea necesario, pero nunca saldrá más allá del primer círculo, ni caminará hacia el lado izquierdo, ni cruzará el ruedo por la mitad.</w:t>
      </w:r>
    </w:p>
    <w:p w14:paraId="73D21BF2" w14:textId="77777777" w:rsidR="000B0666" w:rsidRDefault="00000000">
      <w:pPr>
        <w:spacing w:after="150"/>
        <w:jc w:val="both"/>
      </w:pPr>
      <w:r>
        <w:rPr>
          <w:b/>
          <w:bCs/>
        </w:rPr>
        <w:lastRenderedPageBreak/>
        <w:t xml:space="preserve">Artículo 82.- </w:t>
      </w:r>
      <w:r>
        <w:t>Cuando el astado acuda al cite del picador, se ejecutará la suerte en la forma que aconseja el arte de picar, queda prohibido tapar la salida, insistir en el castigo en los bajos o cualquier otro procedimiento similar. Si el astado deshace la reunión queda prohibido terminantemente y el picador tiene la obligación de echar el caballo atrás, para colocarse nuevamente en suerte.</w:t>
      </w:r>
    </w:p>
    <w:p w14:paraId="5E86F9DD" w14:textId="77777777" w:rsidR="000B0666" w:rsidRDefault="00000000">
      <w:pPr>
        <w:spacing w:after="150"/>
        <w:jc w:val="both"/>
      </w:pPr>
      <w:r>
        <w:rPr>
          <w:b/>
          <w:bCs/>
        </w:rPr>
        <w:t xml:space="preserve">Artículo 83.- </w:t>
      </w:r>
      <w:r>
        <w:t>Realizado el puyazo, el matador en turno estará inmediatamente al quite, para evitar que el castigo se prolongue innecesariamente al impedir el romaneo; queda igualmente prohibido a los matadores y peones, retener al astado usando el capote, para alargar la duración del puyazo.</w:t>
      </w:r>
    </w:p>
    <w:p w14:paraId="7B2C834D" w14:textId="77777777" w:rsidR="000B0666" w:rsidRDefault="00000000">
      <w:pPr>
        <w:spacing w:after="150"/>
        <w:jc w:val="both"/>
      </w:pPr>
      <w:r>
        <w:rPr>
          <w:b/>
          <w:bCs/>
        </w:rPr>
        <w:t xml:space="preserve">Artículo 84.- </w:t>
      </w:r>
      <w:r>
        <w:t>Queda prohibido picar después de ordenado el cambio de suerte, debiendo los picadores abandonar el ruedo de la manera más rápida posible.</w:t>
      </w:r>
    </w:p>
    <w:p w14:paraId="75B61003" w14:textId="77777777" w:rsidR="000B0666" w:rsidRDefault="00000000">
      <w:pPr>
        <w:spacing w:after="150"/>
        <w:jc w:val="both"/>
      </w:pPr>
      <w:r>
        <w:rPr>
          <w:b/>
          <w:bCs/>
        </w:rPr>
        <w:t xml:space="preserve">Artículo 85.- </w:t>
      </w:r>
      <w:r>
        <w:t>Queda prohibido a los picadores desmontar en el ruedo por su propia voluntad.</w:t>
      </w:r>
    </w:p>
    <w:p w14:paraId="64914AC8" w14:textId="77777777" w:rsidR="000B0666" w:rsidRDefault="00000000">
      <w:pPr>
        <w:spacing w:after="150"/>
        <w:jc w:val="both"/>
      </w:pPr>
      <w:r>
        <w:rPr>
          <w:b/>
          <w:bCs/>
        </w:rPr>
        <w:t xml:space="preserve">Artículo 86.- </w:t>
      </w:r>
      <w:r>
        <w:t>La res deberá tomar tres puyazos como mínimo y cinco como máximo en caso necesario a petición del matador y a criterio del Juez de Plaza. Si el astado vuelve la cara a los caballos por dos veces y en terrenos distintos, se ordenará que sea sustituido por uno de los de reserva. Si salida la última reserva, ésta y las reses siguientes no cumplen en varas, se les colocarán en número de pares de banderillas negras que ordene el Juez de Plaza.</w:t>
      </w:r>
    </w:p>
    <w:p w14:paraId="34EED910" w14:textId="77777777" w:rsidR="000B0666" w:rsidRDefault="00000000">
      <w:pPr>
        <w:spacing w:after="150"/>
        <w:jc w:val="both"/>
      </w:pPr>
      <w:r>
        <w:rPr>
          <w:b/>
          <w:bCs/>
        </w:rPr>
        <w:t xml:space="preserve">Artículo 87.- </w:t>
      </w:r>
      <w:r>
        <w:t>El Juez de Plaza puede cambiar el tercio de un astado que no haya recibido los tres puyazos cuando considere que con menos ha sido suficientemente castigado. Los matadores en turno pueden pedir del Juez de Plaza que se adelante el cambio de suerte, cuando así lo estime conveniente.</w:t>
      </w:r>
    </w:p>
    <w:p w14:paraId="4A09FEB2" w14:textId="77777777" w:rsidR="000B0666" w:rsidRDefault="00000000">
      <w:pPr>
        <w:spacing w:after="150"/>
        <w:jc w:val="both"/>
      </w:pPr>
      <w:r>
        <w:rPr>
          <w:b/>
          <w:bCs/>
        </w:rPr>
        <w:t xml:space="preserve">Artículo 88.- </w:t>
      </w:r>
      <w:r>
        <w:t>Después del tercio de varas, queda prohibido a los monosabios entrar al ruedo, salvo en el caso de que acudan a recoger algún diestro herido.</w:t>
      </w:r>
    </w:p>
    <w:p w14:paraId="7C7CE23B" w14:textId="77777777" w:rsidR="000B0666" w:rsidRDefault="00000000">
      <w:pPr>
        <w:spacing w:after="150"/>
        <w:jc w:val="both"/>
      </w:pPr>
      <w:r>
        <w:rPr>
          <w:b/>
          <w:bCs/>
        </w:rPr>
        <w:t xml:space="preserve">Artículo 89.- </w:t>
      </w:r>
      <w:r>
        <w:t>Los Banderilleros tomarán el turno que entre ellos se haya acordado, y entrarán a la suerte procurando alternar el lado para clavar banderillas. El que hubiere hecho dos salidas en falso, perderá el turno, sustituyéndolo su compañero.</w:t>
      </w:r>
    </w:p>
    <w:p w14:paraId="5DFFDD07" w14:textId="77777777" w:rsidR="000B0666" w:rsidRDefault="00000000">
      <w:pPr>
        <w:spacing w:after="150"/>
        <w:jc w:val="both"/>
      </w:pPr>
      <w:r>
        <w:rPr>
          <w:b/>
          <w:bCs/>
        </w:rPr>
        <w:t xml:space="preserve">Artículo 90.- </w:t>
      </w:r>
      <w:r>
        <w:t xml:space="preserve">Podrán </w:t>
      </w:r>
      <w:proofErr w:type="spellStart"/>
      <w:r>
        <w:t>banderillar</w:t>
      </w:r>
      <w:proofErr w:type="spellEnd"/>
      <w:r>
        <w:t xml:space="preserve"> los matadores, si así lo desean; y cuando se hagan acompañar de sus alternantes, acordarán entre ellos el turno en que deban hacerlo. Se colocarán obligatoriamente, tres pares de banderillas. Cuando sea el matador quien las clave, se podrá ampliar el número, previo permiso que recabe del Juez de Plaza. También podrá ampliarse cuando el Juez considere que el astado las requiere y en el caso de las banderillas negras.</w:t>
      </w:r>
    </w:p>
    <w:p w14:paraId="3BCF4F74" w14:textId="77777777" w:rsidR="000B0666" w:rsidRDefault="00000000">
      <w:pPr>
        <w:spacing w:after="150"/>
        <w:jc w:val="both"/>
      </w:pPr>
      <w:r>
        <w:rPr>
          <w:b/>
          <w:bCs/>
        </w:rPr>
        <w:t xml:space="preserve">Artículo 91.- </w:t>
      </w:r>
      <w:r>
        <w:t>Durante el tercio de banderillas, se permitirá la actuación de dos peones que auxiliarán a los Banderilleros de turno. En este tercio, la colocación de los matadores deberá ser la siguiente: El matador más antiguo en el ruedo, se colocará atrás del banderillero, y el que siga en antigüedad, detrás del toro. El matador en turno estará en la barrera, para recoger los avíos de matar.</w:t>
      </w:r>
    </w:p>
    <w:p w14:paraId="1B27DCED" w14:textId="77777777" w:rsidR="000B0666" w:rsidRDefault="00000000">
      <w:pPr>
        <w:spacing w:after="150"/>
        <w:jc w:val="both"/>
      </w:pPr>
      <w:r>
        <w:rPr>
          <w:b/>
          <w:bCs/>
        </w:rPr>
        <w:t xml:space="preserve">Artículo 92.- </w:t>
      </w:r>
      <w:r>
        <w:t>Queda prohibido quitar las banderillas al toro desde el burladero o callejón, así como a los lidiadores quitar coleando, salvo caso de fuerza mayor.</w:t>
      </w:r>
    </w:p>
    <w:p w14:paraId="63532405" w14:textId="77777777" w:rsidR="000B0666" w:rsidRDefault="00000000">
      <w:pPr>
        <w:spacing w:after="150"/>
        <w:jc w:val="both"/>
      </w:pPr>
      <w:r>
        <w:rPr>
          <w:b/>
          <w:bCs/>
        </w:rPr>
        <w:t xml:space="preserve">Artículo 93.- </w:t>
      </w:r>
      <w:r>
        <w:t>Todo animal que se inutilice después de cambiado el tercio de banderillas ya no podrá ser substituido.</w:t>
      </w:r>
    </w:p>
    <w:p w14:paraId="0799CF4D" w14:textId="77777777" w:rsidR="000B0666" w:rsidRDefault="00000000">
      <w:pPr>
        <w:spacing w:after="150"/>
        <w:jc w:val="both"/>
      </w:pPr>
      <w:r>
        <w:rPr>
          <w:b/>
          <w:bCs/>
        </w:rPr>
        <w:t xml:space="preserve">Artículo 94.- </w:t>
      </w:r>
      <w:r>
        <w:t>En su primer toro, los matadores tienen la obligación de pedir la venia a la autoridad y de saludarla después de muerto el astado.</w:t>
      </w:r>
    </w:p>
    <w:p w14:paraId="32B27DA3" w14:textId="77777777" w:rsidR="000B0666" w:rsidRDefault="00000000">
      <w:pPr>
        <w:spacing w:after="150"/>
        <w:jc w:val="both"/>
      </w:pPr>
      <w:r>
        <w:rPr>
          <w:b/>
          <w:bCs/>
        </w:rPr>
        <w:t xml:space="preserve">Artículo 95.- </w:t>
      </w:r>
      <w:r>
        <w:t>Después de la faena de muletas, los diestros estoquearán según lo aconseje el arte de torear y sólo en caso de excepción se permitirá entrar a la media vuelta.</w:t>
      </w:r>
    </w:p>
    <w:p w14:paraId="048AA6B1" w14:textId="77777777" w:rsidR="000B0666" w:rsidRDefault="00000000">
      <w:pPr>
        <w:spacing w:after="150"/>
        <w:jc w:val="both"/>
      </w:pPr>
      <w:r>
        <w:rPr>
          <w:b/>
          <w:bCs/>
        </w:rPr>
        <w:t xml:space="preserve">Artículo 96.- </w:t>
      </w:r>
      <w:r>
        <w:t>Queda prohibido a cualquier lidiador, herir a la res a mansalva, en los ijares o en cualquier otra parte, así como ahondar el estoque.</w:t>
      </w:r>
    </w:p>
    <w:p w14:paraId="56298AEC" w14:textId="77777777" w:rsidR="000B0666" w:rsidRDefault="00000000">
      <w:pPr>
        <w:spacing w:after="150"/>
        <w:jc w:val="both"/>
      </w:pPr>
      <w:r>
        <w:rPr>
          <w:b/>
          <w:bCs/>
        </w:rPr>
        <w:t xml:space="preserve">Artículo 97.- </w:t>
      </w:r>
      <w:r>
        <w:t>Queda prohibido recurrir al descabello si el toro no está mortalmente herido. A los peones les está prohibido abusar del capote, después de que el matador haya herido al astado.</w:t>
      </w:r>
    </w:p>
    <w:p w14:paraId="12C36989" w14:textId="77777777" w:rsidR="000B0666" w:rsidRDefault="00000000">
      <w:pPr>
        <w:spacing w:after="150"/>
        <w:jc w:val="both"/>
      </w:pPr>
      <w:r>
        <w:rPr>
          <w:b/>
          <w:bCs/>
        </w:rPr>
        <w:t xml:space="preserve">Artículo 98.- </w:t>
      </w:r>
      <w:r>
        <w:t>No se permitirá de ninguna manera la intervención de más de dos peones para auxiliar al matador.</w:t>
      </w:r>
    </w:p>
    <w:p w14:paraId="6DB47286" w14:textId="77777777" w:rsidR="000B0666" w:rsidRDefault="00000000">
      <w:pPr>
        <w:spacing w:after="150"/>
        <w:jc w:val="both"/>
      </w:pPr>
      <w:r>
        <w:rPr>
          <w:b/>
          <w:bCs/>
        </w:rPr>
        <w:t xml:space="preserve">Artículo 99.- </w:t>
      </w:r>
      <w:r>
        <w:t xml:space="preserve">En caso de que el diestro hiera a la res, antes de los nueve minutos siguientes a la orden de cambio al último tercio se ordenará que se toque el primer aviso, tres minutos después que el matador haya herido por primera vez al astado; el segundo aviso se tocará dos minutos después y transcurridos los dos minutos de éste, se tocará el </w:t>
      </w:r>
      <w:r>
        <w:lastRenderedPageBreak/>
        <w:t>tercer aviso para que salgan los cabestros y sea retirado al astado a los corrales. En el entendido que las mulas y los cabestros deberán estar adiestrados, requiriéndose la verificación y aprobación de la autoridad previa a la corrida.</w:t>
      </w:r>
    </w:p>
    <w:p w14:paraId="3E9A8301" w14:textId="77777777" w:rsidR="000B0666" w:rsidRDefault="00000000">
      <w:pPr>
        <w:spacing w:after="80"/>
        <w:jc w:val="both"/>
      </w:pPr>
      <w:r>
        <w:rPr>
          <w:b/>
          <w:bCs/>
        </w:rPr>
        <w:t xml:space="preserve">Artículo 100.- </w:t>
      </w:r>
      <w:r>
        <w:t>Cuando la labor del matador provoque la petición de apéndices por parte del público, el Juez de Plaza, para concederlos, se sujetará a las siguientes reglas:</w:t>
      </w:r>
    </w:p>
    <w:p w14:paraId="48A08ECF" w14:textId="77777777" w:rsidR="000B0666" w:rsidRDefault="00000000">
      <w:pPr>
        <w:spacing w:after="80"/>
        <w:ind w:left="720" w:hanging="360"/>
        <w:jc w:val="both"/>
      </w:pPr>
      <w:r>
        <w:t>I.- Se otorgará una oreja cuando tras de una labor meritoria del matador, una notoria mayoría de los espectadores así lo solicite, ondeando sus pañuelos;</w:t>
      </w:r>
    </w:p>
    <w:p w14:paraId="5293860C" w14:textId="77777777" w:rsidR="000B0666" w:rsidRDefault="00000000">
      <w:pPr>
        <w:spacing w:after="80"/>
        <w:ind w:left="720" w:hanging="360"/>
        <w:jc w:val="both"/>
      </w:pPr>
      <w:r>
        <w:t>II.- Para otorgar la segunda oreja, el Juez tomará en cuenta la calidad de la res lidiada, la buena dirección de la lidia y la brillantez de la faena realizada, tanto con el capote, como con la muleta y estocada;</w:t>
      </w:r>
    </w:p>
    <w:p w14:paraId="008A54F4" w14:textId="77777777" w:rsidR="000B0666" w:rsidRDefault="00000000">
      <w:pPr>
        <w:spacing w:after="80"/>
        <w:ind w:left="720" w:hanging="360"/>
        <w:jc w:val="both"/>
      </w:pPr>
      <w:r>
        <w:t>III.- Es facultad del Juez de Plaza, conceder el rabo, cuando lo excepcional de la hazaña lo justifique;</w:t>
      </w:r>
    </w:p>
    <w:p w14:paraId="55E9B8E8" w14:textId="77777777" w:rsidR="000B0666" w:rsidRDefault="00000000">
      <w:pPr>
        <w:spacing w:after="80"/>
        <w:ind w:left="720" w:hanging="360"/>
        <w:jc w:val="both"/>
      </w:pPr>
      <w:r>
        <w:t>IV.- Queda prohibido el otorgar apéndices simbólicos en el caso de toros indultados; y</w:t>
      </w:r>
    </w:p>
    <w:p w14:paraId="026772D4" w14:textId="77777777" w:rsidR="000B0666" w:rsidRDefault="00000000">
      <w:pPr>
        <w:spacing w:after="80"/>
        <w:ind w:left="720" w:hanging="360"/>
        <w:jc w:val="both"/>
      </w:pPr>
      <w:r>
        <w:t xml:space="preserve">V.- Para conceder la oreja, el Juez agitará un pañuelo blanco; para conceder las dos orejas, dos pañuelos blancos; y uno verde para conceder el rabo, entendiéndose </w:t>
      </w:r>
      <w:proofErr w:type="gramStart"/>
      <w:r>
        <w:t>que</w:t>
      </w:r>
      <w:proofErr w:type="gramEnd"/>
      <w:r>
        <w:t xml:space="preserve"> por la concesión de éste, se otorgan también las orejas, serán éstos los únicos apéndices que podrá otorgar la autoridad quedando prohibida cualquier otra mutilación.</w:t>
      </w:r>
    </w:p>
    <w:p w14:paraId="55ACE616" w14:textId="77777777" w:rsidR="000B0666" w:rsidRDefault="000B0666">
      <w:pPr>
        <w:spacing w:after="150"/>
      </w:pPr>
    </w:p>
    <w:p w14:paraId="6503C73D" w14:textId="77777777" w:rsidR="000B0666" w:rsidRDefault="00000000">
      <w:pPr>
        <w:spacing w:after="80"/>
        <w:jc w:val="both"/>
      </w:pPr>
      <w:r>
        <w:rPr>
          <w:b/>
          <w:bCs/>
        </w:rPr>
        <w:t xml:space="preserve">Artículo 101.- </w:t>
      </w:r>
      <w:r>
        <w:t>Cuando una res se haya distinguido por su bravura y nobleza en la lidia, podrá recibir cualquiera de estos homenajes a juicio del Juez de Plaza:</w:t>
      </w:r>
    </w:p>
    <w:p w14:paraId="5CFF598F" w14:textId="77777777" w:rsidR="000B0666" w:rsidRDefault="00000000">
      <w:pPr>
        <w:spacing w:after="80"/>
        <w:ind w:left="720" w:hanging="360"/>
        <w:jc w:val="both"/>
      </w:pPr>
      <w:r>
        <w:t>I.- Que sus restos sean retirados del ruedo por tiro de mulas, a paso lento;</w:t>
      </w:r>
    </w:p>
    <w:p w14:paraId="4B1B9A17" w14:textId="77777777" w:rsidR="000B0666" w:rsidRDefault="00000000">
      <w:pPr>
        <w:spacing w:after="80"/>
        <w:ind w:left="720" w:hanging="360"/>
        <w:jc w:val="both"/>
      </w:pPr>
      <w:r>
        <w:t>II.- Que se le dé vuelta al ruedo; y</w:t>
      </w:r>
    </w:p>
    <w:p w14:paraId="7CF347B5" w14:textId="77777777" w:rsidR="000B0666" w:rsidRPr="00403B8B" w:rsidRDefault="00000000">
      <w:pPr>
        <w:spacing w:after="80"/>
        <w:ind w:left="720" w:hanging="360"/>
        <w:jc w:val="both"/>
        <w:rPr>
          <w:lang w:val="fr-CA"/>
        </w:rPr>
      </w:pPr>
      <w:r w:rsidRPr="00403B8B">
        <w:rPr>
          <w:lang w:val="fr-CA"/>
        </w:rPr>
        <w:t xml:space="preserve">III.- Que se le </w:t>
      </w:r>
      <w:proofErr w:type="spellStart"/>
      <w:r w:rsidRPr="00403B8B">
        <w:rPr>
          <w:lang w:val="fr-CA"/>
        </w:rPr>
        <w:t>indulte</w:t>
      </w:r>
      <w:proofErr w:type="spellEnd"/>
      <w:r w:rsidRPr="00403B8B">
        <w:rPr>
          <w:lang w:val="fr-CA"/>
        </w:rPr>
        <w:t>.</w:t>
      </w:r>
    </w:p>
    <w:p w14:paraId="1C12E56A" w14:textId="77777777" w:rsidR="000B0666" w:rsidRPr="00403B8B" w:rsidRDefault="000B0666">
      <w:pPr>
        <w:spacing w:after="150"/>
        <w:rPr>
          <w:lang w:val="fr-CA"/>
        </w:rPr>
      </w:pPr>
    </w:p>
    <w:p w14:paraId="1BF7D453" w14:textId="77777777" w:rsidR="000B0666" w:rsidRDefault="00000000">
      <w:pPr>
        <w:spacing w:after="150"/>
        <w:jc w:val="both"/>
      </w:pPr>
      <w:r>
        <w:rPr>
          <w:b/>
          <w:bCs/>
        </w:rPr>
        <w:t xml:space="preserve">Artículo 102.- </w:t>
      </w:r>
      <w:r>
        <w:t>Queda a cargo del Juez de Plaza el acordar, en cada caso cuál de estos tres homenajes debe llevarse a cabo, manifestando su decisión por medio de un toque de clarín, dos toques de clarín o un pañuelo blanco respectivamente.</w:t>
      </w:r>
    </w:p>
    <w:p w14:paraId="0D992C34" w14:textId="77777777" w:rsidR="000B0666" w:rsidRDefault="00000000">
      <w:pPr>
        <w:spacing w:after="150"/>
        <w:jc w:val="both"/>
      </w:pPr>
      <w:r>
        <w:rPr>
          <w:b/>
          <w:bCs/>
        </w:rPr>
        <w:t xml:space="preserve">Artículo 103.- </w:t>
      </w:r>
      <w:r>
        <w:t xml:space="preserve">Queda prohibido al puntillero saltar al ruedo antes de que doble la res, así como apuntillarlo sin que esté debidamente echada. El puntillero es el único autorizado para el corte de apéndices, previa orden del Juez, siendo responsable de cualquier mutilación indebida. El puntillero entregará al Alguacil el o los apéndices, </w:t>
      </w:r>
      <w:proofErr w:type="gramStart"/>
      <w:r>
        <w:t>quien</w:t>
      </w:r>
      <w:proofErr w:type="gramEnd"/>
      <w:r>
        <w:t xml:space="preserve"> representando al Juez de Plaza, los pondrá en manos del matador.</w:t>
      </w:r>
    </w:p>
    <w:p w14:paraId="48417545" w14:textId="77777777" w:rsidR="000B0666" w:rsidRDefault="00000000">
      <w:pPr>
        <w:spacing w:after="80"/>
        <w:jc w:val="both"/>
      </w:pPr>
      <w:r>
        <w:rPr>
          <w:b/>
          <w:bCs/>
        </w:rPr>
        <w:t xml:space="preserve">Artículo 104.- </w:t>
      </w:r>
      <w:r>
        <w:t>Queda prohibida la permanencia en el callejón durante la lidia, a toda persona que no se enumere a continuación:</w:t>
      </w:r>
    </w:p>
    <w:p w14:paraId="123CC29E" w14:textId="77777777" w:rsidR="000B0666" w:rsidRDefault="00000000">
      <w:pPr>
        <w:spacing w:after="80"/>
        <w:ind w:left="720" w:hanging="360"/>
        <w:jc w:val="both"/>
      </w:pPr>
      <w:r>
        <w:t xml:space="preserve">I.- El Inspector Autoridad, el </w:t>
      </w:r>
      <w:proofErr w:type="gramStart"/>
      <w:r>
        <w:t>Jefe</w:t>
      </w:r>
      <w:proofErr w:type="gramEnd"/>
      <w:r>
        <w:t xml:space="preserve"> de callejón y sus auxiliares;</w:t>
      </w:r>
    </w:p>
    <w:p w14:paraId="4002E61D" w14:textId="77777777" w:rsidR="000B0666" w:rsidRDefault="00000000">
      <w:pPr>
        <w:spacing w:after="80"/>
        <w:ind w:left="720" w:hanging="360"/>
        <w:jc w:val="both"/>
      </w:pPr>
      <w:r>
        <w:t>II.- Los diestros alternantes, los sobresalientes, los subalternos y los puntilleros que actúen en el festejo;</w:t>
      </w:r>
    </w:p>
    <w:p w14:paraId="4A42C1A6" w14:textId="77777777" w:rsidR="000B0666" w:rsidRDefault="00000000">
      <w:pPr>
        <w:spacing w:after="80"/>
        <w:ind w:left="720" w:hanging="360"/>
        <w:jc w:val="both"/>
      </w:pPr>
      <w:r>
        <w:t>III.- Los apoderados de los diestros actuantes, que permanecerán dentro del burladero de callejón;</w:t>
      </w:r>
    </w:p>
    <w:p w14:paraId="7E0BD258" w14:textId="77777777" w:rsidR="000B0666" w:rsidRDefault="00000000">
      <w:pPr>
        <w:spacing w:after="80"/>
        <w:ind w:left="720" w:hanging="360"/>
        <w:jc w:val="both"/>
      </w:pPr>
      <w:r>
        <w:t>IV.- Los mozos de espadas por cada diestro en turno;</w:t>
      </w:r>
    </w:p>
    <w:p w14:paraId="26918064" w14:textId="77777777" w:rsidR="000B0666" w:rsidRDefault="00000000">
      <w:pPr>
        <w:spacing w:after="80"/>
        <w:ind w:left="720" w:hanging="360"/>
        <w:jc w:val="both"/>
      </w:pPr>
      <w:r>
        <w:t>V.- Tres delegados, uno de la Asociación Nacional de Matadores de Toros y Novillos, otro de la Unión Mexicana de Picadores y Banderilleros y un tercero de la Asociación Nacional de Criadores de Toros de Lidia;</w:t>
      </w:r>
    </w:p>
    <w:p w14:paraId="36F75113" w14:textId="77777777" w:rsidR="000B0666" w:rsidRDefault="00000000">
      <w:pPr>
        <w:spacing w:after="80"/>
        <w:ind w:left="720" w:hanging="360"/>
        <w:jc w:val="both"/>
      </w:pPr>
      <w:r>
        <w:t>VI.- Los monosabios actuantes y encargados de puertas de la barrera;</w:t>
      </w:r>
    </w:p>
    <w:p w14:paraId="48EE0A16" w14:textId="77777777" w:rsidR="000B0666" w:rsidRDefault="00000000">
      <w:pPr>
        <w:spacing w:after="80"/>
        <w:ind w:left="720" w:hanging="360"/>
        <w:jc w:val="both"/>
      </w:pPr>
      <w:r>
        <w:t>VII.- Los monosabios encargados del zarzo de banderillas;</w:t>
      </w:r>
    </w:p>
    <w:p w14:paraId="6F05D311" w14:textId="77777777" w:rsidR="000B0666" w:rsidRDefault="00000000">
      <w:pPr>
        <w:spacing w:after="80"/>
        <w:ind w:left="720" w:hanging="360"/>
        <w:jc w:val="both"/>
      </w:pPr>
      <w:r>
        <w:t>VIII.- Los encargados de los Caballos;</w:t>
      </w:r>
    </w:p>
    <w:p w14:paraId="4D7F34A7" w14:textId="77777777" w:rsidR="000B0666" w:rsidRDefault="00000000">
      <w:pPr>
        <w:spacing w:after="80"/>
        <w:ind w:left="720" w:hanging="360"/>
        <w:jc w:val="both"/>
      </w:pPr>
      <w:r>
        <w:t>IX.- Los Alguaciles;</w:t>
      </w:r>
    </w:p>
    <w:p w14:paraId="2413BFB7" w14:textId="77777777" w:rsidR="000B0666" w:rsidRDefault="00000000">
      <w:pPr>
        <w:spacing w:after="80"/>
        <w:ind w:left="720" w:hanging="360"/>
        <w:jc w:val="both"/>
      </w:pPr>
      <w:r>
        <w:t>X.- Los Médicos Cirujanos a cuyo cargo esté el Servicio Médico de Plaza;</w:t>
      </w:r>
    </w:p>
    <w:p w14:paraId="24AE892D" w14:textId="77777777" w:rsidR="000B0666" w:rsidRDefault="00000000">
      <w:pPr>
        <w:spacing w:after="80"/>
        <w:ind w:left="720" w:hanging="360"/>
        <w:jc w:val="both"/>
      </w:pPr>
      <w:r>
        <w:t>XI.- Los fotógrafos y camarógrafos, previa lista que autorizará la empresa y el Municipio.</w:t>
      </w:r>
    </w:p>
    <w:p w14:paraId="56D157F1" w14:textId="77777777" w:rsidR="000B0666" w:rsidRDefault="000B0666">
      <w:pPr>
        <w:spacing w:after="150"/>
      </w:pPr>
    </w:p>
    <w:p w14:paraId="3827952A" w14:textId="77777777" w:rsidR="000B0666" w:rsidRDefault="00000000">
      <w:pPr>
        <w:spacing w:after="150"/>
        <w:jc w:val="both"/>
      </w:pPr>
      <w:r>
        <w:rPr>
          <w:b/>
          <w:bCs/>
        </w:rPr>
        <w:t xml:space="preserve">Artículo 105.- </w:t>
      </w:r>
      <w:r>
        <w:t xml:space="preserve">El </w:t>
      </w:r>
      <w:proofErr w:type="gramStart"/>
      <w:r>
        <w:t>Jefe</w:t>
      </w:r>
      <w:proofErr w:type="gramEnd"/>
      <w:r>
        <w:t xml:space="preserve"> del Callejón, será directamente responsable del cumplimiento de este artículo. No permitir circular por el callejón, ni recargarse sobre la barrera a personas ajenas a la lidia, durante el tiempo de </w:t>
      </w:r>
      <w:proofErr w:type="gramStart"/>
      <w:r>
        <w:t>la misma</w:t>
      </w:r>
      <w:proofErr w:type="gramEnd"/>
      <w:r>
        <w:t>.</w:t>
      </w:r>
    </w:p>
    <w:p w14:paraId="61923337" w14:textId="77777777" w:rsidR="000B0666" w:rsidRDefault="00000000">
      <w:pPr>
        <w:spacing w:after="150"/>
        <w:jc w:val="both"/>
      </w:pPr>
      <w:r>
        <w:rPr>
          <w:b/>
          <w:bCs/>
        </w:rPr>
        <w:lastRenderedPageBreak/>
        <w:t xml:space="preserve">Artículo 106.- </w:t>
      </w:r>
      <w:r>
        <w:t>En las corridas de toros y novilladas con picadores, los lidiadores vestirán el traje de luces. Para la lidia se usarán los avíos que los mismos toreros proporcionen y que deberán ser del uso corriente y admitido por la tradición, sin que se toleren modificaciones, ni en el vestir, no en los utensilios para la lidia, sin previo permiso de la autoridad.</w:t>
      </w:r>
    </w:p>
    <w:p w14:paraId="40C39F58" w14:textId="77777777" w:rsidR="000B0666" w:rsidRDefault="00000000">
      <w:pPr>
        <w:spacing w:after="150"/>
        <w:jc w:val="both"/>
      </w:pPr>
      <w:r>
        <w:rPr>
          <w:b/>
          <w:bCs/>
        </w:rPr>
        <w:t xml:space="preserve">Artículo 107.- </w:t>
      </w:r>
      <w:r>
        <w:t>El matador más antiguo, es el jefe de las cuadrillas, y a su cargo están el orden y la dirección de la lidia. La dirección general de la lidia, encomendada al primer matador, es sin perjuicio de la particular que cada diestro corresponde en su toro.</w:t>
      </w:r>
    </w:p>
    <w:p w14:paraId="2BC4CF0F" w14:textId="77777777" w:rsidR="000B0666" w:rsidRDefault="00000000">
      <w:pPr>
        <w:spacing w:after="150"/>
        <w:jc w:val="both"/>
      </w:pPr>
      <w:r>
        <w:rPr>
          <w:b/>
          <w:bCs/>
        </w:rPr>
        <w:t xml:space="preserve">Artículo 108.- </w:t>
      </w:r>
      <w:r>
        <w:t>Si durante la lidia, alguno de los alternantes, por cualquier causa, no puede continuar en ella, sin haber herido a la res, el más antiguo de los que resten, la lidiará y le dará muerte; corriendo a cargo de los otros diestros, por orden de antigüedad, la lidia y muerte de otra u otras reses, del o de los diestros impedidos. En caso de que hubiera herido a la res, el más antiguo de los alternantes, rematará a esa res y lidiará otras más del lote del impedido.</w:t>
      </w:r>
    </w:p>
    <w:p w14:paraId="38482EFE" w14:textId="77777777" w:rsidR="000B0666" w:rsidRDefault="00000000">
      <w:pPr>
        <w:spacing w:after="150"/>
        <w:jc w:val="both"/>
      </w:pPr>
      <w:r>
        <w:rPr>
          <w:b/>
          <w:bCs/>
        </w:rPr>
        <w:t xml:space="preserve">Artículo 109.- </w:t>
      </w:r>
      <w:r>
        <w:t>Queda prohibido participar en la lidia a cualquier persona no anunciada, sancionándole el Juez de Plaza de conformidad con el Reglamento de Actos y Procedimientos Administrativos, Infracciones, Sanciones y Recursos. Cualquier espontáneo será acreedor a las multas previstas en dicho Reglamento, independientemente de las infracciones o ilícitos cometidos.</w:t>
      </w:r>
    </w:p>
    <w:p w14:paraId="443F971F" w14:textId="77777777" w:rsidR="000B0666" w:rsidRDefault="00000000">
      <w:pPr>
        <w:spacing w:after="150"/>
        <w:jc w:val="both"/>
      </w:pPr>
      <w:r>
        <w:rPr>
          <w:b/>
          <w:bCs/>
        </w:rPr>
        <w:t xml:space="preserve">Artículo 110.- </w:t>
      </w:r>
      <w:r>
        <w:t>La cuadrilla de cada matador estará compuesta, por lo menos de tres picadores, dos titulares y un suplente, este último saldrá únicamente en caso de urgencia, y tres Banderilleros, excepto en el caso de que el matador no mate más de una res, pues entonces no serán menos de dos y dos.</w:t>
      </w:r>
    </w:p>
    <w:p w14:paraId="569559BA" w14:textId="77777777" w:rsidR="000B0666" w:rsidRDefault="00000000">
      <w:pPr>
        <w:spacing w:after="150"/>
        <w:jc w:val="both"/>
      </w:pPr>
      <w:r>
        <w:rPr>
          <w:b/>
          <w:bCs/>
        </w:rPr>
        <w:t xml:space="preserve">Artículo 111.- </w:t>
      </w:r>
      <w:r>
        <w:t>El personal de cuadrilla no podrá abandonar la plaza, sino hasta que haya sido apuntillada la última res, comprendiéndose en este caso, a los matadores o novilleros, salvo caso de fuerza mayor.</w:t>
      </w:r>
    </w:p>
    <w:p w14:paraId="3AA009C4" w14:textId="77777777" w:rsidR="000B0666" w:rsidRDefault="00000000">
      <w:pPr>
        <w:spacing w:after="150"/>
        <w:jc w:val="both"/>
      </w:pPr>
      <w:r>
        <w:rPr>
          <w:b/>
          <w:bCs/>
        </w:rPr>
        <w:t xml:space="preserve">Artículo 112.- </w:t>
      </w:r>
      <w:r>
        <w:t>La cuadrilla del matador en turno podrá permanecer en el callejón. Las demás deberán estar en los burladeros del callejón.</w:t>
      </w:r>
    </w:p>
    <w:p w14:paraId="28A36BD6" w14:textId="77777777" w:rsidR="000B0666" w:rsidRDefault="00000000">
      <w:pPr>
        <w:spacing w:after="150"/>
        <w:jc w:val="both"/>
      </w:pPr>
      <w:r>
        <w:rPr>
          <w:b/>
          <w:bCs/>
        </w:rPr>
        <w:t xml:space="preserve">Artículo 113.- </w:t>
      </w:r>
      <w:r>
        <w:t>A ninguna persona le será permitido sacar el estoque, ahondarlo y herir o molestar al toro, desde el callejón o burladero.</w:t>
      </w:r>
    </w:p>
    <w:p w14:paraId="206CBD19" w14:textId="77777777" w:rsidR="000B0666" w:rsidRDefault="00000000">
      <w:pPr>
        <w:spacing w:after="150"/>
        <w:jc w:val="both"/>
      </w:pPr>
      <w:r>
        <w:rPr>
          <w:b/>
          <w:bCs/>
        </w:rPr>
        <w:t xml:space="preserve">Artículo 114.- </w:t>
      </w:r>
      <w:r>
        <w:t>Previo permiso del Juez de Plaza, podrá obsequiarse una o más reses, las que siempre deberán ser de las reservas de este festejo. Si éstas han salido, sólo se permitirá la lidia de las que llenen los requisitos de este Reglamento, jugándose al final de la lidia ordinaria y respetándose en su lidia los artículos respectivos del mismo.</w:t>
      </w:r>
    </w:p>
    <w:p w14:paraId="069F1F15" w14:textId="77777777" w:rsidR="000B0666" w:rsidRDefault="00000000">
      <w:pPr>
        <w:spacing w:after="150"/>
        <w:jc w:val="both"/>
      </w:pPr>
      <w:r>
        <w:rPr>
          <w:b/>
          <w:bCs/>
        </w:rPr>
        <w:t xml:space="preserve">Artículo 115.- </w:t>
      </w:r>
      <w:r>
        <w:t>Cuando se anuncie un festejo en el que deba participar un sólo matador, será obligatorio que figuren dos sobresalientes. En caso de tratarse de corrida de toros, uno de ellos deberá ser matador de alternativa; en todo caso los novilleros que actúen como sobresalientes, deberán acreditar experiencia previa como tales en un festejo taurino formal.</w:t>
      </w:r>
    </w:p>
    <w:p w14:paraId="2178288C" w14:textId="77777777" w:rsidR="000B0666" w:rsidRDefault="00000000">
      <w:pPr>
        <w:spacing w:after="150"/>
        <w:jc w:val="both"/>
      </w:pPr>
      <w:r>
        <w:rPr>
          <w:b/>
          <w:bCs/>
        </w:rPr>
        <w:t xml:space="preserve">Artículo 116.- </w:t>
      </w:r>
      <w:r>
        <w:t>Cuando en el festejo actúen sólo dos matadores, figurará un sobresaliente, que será novillero y que ha de reunir las características señaladas en el párrafo anterior.</w:t>
      </w:r>
    </w:p>
    <w:p w14:paraId="19B83404" w14:textId="77777777" w:rsidR="000B0666" w:rsidRDefault="00000000">
      <w:pPr>
        <w:spacing w:after="150"/>
        <w:jc w:val="both"/>
      </w:pPr>
      <w:r>
        <w:rPr>
          <w:b/>
          <w:bCs/>
        </w:rPr>
        <w:t xml:space="preserve">Artículo 117.- </w:t>
      </w:r>
      <w:r>
        <w:t>El Juez de Plaza para decidir sobre la suspensión de una corrida por lluvia, deberá oír la opinión del matador más antiguo, quien a su vez consultará el caso con sus alternantes; si los lidiadores no se ponen de acuerdo, será el Juez de Plaza quien resuelva lo conducente.</w:t>
      </w:r>
    </w:p>
    <w:p w14:paraId="4AB036EC" w14:textId="77777777" w:rsidR="000B0666" w:rsidRDefault="00000000">
      <w:pPr>
        <w:spacing w:after="150"/>
        <w:jc w:val="both"/>
      </w:pPr>
      <w:r>
        <w:rPr>
          <w:b/>
          <w:bCs/>
        </w:rPr>
        <w:t xml:space="preserve">Artículo 118.- </w:t>
      </w:r>
      <w:r>
        <w:t>Si la corrida se suspendiera por cualquier causa, muerto el primer toro, se devolverá la mitad del importe de la entrada; una vez muerto el segundo toro, no habrá lugar a devolución alguna.</w:t>
      </w:r>
    </w:p>
    <w:p w14:paraId="6537E1C9" w14:textId="77777777" w:rsidR="000B0666" w:rsidRDefault="00000000">
      <w:pPr>
        <w:spacing w:after="150"/>
        <w:jc w:val="both"/>
      </w:pPr>
      <w:r>
        <w:rPr>
          <w:b/>
          <w:bCs/>
        </w:rPr>
        <w:t xml:space="preserve">Artículo 119.- </w:t>
      </w:r>
      <w:r>
        <w:t>Se prohíbe la realización de colectas en cualquier lugar de la plaza durante la realización de la faena.</w:t>
      </w:r>
    </w:p>
    <w:p w14:paraId="2BDDC4FF" w14:textId="77777777" w:rsidR="000B0666" w:rsidRDefault="00000000">
      <w:pPr>
        <w:spacing w:after="150"/>
        <w:jc w:val="both"/>
      </w:pPr>
      <w:r>
        <w:rPr>
          <w:b/>
          <w:bCs/>
        </w:rPr>
        <w:t xml:space="preserve">Artículo 120.- </w:t>
      </w:r>
      <w:r>
        <w:t xml:space="preserve">Durante la lidia estará prohibida la venta de cualquier mercancía. Entre una res y otra, será permitida la venta de golosinas y refrescos, los cuales serán servidos en envases reciclables que no sean de vidrio y por ningún motivo se dejará el envase de </w:t>
      </w:r>
      <w:proofErr w:type="gramStart"/>
      <w:r>
        <w:t>los mismos</w:t>
      </w:r>
      <w:proofErr w:type="gramEnd"/>
      <w:r>
        <w:t xml:space="preserve"> a los compradores. Los vendedores únicamente circularán por los pasillos o andadores de la plaza. Se permitirá el alquiler de cojines. Queda prohibido el acceso y venta de periódicos, así como la distribución de volantes y cualquier tipo de propaganda no autorizada.</w:t>
      </w:r>
    </w:p>
    <w:p w14:paraId="75DB3078" w14:textId="77777777" w:rsidR="000B0666" w:rsidRDefault="00000000">
      <w:pPr>
        <w:pStyle w:val="Ttulo3"/>
        <w:spacing w:before="300" w:after="50"/>
        <w:jc w:val="center"/>
      </w:pPr>
      <w:r>
        <w:rPr>
          <w:b/>
          <w:bCs/>
        </w:rPr>
        <w:t>CAPÍTULO DÉCIMO</w:t>
      </w:r>
    </w:p>
    <w:p w14:paraId="74DF5085" w14:textId="77777777" w:rsidR="000B0666" w:rsidRDefault="00000000">
      <w:pPr>
        <w:spacing w:after="200"/>
        <w:jc w:val="center"/>
      </w:pPr>
      <w:r>
        <w:rPr>
          <w:i/>
          <w:iCs/>
        </w:rPr>
        <w:t>Del Rejoneo y los Forcados</w:t>
      </w:r>
    </w:p>
    <w:p w14:paraId="3620F1EF" w14:textId="77777777" w:rsidR="000B0666" w:rsidRDefault="00000000">
      <w:pPr>
        <w:spacing w:after="150"/>
        <w:jc w:val="both"/>
      </w:pPr>
      <w:r>
        <w:rPr>
          <w:b/>
          <w:bCs/>
        </w:rPr>
        <w:lastRenderedPageBreak/>
        <w:t xml:space="preserve">Artículo 121.- </w:t>
      </w:r>
      <w:r>
        <w:t>La suerte de rejones seguirá las formas y modalidades que se establecen en este Reglamento, ya sea en la actuación de uno o más rejoneadores en una corrida o novillada o en la celebración de corridas exclusivamente con rejoneadores.</w:t>
      </w:r>
    </w:p>
    <w:p w14:paraId="28EE1BCB" w14:textId="77777777" w:rsidR="000B0666" w:rsidRDefault="00000000">
      <w:pPr>
        <w:spacing w:after="80"/>
        <w:jc w:val="both"/>
      </w:pPr>
      <w:r>
        <w:rPr>
          <w:b/>
          <w:bCs/>
        </w:rPr>
        <w:t xml:space="preserve">Artículo 122.- </w:t>
      </w:r>
      <w:r>
        <w:t>La lidia se dividirá en tercios:</w:t>
      </w:r>
    </w:p>
    <w:p w14:paraId="51ACF68A" w14:textId="77777777" w:rsidR="000B0666" w:rsidRDefault="00000000">
      <w:pPr>
        <w:spacing w:after="80"/>
        <w:ind w:left="720" w:hanging="360"/>
        <w:jc w:val="both"/>
      </w:pPr>
      <w:r>
        <w:t>I.- Rejones de castigo;</w:t>
      </w:r>
    </w:p>
    <w:p w14:paraId="737AE405" w14:textId="77777777" w:rsidR="000B0666" w:rsidRDefault="00000000">
      <w:pPr>
        <w:spacing w:after="80"/>
        <w:ind w:left="720" w:hanging="360"/>
        <w:jc w:val="both"/>
      </w:pPr>
      <w:r>
        <w:t>II.- Banderillas; y</w:t>
      </w:r>
    </w:p>
    <w:p w14:paraId="4C8A967E" w14:textId="77777777" w:rsidR="000B0666" w:rsidRDefault="00000000">
      <w:pPr>
        <w:spacing w:after="80"/>
        <w:ind w:left="720" w:hanging="360"/>
        <w:jc w:val="both"/>
      </w:pPr>
      <w:r>
        <w:t>III.- Rejones de muerte.</w:t>
      </w:r>
    </w:p>
    <w:p w14:paraId="7BBC3138" w14:textId="77777777" w:rsidR="000B0666" w:rsidRDefault="000B0666">
      <w:pPr>
        <w:spacing w:after="150"/>
      </w:pPr>
    </w:p>
    <w:p w14:paraId="7DB91C30" w14:textId="77777777" w:rsidR="000B0666" w:rsidRDefault="00000000">
      <w:pPr>
        <w:spacing w:after="150"/>
        <w:jc w:val="both"/>
      </w:pPr>
      <w:r>
        <w:rPr>
          <w:b/>
          <w:bCs/>
        </w:rPr>
        <w:t xml:space="preserve">Artículo 123.- </w:t>
      </w:r>
      <w:r>
        <w:t>A cada toro podrán ponerle tres rejones de castigo, como máximo.</w:t>
      </w:r>
    </w:p>
    <w:p w14:paraId="417B5E8A" w14:textId="77777777" w:rsidR="000B0666" w:rsidRDefault="00000000">
      <w:pPr>
        <w:spacing w:after="150"/>
        <w:jc w:val="both"/>
      </w:pPr>
      <w:r>
        <w:rPr>
          <w:b/>
          <w:bCs/>
        </w:rPr>
        <w:t xml:space="preserve">Artículo 124.- </w:t>
      </w:r>
      <w:r>
        <w:t>Los rejoneadores no podrán clavar a cada toro más de tres rejones de castigo, y tres o cuatro farpas o pares de banderillas, a juicio del Juez de Plaza, el cual hará el cambio de tercio para que el caballista emplee los rejones de muerte, de los que necesariamente habrá de clavar dos, antes de echar pie a tierra. Si a los cinco minutos de hecho el cambio no hubiera muerto la res, se tocará el primer aviso y dos minutos después el segundo, en cuyo momento habrá de retirarse a echar pie a tierra, si hubiere de matarla, en cuyo cometido no empleará más de cinco minutos; pasado este tiempo se le dará el tercer aviso y será devuelta la res a los corrales.</w:t>
      </w:r>
    </w:p>
    <w:p w14:paraId="34E6ACC6" w14:textId="77777777" w:rsidR="000B0666" w:rsidRDefault="00000000">
      <w:pPr>
        <w:spacing w:after="150"/>
        <w:jc w:val="both"/>
      </w:pPr>
      <w:r>
        <w:rPr>
          <w:b/>
          <w:bCs/>
        </w:rPr>
        <w:t xml:space="preserve">Artículo 125.- </w:t>
      </w:r>
      <w:r>
        <w:t>Cuando la muerte corra a cargo del sobresaliente, éste contará con los cinco minutos mencionados para el rejoneador en el párrafo anterior, con los efectos subsecuentes.</w:t>
      </w:r>
    </w:p>
    <w:p w14:paraId="107EFD34" w14:textId="77777777" w:rsidR="000B0666" w:rsidRDefault="00000000">
      <w:pPr>
        <w:spacing w:after="80"/>
        <w:jc w:val="both"/>
      </w:pPr>
      <w:r>
        <w:rPr>
          <w:b/>
          <w:bCs/>
        </w:rPr>
        <w:t xml:space="preserve">Artículo 126.- </w:t>
      </w:r>
      <w:r>
        <w:t>Las medidas de los instrumentos de rejones serán las siguientes:</w:t>
      </w:r>
    </w:p>
    <w:p w14:paraId="72C45C20" w14:textId="77777777" w:rsidR="000B0666" w:rsidRDefault="00000000">
      <w:pPr>
        <w:spacing w:after="80"/>
        <w:ind w:left="720" w:hanging="360"/>
        <w:jc w:val="both"/>
      </w:pPr>
      <w:r>
        <w:t>I.- Los rejones de castigo 1.70 metros en total llevarán lanza con cuchilla de 6 centímetros de largo, 15 centímetros, de cuchilla de doble filo, para novillos, 18 centímetros, de cuchilla para toros con un ancho de hoja de 25 mm;</w:t>
      </w:r>
    </w:p>
    <w:p w14:paraId="720F2637" w14:textId="77777777" w:rsidR="000B0666" w:rsidRDefault="00000000">
      <w:pPr>
        <w:spacing w:after="80"/>
        <w:ind w:left="720" w:hanging="360"/>
        <w:jc w:val="both"/>
      </w:pPr>
      <w:r>
        <w:t>II.- La cuchilla del rejón tendrá en su parte superior una cruceta perpendicular a la cuchilla de 6 centímetros de largo y 7 milímetros de diámetro mayor;</w:t>
      </w:r>
    </w:p>
    <w:p w14:paraId="4A3A1014" w14:textId="77777777" w:rsidR="000B0666" w:rsidRDefault="00000000">
      <w:pPr>
        <w:spacing w:after="80"/>
        <w:ind w:left="720" w:hanging="360"/>
        <w:jc w:val="both"/>
      </w:pPr>
      <w:r>
        <w:t>III.- Las banderillas serán de 80 centímetros de largo, con arpón de 7 centímetros y 16 milímetros de ancho; y</w:t>
      </w:r>
    </w:p>
    <w:p w14:paraId="3087B219" w14:textId="77777777" w:rsidR="000B0666" w:rsidRDefault="00000000">
      <w:pPr>
        <w:spacing w:after="80"/>
        <w:ind w:left="720" w:hanging="360"/>
        <w:jc w:val="both"/>
      </w:pPr>
      <w:r>
        <w:t>IV.- Los rejones de muerte serán de 1.60 metros de largo, cuchilla de 10 centímetros, las hojas de doble filo, para los novillos; 60 centímetros y 65 centímetros para los toros y el ancho será de 25 milímetros.</w:t>
      </w:r>
    </w:p>
    <w:p w14:paraId="60C832F6" w14:textId="77777777" w:rsidR="000B0666" w:rsidRDefault="000B0666">
      <w:pPr>
        <w:spacing w:after="150"/>
      </w:pPr>
    </w:p>
    <w:p w14:paraId="7B57E4F3" w14:textId="77777777" w:rsidR="000B0666" w:rsidRDefault="00000000">
      <w:pPr>
        <w:spacing w:after="150"/>
        <w:jc w:val="both"/>
      </w:pPr>
      <w:r>
        <w:rPr>
          <w:b/>
          <w:bCs/>
        </w:rPr>
        <w:t xml:space="preserve">Artículo 127.- </w:t>
      </w:r>
      <w:r>
        <w:t>Los rejoneadores estarán obligados a presentar tantos caballos más uno como reses tengan que rejonear, sean éstas o no con puntas; si tuvieran las astas emboladas, un caballo para cada tres.</w:t>
      </w:r>
    </w:p>
    <w:p w14:paraId="75F73975" w14:textId="77777777" w:rsidR="000B0666" w:rsidRDefault="00000000">
      <w:pPr>
        <w:spacing w:after="150"/>
        <w:jc w:val="both"/>
      </w:pPr>
      <w:r>
        <w:rPr>
          <w:b/>
          <w:bCs/>
        </w:rPr>
        <w:t xml:space="preserve">Artículo 128.- </w:t>
      </w:r>
      <w:r>
        <w:t>Para cualquier suerte extra, el rejoneador deberá pedir expresamente, permiso al Juez de Plaza.</w:t>
      </w:r>
    </w:p>
    <w:p w14:paraId="28642F06" w14:textId="77777777" w:rsidR="000B0666" w:rsidRDefault="00000000">
      <w:pPr>
        <w:spacing w:after="150"/>
        <w:jc w:val="both"/>
      </w:pPr>
      <w:r>
        <w:rPr>
          <w:b/>
          <w:bCs/>
        </w:rPr>
        <w:t xml:space="preserve">Artículo 129.- </w:t>
      </w:r>
      <w:r>
        <w:t xml:space="preserve">Harán el toreo a caballo y las demostraciones ecuestres del lucimiento que deseen. El tiempo máximo, </w:t>
      </w:r>
      <w:proofErr w:type="gramStart"/>
      <w:r>
        <w:t>que</w:t>
      </w:r>
      <w:proofErr w:type="gramEnd"/>
      <w:r>
        <w:t xml:space="preserve"> en este caso preciso, podrá actuar él o los caballistas, en cada toro, no podrá exceder de diez minutos, de la salida del toro.</w:t>
      </w:r>
    </w:p>
    <w:p w14:paraId="266CB3DA" w14:textId="77777777" w:rsidR="000B0666" w:rsidRDefault="00000000">
      <w:pPr>
        <w:spacing w:after="150"/>
        <w:jc w:val="both"/>
      </w:pPr>
      <w:r>
        <w:rPr>
          <w:b/>
          <w:bCs/>
        </w:rPr>
        <w:t xml:space="preserve">Artículo 130.- </w:t>
      </w:r>
      <w:r>
        <w:t>La autoridad señalará con un toque del clarín, el momento en el cual debe terminar la actuación del rejoneador, pero éste podrá solicitar el cambio de tercio si así lo desea, antes de tal orden, descubriéndose precisamente ante el Juez de Plaza.</w:t>
      </w:r>
    </w:p>
    <w:p w14:paraId="333C6E4A" w14:textId="77777777" w:rsidR="000B0666" w:rsidRDefault="00000000">
      <w:pPr>
        <w:spacing w:after="150"/>
        <w:jc w:val="both"/>
      </w:pPr>
      <w:r>
        <w:rPr>
          <w:b/>
          <w:bCs/>
        </w:rPr>
        <w:t xml:space="preserve">Artículo 131.- </w:t>
      </w:r>
      <w:r>
        <w:t>La cuadrilla de un rejoneador, constará de dos peones de brega y de un sobresaliente novillero. Cuando el rejoneador en una corrida mate dos toros, deberá incluir en su cuadrilla tres Banderilleros.</w:t>
      </w:r>
    </w:p>
    <w:p w14:paraId="305FDA49" w14:textId="77777777" w:rsidR="000B0666" w:rsidRDefault="00000000">
      <w:pPr>
        <w:spacing w:after="150"/>
        <w:jc w:val="both"/>
      </w:pPr>
      <w:r>
        <w:rPr>
          <w:b/>
          <w:bCs/>
        </w:rPr>
        <w:t xml:space="preserve">Artículo 132.- </w:t>
      </w:r>
      <w:r>
        <w:t>Los peones de brega que asistan a los caballistas y forcados serán los mismos en cada toro para los de a caballo y para los pegadores, pero no podrán actuar estos mismos peones con otro caballista en la misma corrida.</w:t>
      </w:r>
    </w:p>
    <w:p w14:paraId="6845EE58" w14:textId="77777777" w:rsidR="000B0666" w:rsidRDefault="00000000">
      <w:pPr>
        <w:spacing w:after="150"/>
        <w:jc w:val="both"/>
      </w:pPr>
      <w:r>
        <w:rPr>
          <w:b/>
          <w:bCs/>
        </w:rPr>
        <w:t xml:space="preserve">Artículo 133.- </w:t>
      </w:r>
      <w:r>
        <w:t>Podrán ser usados para ejecutar las suertes del rejoneo los atuendos de las usanzas: portuguesa, campera andaluza y charra mexicana, debiendo cumplir en todos los casos con señalamientos de este Reglamento.</w:t>
      </w:r>
    </w:p>
    <w:p w14:paraId="5DD59F47" w14:textId="77777777" w:rsidR="000B0666" w:rsidRDefault="00000000">
      <w:pPr>
        <w:spacing w:after="150"/>
        <w:jc w:val="both"/>
      </w:pPr>
      <w:r>
        <w:rPr>
          <w:b/>
          <w:bCs/>
        </w:rPr>
        <w:t xml:space="preserve">Artículo 134.- </w:t>
      </w:r>
      <w:r>
        <w:t>Se respetará estrictamente el orden de alternativa, debiéndose confirmar en todo caso.</w:t>
      </w:r>
    </w:p>
    <w:p w14:paraId="674C438D" w14:textId="77777777" w:rsidR="000B0666" w:rsidRDefault="00000000">
      <w:pPr>
        <w:spacing w:after="150"/>
        <w:jc w:val="both"/>
      </w:pPr>
      <w:r>
        <w:rPr>
          <w:b/>
          <w:bCs/>
        </w:rPr>
        <w:lastRenderedPageBreak/>
        <w:t xml:space="preserve">Artículo 135.- </w:t>
      </w:r>
      <w:r>
        <w:t>Cuando sea un sólo rejoneador: podrá actuar sin confirmación de alternativa. Podrá otorgar la alternativa un rejoneador a otro, que no la tenga, sólo si actúan a la misma usanza.</w:t>
      </w:r>
    </w:p>
    <w:p w14:paraId="73C8737A" w14:textId="77777777" w:rsidR="000B0666" w:rsidRDefault="00000000">
      <w:pPr>
        <w:spacing w:after="150"/>
        <w:jc w:val="both"/>
      </w:pPr>
      <w:r>
        <w:rPr>
          <w:b/>
          <w:bCs/>
        </w:rPr>
        <w:t xml:space="preserve">Artículo 136.- </w:t>
      </w:r>
      <w:r>
        <w:t>Los grupos de forcados, deberán actuar como tales respetando la usanza portuguesa, tanto en el desarrollo del acto tauromáquico como en los trajes con los que se presenten; por ningún motivo podrá variarse su atuendo si anuncia el espectáculo a esta usanza.</w:t>
      </w:r>
    </w:p>
    <w:p w14:paraId="6C0307CD" w14:textId="77777777" w:rsidR="000B0666" w:rsidRDefault="00000000">
      <w:pPr>
        <w:spacing w:after="150"/>
        <w:jc w:val="both"/>
      </w:pPr>
      <w:r>
        <w:rPr>
          <w:b/>
          <w:bCs/>
        </w:rPr>
        <w:t xml:space="preserve">Artículo 137.- </w:t>
      </w:r>
      <w:r>
        <w:t>Los toros para forcados podrán estar sin puntas, embolados o cubrir los cuernos con fundas, lo cual decidirá “El Cabo” del acto al Municipio, en los programas se anunciará esta característica.</w:t>
      </w:r>
    </w:p>
    <w:p w14:paraId="4B4F46AC" w14:textId="77777777" w:rsidR="000B0666" w:rsidRDefault="00000000">
      <w:pPr>
        <w:pStyle w:val="Ttulo1"/>
        <w:spacing w:before="500" w:after="100"/>
        <w:jc w:val="center"/>
      </w:pPr>
      <w:r>
        <w:rPr>
          <w:b/>
          <w:bCs/>
        </w:rPr>
        <w:t>TÍTULO TERCERO</w:t>
      </w:r>
    </w:p>
    <w:p w14:paraId="3B57106C" w14:textId="77777777" w:rsidR="000B0666" w:rsidRDefault="00000000">
      <w:pPr>
        <w:pStyle w:val="Ttulo2"/>
        <w:spacing w:after="300"/>
        <w:jc w:val="center"/>
      </w:pPr>
      <w:r>
        <w:rPr>
          <w:b/>
          <w:bCs/>
        </w:rPr>
        <w:t>DE LAS FERIAS Y FIESTAS MUNICIPALES</w:t>
      </w:r>
    </w:p>
    <w:p w14:paraId="161DD435" w14:textId="77777777" w:rsidR="000B0666" w:rsidRDefault="00000000">
      <w:pPr>
        <w:pStyle w:val="Ttulo3"/>
        <w:spacing w:before="300" w:after="50"/>
        <w:jc w:val="center"/>
      </w:pPr>
      <w:r>
        <w:rPr>
          <w:b/>
          <w:bCs/>
        </w:rPr>
        <w:t>CAPÍTULO PRIMERO</w:t>
      </w:r>
    </w:p>
    <w:p w14:paraId="1162A7FC" w14:textId="77777777" w:rsidR="000B0666" w:rsidRDefault="00000000">
      <w:pPr>
        <w:spacing w:after="200"/>
        <w:jc w:val="center"/>
      </w:pPr>
      <w:r>
        <w:rPr>
          <w:i/>
          <w:iCs/>
        </w:rPr>
        <w:t>De las Disposiciones Generales</w:t>
      </w:r>
    </w:p>
    <w:p w14:paraId="10D320E7" w14:textId="77777777" w:rsidR="000B0666" w:rsidRDefault="00000000">
      <w:pPr>
        <w:spacing w:after="150"/>
        <w:jc w:val="both"/>
      </w:pPr>
      <w:r>
        <w:rPr>
          <w:b/>
          <w:bCs/>
        </w:rPr>
        <w:t xml:space="preserve">Artículo 138.- </w:t>
      </w:r>
      <w:r>
        <w:t>Las disposiciones de este título regirán en la Cabecera Municipal de Pabellón de Arteaga y sus Comunidades, en lo que concierne a la administración, funcionamiento y desarrollo de la Feria Regional de la Revolución Mexicana de Pabellón de Arteaga y las Fiestas y/o ferias Patronales y/o populares.</w:t>
      </w:r>
    </w:p>
    <w:p w14:paraId="0EA1F3CB" w14:textId="77777777" w:rsidR="000B0666" w:rsidRDefault="00000000">
      <w:pPr>
        <w:spacing w:after="80"/>
        <w:jc w:val="both"/>
      </w:pPr>
      <w:r>
        <w:rPr>
          <w:b/>
          <w:bCs/>
        </w:rPr>
        <w:t xml:space="preserve">Artículo 139.- </w:t>
      </w:r>
      <w:r>
        <w:t>Para los efectos del presente Título se entiende por:</w:t>
      </w:r>
    </w:p>
    <w:p w14:paraId="76127D39" w14:textId="77777777" w:rsidR="000B0666" w:rsidRDefault="00000000">
      <w:pPr>
        <w:spacing w:after="80"/>
        <w:ind w:left="720" w:hanging="360"/>
        <w:jc w:val="both"/>
      </w:pPr>
      <w:r>
        <w:t>I.- FERIA: El festejo anual cuyo día principal es el veinte de noviembre, con denominación oficial de “Feria Regional de la Revolución Mexicana de Pabellón de Arteaga, Aguascalientes”;</w:t>
      </w:r>
    </w:p>
    <w:p w14:paraId="3E5AE2AD" w14:textId="77777777" w:rsidR="000B0666" w:rsidRDefault="00000000">
      <w:pPr>
        <w:spacing w:after="80"/>
        <w:ind w:left="720" w:hanging="360"/>
        <w:jc w:val="both"/>
      </w:pPr>
      <w:r>
        <w:t>II.- FIESTAS PATRONALES: Las fiestas que se llevan a cabo en determinadas fechas durante todo el año en las distintas comunidades del municipio de Pabellón de Arteaga y en la cabecera municipal con motivo de festejo a algún patrono(a) de tipo religioso;</w:t>
      </w:r>
    </w:p>
    <w:p w14:paraId="3FB6E123" w14:textId="77777777" w:rsidR="000B0666" w:rsidRDefault="00000000">
      <w:pPr>
        <w:spacing w:after="80"/>
        <w:ind w:left="720" w:hanging="360"/>
        <w:jc w:val="both"/>
      </w:pPr>
      <w:r>
        <w:t>III.- FIESTAS POPULARES: Las diversas fiestas que en determinadas fechas se celebran en el municipio de Pabellón de Arteaga con motivo de algún festejo cívico, social o cultural;</w:t>
      </w:r>
    </w:p>
    <w:p w14:paraId="65E7D0D5" w14:textId="77777777" w:rsidR="000B0666" w:rsidRDefault="00000000">
      <w:pPr>
        <w:spacing w:after="80"/>
        <w:ind w:left="720" w:hanging="360"/>
        <w:jc w:val="both"/>
      </w:pPr>
      <w:r>
        <w:t>IV.- PATRONATO: El Patronato de Ferias y Fiestas Municipales de Pabellón de Arteaga, Aguascalientes;</w:t>
      </w:r>
    </w:p>
    <w:p w14:paraId="09436269" w14:textId="77777777" w:rsidR="000B0666" w:rsidRDefault="00000000">
      <w:pPr>
        <w:spacing w:after="80"/>
        <w:ind w:left="720" w:hanging="360"/>
        <w:jc w:val="both"/>
      </w:pPr>
      <w:r>
        <w:t>V.- COMITE(S): Los comités que se constituyan para la organización de cada una de las fiestas patronales y populares;</w:t>
      </w:r>
    </w:p>
    <w:p w14:paraId="79230040" w14:textId="77777777" w:rsidR="000B0666" w:rsidRDefault="00000000">
      <w:pPr>
        <w:spacing w:after="80"/>
        <w:ind w:left="720" w:hanging="360"/>
        <w:jc w:val="both"/>
      </w:pPr>
      <w:r>
        <w:t>VI.- EXPOSITORES: Las personas físicas o morales y los organismos públicos y privados que participen en la Feria Regional de la Revolución Mexicana de Pabellón de Arteaga en Pabellón de Arteaga y/o en las demás fiestas patronales o populares;</w:t>
      </w:r>
    </w:p>
    <w:p w14:paraId="4ECD9A99" w14:textId="77777777" w:rsidR="000B0666" w:rsidRDefault="00000000">
      <w:pPr>
        <w:spacing w:after="80"/>
        <w:ind w:left="720" w:hanging="360"/>
        <w:jc w:val="both"/>
      </w:pPr>
      <w:r>
        <w:t>VII.- FERIANTES: Las personas físicas o morales que realicen la actividad de comercio y/o servicio en las fiestas y feria del Municipio de Pabellón de Arteaga.</w:t>
      </w:r>
    </w:p>
    <w:p w14:paraId="40B0C975" w14:textId="77777777" w:rsidR="000B0666" w:rsidRDefault="00000000">
      <w:pPr>
        <w:spacing w:after="80"/>
        <w:ind w:left="720" w:hanging="360"/>
        <w:jc w:val="both"/>
      </w:pPr>
      <w:r>
        <w:t>VIII.- PERÍMETRO FERIAL: Las áreas destinadas a la Feria o Fiestas, determinadas por el ayuntamiento; y</w:t>
      </w:r>
    </w:p>
    <w:p w14:paraId="592D5A3B" w14:textId="77777777" w:rsidR="000B0666" w:rsidRDefault="00000000">
      <w:pPr>
        <w:spacing w:after="80"/>
        <w:ind w:left="720" w:hanging="360"/>
        <w:jc w:val="both"/>
      </w:pPr>
      <w:r>
        <w:t>IX.- PATROCINADORES: Las personas físicas o morales que aporten recursos materiales o económicos para la promoción, difusión u operación de la Feria o Fiestas.</w:t>
      </w:r>
    </w:p>
    <w:p w14:paraId="3BEB6346" w14:textId="77777777" w:rsidR="000B0666" w:rsidRDefault="000B0666">
      <w:pPr>
        <w:spacing w:after="150"/>
      </w:pPr>
    </w:p>
    <w:p w14:paraId="504C461A" w14:textId="77777777" w:rsidR="000B0666" w:rsidRDefault="00000000">
      <w:pPr>
        <w:spacing w:after="80"/>
        <w:jc w:val="both"/>
      </w:pPr>
      <w:r>
        <w:rPr>
          <w:b/>
          <w:bCs/>
        </w:rPr>
        <w:t xml:space="preserve">Artículo 140.- </w:t>
      </w:r>
      <w:r>
        <w:t>La aplicación del presente Título está encomendada a:</w:t>
      </w:r>
    </w:p>
    <w:p w14:paraId="192A2CD6" w14:textId="77777777" w:rsidR="000B0666" w:rsidRDefault="00000000">
      <w:pPr>
        <w:spacing w:after="80"/>
        <w:ind w:left="720" w:hanging="360"/>
        <w:jc w:val="both"/>
      </w:pPr>
      <w:r>
        <w:t>I.- El Ayuntamiento;</w:t>
      </w:r>
    </w:p>
    <w:p w14:paraId="0206DBF9" w14:textId="77777777" w:rsidR="000B0666" w:rsidRDefault="00000000">
      <w:pPr>
        <w:spacing w:after="80"/>
        <w:ind w:left="720" w:hanging="360"/>
        <w:jc w:val="both"/>
      </w:pPr>
      <w:r>
        <w:t xml:space="preserve">II.- El </w:t>
      </w:r>
      <w:proofErr w:type="gramStart"/>
      <w:r>
        <w:t>Presidente</w:t>
      </w:r>
      <w:proofErr w:type="gramEnd"/>
      <w:r>
        <w:t xml:space="preserve"> Municipal;</w:t>
      </w:r>
    </w:p>
    <w:p w14:paraId="5C3184D8" w14:textId="77777777" w:rsidR="000B0666" w:rsidRDefault="00000000">
      <w:pPr>
        <w:spacing w:after="80"/>
        <w:ind w:left="720" w:hanging="360"/>
        <w:jc w:val="both"/>
      </w:pPr>
      <w:r>
        <w:t xml:space="preserve">III.- El </w:t>
      </w:r>
      <w:proofErr w:type="gramStart"/>
      <w:r>
        <w:t>Secretario</w:t>
      </w:r>
      <w:proofErr w:type="gramEnd"/>
      <w:r>
        <w:t xml:space="preserve"> del H. Ayuntamiento;</w:t>
      </w:r>
    </w:p>
    <w:p w14:paraId="72C244CF" w14:textId="77777777" w:rsidR="000B0666" w:rsidRDefault="00000000">
      <w:pPr>
        <w:spacing w:after="80"/>
        <w:ind w:left="720" w:hanging="360"/>
        <w:jc w:val="both"/>
      </w:pPr>
      <w:r>
        <w:t>IV.- Autoridades Auxiliares;</w:t>
      </w:r>
    </w:p>
    <w:p w14:paraId="21D6B116" w14:textId="77777777" w:rsidR="000B0666" w:rsidRDefault="00000000">
      <w:pPr>
        <w:spacing w:after="80"/>
        <w:ind w:left="720" w:hanging="360"/>
        <w:jc w:val="both"/>
      </w:pPr>
      <w:r>
        <w:t>V.- El Patronato; y</w:t>
      </w:r>
    </w:p>
    <w:p w14:paraId="44546472" w14:textId="77777777" w:rsidR="000B0666" w:rsidRDefault="00000000">
      <w:pPr>
        <w:spacing w:after="80"/>
        <w:ind w:left="720" w:hanging="360"/>
        <w:jc w:val="both"/>
      </w:pPr>
      <w:r>
        <w:t>VI.- Los Comités.</w:t>
      </w:r>
    </w:p>
    <w:p w14:paraId="749E3FE1" w14:textId="77777777" w:rsidR="000B0666" w:rsidRDefault="000B0666">
      <w:pPr>
        <w:spacing w:after="150"/>
      </w:pPr>
    </w:p>
    <w:p w14:paraId="76058C1A" w14:textId="77777777" w:rsidR="000B0666" w:rsidRDefault="00000000">
      <w:pPr>
        <w:pStyle w:val="Ttulo3"/>
        <w:spacing w:before="300" w:after="50"/>
        <w:jc w:val="center"/>
      </w:pPr>
      <w:r>
        <w:rPr>
          <w:b/>
          <w:bCs/>
        </w:rPr>
        <w:t>CAPÍTULO SEGUNDO</w:t>
      </w:r>
    </w:p>
    <w:p w14:paraId="4DDCBAE7" w14:textId="77777777" w:rsidR="000B0666" w:rsidRDefault="00000000">
      <w:pPr>
        <w:spacing w:after="200"/>
        <w:jc w:val="center"/>
      </w:pPr>
      <w:r>
        <w:rPr>
          <w:i/>
          <w:iCs/>
        </w:rPr>
        <w:t xml:space="preserve">Del Patronato de Ferias y Fiestas Municipales de Pabellón de Arteaga, </w:t>
      </w:r>
      <w:proofErr w:type="spellStart"/>
      <w:r>
        <w:rPr>
          <w:i/>
          <w:iCs/>
        </w:rPr>
        <w:t>Ags</w:t>
      </w:r>
      <w:proofErr w:type="spellEnd"/>
      <w:r>
        <w:rPr>
          <w:i/>
          <w:iCs/>
        </w:rPr>
        <w:t>.</w:t>
      </w:r>
    </w:p>
    <w:p w14:paraId="27FB1AB1" w14:textId="77777777" w:rsidR="000B0666" w:rsidRDefault="00000000">
      <w:pPr>
        <w:spacing w:after="150"/>
        <w:jc w:val="both"/>
      </w:pPr>
      <w:r>
        <w:rPr>
          <w:b/>
          <w:bCs/>
        </w:rPr>
        <w:t xml:space="preserve">Artículo 141.- </w:t>
      </w:r>
      <w:r>
        <w:t xml:space="preserve">Para la organización de las diferentes ferias y fiestas patronales y populares en el Municipio de Pabellón de Arteaga, se crea un organismo auxiliar de participación ciudadana denominado “Patronato de Ferias y Fiestas Municipales de Pabellón de Arteaga, </w:t>
      </w:r>
      <w:proofErr w:type="spellStart"/>
      <w:r>
        <w:t>Ags</w:t>
      </w:r>
      <w:proofErr w:type="spellEnd"/>
      <w:r>
        <w:t>.”</w:t>
      </w:r>
    </w:p>
    <w:p w14:paraId="673BCBEB" w14:textId="77777777" w:rsidR="000B0666" w:rsidRDefault="00000000">
      <w:pPr>
        <w:spacing w:after="150"/>
        <w:jc w:val="both"/>
      </w:pPr>
      <w:r>
        <w:rPr>
          <w:b/>
          <w:bCs/>
        </w:rPr>
        <w:t xml:space="preserve">Artículo 142.- </w:t>
      </w:r>
      <w:r>
        <w:t>Para todos los efectos legales, el Patronato será un organismo de concertación y coordinación de los sectores público, social y privado.</w:t>
      </w:r>
    </w:p>
    <w:p w14:paraId="7C0AEB7B" w14:textId="77777777" w:rsidR="000B0666" w:rsidRDefault="00000000">
      <w:pPr>
        <w:spacing w:after="150"/>
        <w:jc w:val="both"/>
      </w:pPr>
      <w:r>
        <w:rPr>
          <w:b/>
          <w:bCs/>
        </w:rPr>
        <w:t xml:space="preserve">Artículo 143.- </w:t>
      </w:r>
      <w:r>
        <w:t>Es objeto del Patronato la organización, fomento y promoción de la “Feria Regional de la Revolución Mexicana de Pabellón de Arteaga, Aguascalientes”, así como de las demás fiestas patronales y populares que se celebren en el municipio; estas últimas en coordinación con los comités.</w:t>
      </w:r>
    </w:p>
    <w:p w14:paraId="49F8CA37" w14:textId="77777777" w:rsidR="000B0666" w:rsidRDefault="00000000">
      <w:pPr>
        <w:spacing w:after="150"/>
        <w:jc w:val="both"/>
      </w:pPr>
      <w:r>
        <w:rPr>
          <w:b/>
          <w:bCs/>
        </w:rPr>
        <w:t xml:space="preserve">Artículo 144.- </w:t>
      </w:r>
      <w:r>
        <w:t>El Patronato podrá promover la cooperación de los diversos sectores público, social y privado, misma que podrá darse en dinero o en especie, para la realización de las diversas ferias y fiesta patronales y populares, y vigilará el debido ejercicio de los recursos que se aporten.</w:t>
      </w:r>
    </w:p>
    <w:p w14:paraId="6872759F" w14:textId="77777777" w:rsidR="000B0666" w:rsidRDefault="00000000">
      <w:pPr>
        <w:spacing w:after="150"/>
        <w:jc w:val="both"/>
      </w:pPr>
      <w:r>
        <w:rPr>
          <w:b/>
          <w:bCs/>
        </w:rPr>
        <w:t xml:space="preserve">Artículo 145.- </w:t>
      </w:r>
      <w:r>
        <w:t xml:space="preserve">El Patronato se compone de un </w:t>
      </w:r>
      <w:proofErr w:type="gramStart"/>
      <w:r>
        <w:t>Presidente</w:t>
      </w:r>
      <w:proofErr w:type="gramEnd"/>
      <w:r>
        <w:t xml:space="preserve">, un </w:t>
      </w:r>
      <w:proofErr w:type="gramStart"/>
      <w:r>
        <w:t>Secretario Técnico</w:t>
      </w:r>
      <w:proofErr w:type="gramEnd"/>
      <w:r>
        <w:t xml:space="preserve"> y vocales.</w:t>
      </w:r>
    </w:p>
    <w:p w14:paraId="0A174635" w14:textId="77777777" w:rsidR="000B0666" w:rsidRDefault="00000000">
      <w:pPr>
        <w:spacing w:after="150"/>
        <w:jc w:val="both"/>
      </w:pPr>
      <w:r>
        <w:rPr>
          <w:b/>
          <w:bCs/>
        </w:rPr>
        <w:t xml:space="preserve">Artículo 146.- </w:t>
      </w:r>
      <w:r>
        <w:t xml:space="preserve">El </w:t>
      </w:r>
      <w:proofErr w:type="gramStart"/>
      <w:r>
        <w:t>Presidente</w:t>
      </w:r>
      <w:proofErr w:type="gramEnd"/>
      <w:r>
        <w:t xml:space="preserve"> será propuesto por el </w:t>
      </w:r>
      <w:proofErr w:type="gramStart"/>
      <w:r>
        <w:t>Presidente</w:t>
      </w:r>
      <w:proofErr w:type="gramEnd"/>
      <w:r>
        <w:t xml:space="preserve"> Municipal y ratificados por el Ayuntamiento. El </w:t>
      </w:r>
      <w:proofErr w:type="gramStart"/>
      <w:r>
        <w:t>Secretario Técnico</w:t>
      </w:r>
      <w:proofErr w:type="gramEnd"/>
      <w:r>
        <w:t xml:space="preserve"> será el </w:t>
      </w:r>
      <w:proofErr w:type="gramStart"/>
      <w:r>
        <w:t>Jefe</w:t>
      </w:r>
      <w:proofErr w:type="gramEnd"/>
      <w:r>
        <w:t xml:space="preserve"> del Departamento de Ferias y Fiestas Municipales.</w:t>
      </w:r>
    </w:p>
    <w:p w14:paraId="39ED12E1" w14:textId="77777777" w:rsidR="000B0666" w:rsidRDefault="00000000">
      <w:pPr>
        <w:spacing w:after="80"/>
        <w:jc w:val="both"/>
      </w:pPr>
      <w:r>
        <w:rPr>
          <w:b/>
          <w:bCs/>
        </w:rPr>
        <w:t xml:space="preserve">Artículo 147.- </w:t>
      </w:r>
      <w:r>
        <w:t>Los Vocales serán los siguientes:</w:t>
      </w:r>
    </w:p>
    <w:p w14:paraId="56FA2159" w14:textId="77777777" w:rsidR="000B0666" w:rsidRDefault="00000000">
      <w:pPr>
        <w:spacing w:after="80"/>
        <w:ind w:left="720" w:hanging="360"/>
        <w:jc w:val="both"/>
      </w:pPr>
      <w:r>
        <w:t xml:space="preserve">I.- El </w:t>
      </w:r>
      <w:proofErr w:type="gramStart"/>
      <w:r>
        <w:t>Director</w:t>
      </w:r>
      <w:proofErr w:type="gramEnd"/>
      <w:r>
        <w:t xml:space="preserve"> de la Casa de la Cultura del Municipio;</w:t>
      </w:r>
    </w:p>
    <w:p w14:paraId="54DE247A" w14:textId="77777777" w:rsidR="000B0666" w:rsidRDefault="00000000">
      <w:pPr>
        <w:spacing w:after="80"/>
        <w:ind w:left="720" w:hanging="360"/>
        <w:jc w:val="both"/>
      </w:pPr>
      <w:r>
        <w:t>II.- Un representante de la Cámara de Comercio del Municipio;</w:t>
      </w:r>
    </w:p>
    <w:p w14:paraId="692A51A8" w14:textId="77777777" w:rsidR="000B0666" w:rsidRDefault="00000000">
      <w:pPr>
        <w:spacing w:after="80"/>
        <w:ind w:left="720" w:hanging="360"/>
        <w:jc w:val="both"/>
      </w:pPr>
      <w:r>
        <w:t>III.- Un representante de la Unión Ganadera Local;</w:t>
      </w:r>
    </w:p>
    <w:p w14:paraId="178B851B" w14:textId="77777777" w:rsidR="000B0666" w:rsidRDefault="00000000">
      <w:pPr>
        <w:spacing w:after="80"/>
        <w:ind w:left="720" w:hanging="360"/>
        <w:jc w:val="both"/>
      </w:pPr>
      <w:r>
        <w:t>IV.- El Coordinador de Educación en el Municipio; y</w:t>
      </w:r>
    </w:p>
    <w:p w14:paraId="5E7E25F0" w14:textId="77777777" w:rsidR="000B0666" w:rsidRDefault="00000000">
      <w:pPr>
        <w:spacing w:after="80"/>
        <w:ind w:left="720" w:hanging="360"/>
        <w:jc w:val="both"/>
      </w:pPr>
      <w:r>
        <w:t>V.- Los regidores de Desarrollo y Fomento Agropecuario y de Desarrollo y Fomento Económico.</w:t>
      </w:r>
    </w:p>
    <w:p w14:paraId="28824CD1" w14:textId="77777777" w:rsidR="000B0666" w:rsidRDefault="000B0666">
      <w:pPr>
        <w:spacing w:after="150"/>
      </w:pPr>
    </w:p>
    <w:p w14:paraId="29C9C598" w14:textId="77777777" w:rsidR="000B0666" w:rsidRDefault="00000000">
      <w:pPr>
        <w:spacing w:after="150"/>
        <w:jc w:val="both"/>
      </w:pPr>
      <w:r>
        <w:rPr>
          <w:b/>
          <w:bCs/>
        </w:rPr>
        <w:t xml:space="preserve">Artículo 148.- </w:t>
      </w:r>
      <w:r>
        <w:t xml:space="preserve">La instalación del patronato se realizará mediante acto solemne en sesión de cabildo, correspondiendo al </w:t>
      </w:r>
      <w:proofErr w:type="gramStart"/>
      <w:r>
        <w:t>Presidente</w:t>
      </w:r>
      <w:proofErr w:type="gramEnd"/>
      <w:r>
        <w:t xml:space="preserve"> Municipal tomar la protesta a sus integrantes.</w:t>
      </w:r>
    </w:p>
    <w:p w14:paraId="3CAE1FA0" w14:textId="77777777" w:rsidR="000B0666" w:rsidRDefault="00000000">
      <w:pPr>
        <w:spacing w:after="80"/>
        <w:jc w:val="both"/>
      </w:pPr>
      <w:r>
        <w:rPr>
          <w:b/>
          <w:bCs/>
        </w:rPr>
        <w:t xml:space="preserve">Artículo 149.- </w:t>
      </w:r>
      <w:r>
        <w:t>Son facultades y obligaciones del Patronato:</w:t>
      </w:r>
    </w:p>
    <w:p w14:paraId="7F001AEF" w14:textId="77777777" w:rsidR="000B0666" w:rsidRDefault="00000000">
      <w:pPr>
        <w:spacing w:after="80"/>
        <w:ind w:left="720" w:hanging="360"/>
        <w:jc w:val="both"/>
      </w:pPr>
      <w:r>
        <w:t>I.- Organizar cada año la “Feria Regional de la Revolución Mexicana de Pabellón de Arteaga, Aguascalientes” y ejecutar el programa general de festejos.</w:t>
      </w:r>
    </w:p>
    <w:p w14:paraId="42162C8C" w14:textId="77777777" w:rsidR="000B0666" w:rsidRDefault="00000000">
      <w:pPr>
        <w:spacing w:after="80"/>
        <w:ind w:left="720" w:hanging="360"/>
        <w:jc w:val="both"/>
      </w:pPr>
      <w:r>
        <w:t>II.- Organizar las diversas fiestas patronales y populares del Municipio, en coordinación con los comités de cada una de ellas;</w:t>
      </w:r>
    </w:p>
    <w:p w14:paraId="67B7DC16" w14:textId="77777777" w:rsidR="000B0666" w:rsidRDefault="00000000">
      <w:pPr>
        <w:spacing w:after="80"/>
        <w:ind w:left="720" w:hanging="360"/>
        <w:jc w:val="both"/>
      </w:pPr>
      <w:r>
        <w:t>III.- Aprobar los convenios, contratos, pedidos o acuerdos que deba celebrar el municipio con terceros en materia de obras públicas, adquisiciones, arrendamientos y prestación de servicios relacionados con las ferias y fiestas municipales;</w:t>
      </w:r>
    </w:p>
    <w:p w14:paraId="1383210B" w14:textId="77777777" w:rsidR="000B0666" w:rsidRDefault="00000000">
      <w:pPr>
        <w:spacing w:after="80"/>
        <w:ind w:left="720" w:hanging="360"/>
        <w:jc w:val="both"/>
      </w:pPr>
      <w:r>
        <w:t>IV.- Coadyuvar con las autoridades civiles, educativas y religiosas, en coordinación con los comités, en la organización, preparación y desarrollo de las fiestas patronales y populares;</w:t>
      </w:r>
    </w:p>
    <w:p w14:paraId="28976FCD" w14:textId="77777777" w:rsidR="000B0666" w:rsidRDefault="00000000">
      <w:pPr>
        <w:spacing w:after="80"/>
        <w:ind w:left="720" w:hanging="360"/>
        <w:jc w:val="both"/>
      </w:pPr>
      <w:r>
        <w:t xml:space="preserve">V.- Decidir los asuntos que le plantee el </w:t>
      </w:r>
      <w:proofErr w:type="gramStart"/>
      <w:r>
        <w:t>Presidente</w:t>
      </w:r>
      <w:proofErr w:type="gramEnd"/>
      <w:r>
        <w:t xml:space="preserve"> del Patronato;</w:t>
      </w:r>
    </w:p>
    <w:p w14:paraId="54A8C5EA" w14:textId="77777777" w:rsidR="000B0666" w:rsidRDefault="00000000">
      <w:pPr>
        <w:spacing w:after="80"/>
        <w:ind w:left="720" w:hanging="360"/>
        <w:jc w:val="both"/>
      </w:pPr>
      <w:r>
        <w:t>VI.- Proponer a la Presidencia Municipal, para su aprobación por el Ayuntamiento los perímetros feriales para la “Feria Regional de la Revolución Mexicana de Pabellón de Arteaga, Aguascalientes” y las diversas fiestas patronales y populares que se realicen en el municipio;</w:t>
      </w:r>
    </w:p>
    <w:p w14:paraId="69BD95EB" w14:textId="77777777" w:rsidR="000B0666" w:rsidRDefault="00000000">
      <w:pPr>
        <w:spacing w:after="80"/>
        <w:ind w:left="720" w:hanging="360"/>
        <w:jc w:val="both"/>
      </w:pPr>
      <w:r>
        <w:t>VII.- Disponer del área a que se refiere la fracción anterior para los efectos de instalación de las negociaciones y de los atractivos en general que corresponden a la Feria y fiestas;</w:t>
      </w:r>
    </w:p>
    <w:p w14:paraId="292D5880" w14:textId="77777777" w:rsidR="000B0666" w:rsidRDefault="00000000">
      <w:pPr>
        <w:spacing w:after="80"/>
        <w:ind w:left="720" w:hanging="360"/>
        <w:jc w:val="both"/>
      </w:pPr>
      <w:r>
        <w:lastRenderedPageBreak/>
        <w:t>VIII.- Fijar las tarifas que deban aplicarse por el uso del suelo, y por la presentación de los distintos espectáculos que corresponden a la Feria o fiesta, dando en lo posible preferencia a los habitantes del Municipio;</w:t>
      </w:r>
    </w:p>
    <w:p w14:paraId="4BA8F134" w14:textId="77777777" w:rsidR="000B0666" w:rsidRDefault="00000000">
      <w:pPr>
        <w:spacing w:after="80"/>
        <w:ind w:left="720" w:hanging="360"/>
        <w:jc w:val="both"/>
      </w:pPr>
      <w:r>
        <w:t>IX.- Vigilar que las empresas que proporcionen diversión y esparcimiento a la niñez y a las familias ofrezcan sus servicios a precios accesibles a la economía popular, por lo que las tarifas que les fije el Patronato deberán ser consideradas en forma especial;</w:t>
      </w:r>
    </w:p>
    <w:p w14:paraId="2B3A3567" w14:textId="77777777" w:rsidR="000B0666" w:rsidRDefault="00000000">
      <w:pPr>
        <w:spacing w:after="80"/>
        <w:ind w:left="720" w:hanging="360"/>
        <w:jc w:val="both"/>
      </w:pPr>
      <w:r>
        <w:t>X.- Fijar las tarifas, gravámenes o exenciones en su caso, que sean de la competencia del Municipio y que deban aplicarse por servicios y otros espectáculos que se relacionen directamente con la Feria y las fiestas, y</w:t>
      </w:r>
    </w:p>
    <w:p w14:paraId="731F7E44" w14:textId="77777777" w:rsidR="000B0666" w:rsidRDefault="00000000">
      <w:pPr>
        <w:spacing w:after="80"/>
        <w:ind w:left="720" w:hanging="360"/>
        <w:jc w:val="both"/>
      </w:pPr>
      <w:r>
        <w:t>XI.- Celebrar reuniones ordinarias cada tres meses y extraordinarias, cuando exista algún asunto que lo amerite, y</w:t>
      </w:r>
    </w:p>
    <w:p w14:paraId="1A3BEC58" w14:textId="77777777" w:rsidR="000B0666" w:rsidRDefault="00000000">
      <w:pPr>
        <w:spacing w:after="80"/>
        <w:ind w:left="720" w:hanging="360"/>
        <w:jc w:val="both"/>
      </w:pPr>
      <w:r>
        <w:t xml:space="preserve">XII.- Las demás que le sean encomendadas por el </w:t>
      </w:r>
      <w:proofErr w:type="gramStart"/>
      <w:r>
        <w:t>Presidente</w:t>
      </w:r>
      <w:proofErr w:type="gramEnd"/>
      <w:r>
        <w:t xml:space="preserve"> Municipal o por el Ayuntamiento.</w:t>
      </w:r>
    </w:p>
    <w:p w14:paraId="07E6A657" w14:textId="77777777" w:rsidR="000B0666" w:rsidRDefault="000B0666">
      <w:pPr>
        <w:spacing w:after="150"/>
      </w:pPr>
    </w:p>
    <w:p w14:paraId="36881E30" w14:textId="77777777" w:rsidR="000B0666" w:rsidRDefault="00000000">
      <w:pPr>
        <w:spacing w:after="150"/>
        <w:jc w:val="both"/>
      </w:pPr>
      <w:r>
        <w:rPr>
          <w:b/>
          <w:bCs/>
        </w:rPr>
        <w:t xml:space="preserve">Artículo 150.- </w:t>
      </w:r>
      <w:r>
        <w:t xml:space="preserve">Los acuerdos del patronato se toman por mayoría de votos de sus integrantes, en caso de empate el </w:t>
      </w:r>
      <w:proofErr w:type="gramStart"/>
      <w:r>
        <w:t>Presidente</w:t>
      </w:r>
      <w:proofErr w:type="gramEnd"/>
      <w:r>
        <w:t xml:space="preserve"> tiene voto de calidad.</w:t>
      </w:r>
    </w:p>
    <w:p w14:paraId="1EFAF553" w14:textId="77777777" w:rsidR="000B0666" w:rsidRDefault="00000000">
      <w:pPr>
        <w:spacing w:after="80"/>
        <w:jc w:val="both"/>
      </w:pPr>
      <w:r>
        <w:rPr>
          <w:b/>
          <w:bCs/>
        </w:rPr>
        <w:t xml:space="preserve">Artículo 151.- </w:t>
      </w:r>
      <w:r>
        <w:t xml:space="preserve">Son facultades y atribuciones del </w:t>
      </w:r>
      <w:proofErr w:type="gramStart"/>
      <w:r>
        <w:t>Presidente</w:t>
      </w:r>
      <w:proofErr w:type="gramEnd"/>
      <w:r>
        <w:t xml:space="preserve"> del Patronato:</w:t>
      </w:r>
    </w:p>
    <w:p w14:paraId="1CA23B7C" w14:textId="77777777" w:rsidR="000B0666" w:rsidRDefault="00000000">
      <w:pPr>
        <w:spacing w:after="80"/>
        <w:ind w:left="720" w:hanging="360"/>
        <w:jc w:val="both"/>
      </w:pPr>
      <w:r>
        <w:t>I.- Representar administrativamente al Patronato;</w:t>
      </w:r>
    </w:p>
    <w:p w14:paraId="16D0BEB8" w14:textId="77777777" w:rsidR="000B0666" w:rsidRDefault="00000000">
      <w:pPr>
        <w:spacing w:after="80"/>
        <w:ind w:left="720" w:hanging="360"/>
        <w:jc w:val="both"/>
      </w:pPr>
      <w:r>
        <w:t>II.- Celebrar toda clase de acuerdos y convenios inherentes al objeto del Patronato;</w:t>
      </w:r>
    </w:p>
    <w:p w14:paraId="613154EF" w14:textId="77777777" w:rsidR="000B0666" w:rsidRDefault="00000000">
      <w:pPr>
        <w:spacing w:after="80"/>
        <w:ind w:left="720" w:hanging="360"/>
        <w:jc w:val="both"/>
      </w:pPr>
      <w:r>
        <w:t>III.- Proponer el programa general de festejos para la organización de la “Feria Regional de la Revolución Mexicana de Pabellón de Arteaga, Aguascalientes”;</w:t>
      </w:r>
    </w:p>
    <w:p w14:paraId="3C944897" w14:textId="77777777" w:rsidR="000B0666" w:rsidRDefault="00000000">
      <w:pPr>
        <w:spacing w:after="80"/>
        <w:ind w:left="720" w:hanging="360"/>
        <w:jc w:val="both"/>
      </w:pPr>
      <w:r>
        <w:t xml:space="preserve">IV.- Convocar a los integrantes del Patronato y de los comités organizadores de los diferentes festejos, a las sesiones que estime necesarias, en las que el propio </w:t>
      </w:r>
      <w:proofErr w:type="gramStart"/>
      <w:r>
        <w:t>Presidente</w:t>
      </w:r>
      <w:proofErr w:type="gramEnd"/>
      <w:r>
        <w:t xml:space="preserve"> propondrá los temas de debate;</w:t>
      </w:r>
    </w:p>
    <w:p w14:paraId="1FB194AF" w14:textId="77777777" w:rsidR="000B0666" w:rsidRDefault="00000000">
      <w:pPr>
        <w:spacing w:after="80"/>
        <w:ind w:left="720" w:hanging="360"/>
        <w:jc w:val="both"/>
      </w:pPr>
      <w:r>
        <w:t xml:space="preserve">V.- Tomar los acuerdos que sean propios y acordes a la “Feria Regional de la Revolución Mexicana de Pabellón de Arteaga, Aguascalientes” en su organización y preparación para su desarrollo, con los demás miembros del Patronato y coordinadores que sea necesario escuchar en coordinación con el </w:t>
      </w:r>
      <w:proofErr w:type="gramStart"/>
      <w:r>
        <w:t>Secretario Técnico</w:t>
      </w:r>
      <w:proofErr w:type="gramEnd"/>
      <w:r>
        <w:t>;</w:t>
      </w:r>
    </w:p>
    <w:p w14:paraId="7AA1D084" w14:textId="77777777" w:rsidR="000B0666" w:rsidRDefault="00000000">
      <w:pPr>
        <w:spacing w:after="80"/>
        <w:ind w:left="720" w:hanging="360"/>
        <w:jc w:val="both"/>
      </w:pPr>
      <w:r>
        <w:t>VI.- Establecer los sistemas de control necesarios para alcanzar las metas y objetivos propuestos.</w:t>
      </w:r>
    </w:p>
    <w:p w14:paraId="2CC95B14" w14:textId="77777777" w:rsidR="000B0666" w:rsidRDefault="000B0666">
      <w:pPr>
        <w:spacing w:after="150"/>
      </w:pPr>
    </w:p>
    <w:p w14:paraId="43B7E34F" w14:textId="77777777" w:rsidR="000B0666" w:rsidRDefault="00000000">
      <w:pPr>
        <w:spacing w:after="80"/>
        <w:jc w:val="both"/>
      </w:pPr>
      <w:r>
        <w:rPr>
          <w:b/>
          <w:bCs/>
        </w:rPr>
        <w:t xml:space="preserve">Artículo 152.- </w:t>
      </w:r>
      <w:r>
        <w:t xml:space="preserve">Corresponde al </w:t>
      </w:r>
      <w:proofErr w:type="gramStart"/>
      <w:r>
        <w:t>Secretario Técnico</w:t>
      </w:r>
      <w:proofErr w:type="gramEnd"/>
      <w:r>
        <w:t>:</w:t>
      </w:r>
    </w:p>
    <w:p w14:paraId="00982DC3" w14:textId="77777777" w:rsidR="000B0666" w:rsidRDefault="00000000">
      <w:pPr>
        <w:spacing w:after="80"/>
        <w:ind w:left="720" w:hanging="360"/>
        <w:jc w:val="both"/>
      </w:pPr>
      <w:r>
        <w:t>I.- Elaborar las propuestas de Programas de Trabajo de las festividades al H. Patronato;</w:t>
      </w:r>
    </w:p>
    <w:p w14:paraId="69204012" w14:textId="77777777" w:rsidR="000B0666" w:rsidRDefault="00000000">
      <w:pPr>
        <w:spacing w:after="80"/>
        <w:ind w:left="720" w:hanging="360"/>
        <w:jc w:val="both"/>
      </w:pPr>
      <w:r>
        <w:t>II.- Coordinarse con las diferentes áreas de la Administración Pública Municipal a efecto de aplicar las disposiciones contenidas en este título y las demás disposiciones legales que competan a cada área en los diversos festejos;</w:t>
      </w:r>
    </w:p>
    <w:p w14:paraId="1546CF28" w14:textId="77777777" w:rsidR="000B0666" w:rsidRDefault="00000000">
      <w:pPr>
        <w:spacing w:after="80"/>
        <w:ind w:left="720" w:hanging="360"/>
        <w:jc w:val="both"/>
      </w:pPr>
      <w:r>
        <w:t>III.- Organizar, dirigir y motivas a los integrantes del Patronato para la obtención de óptimos resultados del Plan de Trabajo;</w:t>
      </w:r>
    </w:p>
    <w:p w14:paraId="5885DD97" w14:textId="77777777" w:rsidR="000B0666" w:rsidRDefault="00000000">
      <w:pPr>
        <w:spacing w:after="80"/>
        <w:ind w:left="720" w:hanging="360"/>
        <w:jc w:val="both"/>
      </w:pPr>
      <w:r>
        <w:t>IV.- Participar en la planeación y organización de las actividades;</w:t>
      </w:r>
    </w:p>
    <w:p w14:paraId="2292BC34" w14:textId="77777777" w:rsidR="000B0666" w:rsidRDefault="00000000">
      <w:pPr>
        <w:spacing w:after="80"/>
        <w:ind w:left="720" w:hanging="360"/>
        <w:jc w:val="both"/>
      </w:pPr>
      <w:r>
        <w:t>V.- Levantar las actas de las sesiones del Patronato;</w:t>
      </w:r>
    </w:p>
    <w:p w14:paraId="724AE244" w14:textId="77777777" w:rsidR="000B0666" w:rsidRDefault="00000000">
      <w:pPr>
        <w:spacing w:after="80"/>
        <w:ind w:left="720" w:hanging="360"/>
        <w:jc w:val="both"/>
      </w:pPr>
      <w:r>
        <w:t>VI.- Dar el trámite respectivo a los asuntos correspondientes al funcionamiento del Patronato o de cualquiera de sus colaboradores;</w:t>
      </w:r>
    </w:p>
    <w:p w14:paraId="3DD74091" w14:textId="77777777" w:rsidR="000B0666" w:rsidRDefault="00000000">
      <w:pPr>
        <w:spacing w:after="80"/>
        <w:ind w:left="720" w:hanging="360"/>
        <w:jc w:val="both"/>
      </w:pPr>
      <w:r>
        <w:t xml:space="preserve">VII.- Suplir al </w:t>
      </w:r>
      <w:proofErr w:type="gramStart"/>
      <w:r>
        <w:t>Presidente</w:t>
      </w:r>
      <w:proofErr w:type="gramEnd"/>
      <w:r>
        <w:t xml:space="preserve"> en sus ausencias temporales, y</w:t>
      </w:r>
    </w:p>
    <w:p w14:paraId="05D4C9E1" w14:textId="77777777" w:rsidR="000B0666" w:rsidRDefault="00000000">
      <w:pPr>
        <w:spacing w:after="80"/>
        <w:ind w:left="720" w:hanging="360"/>
        <w:jc w:val="both"/>
      </w:pPr>
      <w:r>
        <w:t xml:space="preserve">VIII.- Las demás que le asigne el Patronato, el </w:t>
      </w:r>
      <w:proofErr w:type="gramStart"/>
      <w:r>
        <w:t>Presidente</w:t>
      </w:r>
      <w:proofErr w:type="gramEnd"/>
      <w:r>
        <w:t xml:space="preserve"> y el presente Título.</w:t>
      </w:r>
    </w:p>
    <w:p w14:paraId="4F516FFD" w14:textId="77777777" w:rsidR="000B0666" w:rsidRDefault="000B0666">
      <w:pPr>
        <w:spacing w:after="150"/>
      </w:pPr>
    </w:p>
    <w:p w14:paraId="0242200B" w14:textId="77777777" w:rsidR="000B0666" w:rsidRDefault="00000000">
      <w:pPr>
        <w:spacing w:after="80"/>
        <w:jc w:val="both"/>
      </w:pPr>
      <w:r>
        <w:rPr>
          <w:b/>
          <w:bCs/>
        </w:rPr>
        <w:t xml:space="preserve">Artículo 153.- </w:t>
      </w:r>
      <w:r>
        <w:t>Los vocales tienen las siguientes facultades y atribuciones:</w:t>
      </w:r>
    </w:p>
    <w:p w14:paraId="3DD40563" w14:textId="77777777" w:rsidR="000B0666" w:rsidRDefault="00000000">
      <w:pPr>
        <w:spacing w:after="80"/>
        <w:ind w:left="720" w:hanging="360"/>
        <w:jc w:val="both"/>
      </w:pPr>
      <w:r>
        <w:t>I.- Asistir a las sesiones del Patronato, con derecho de voz y voto;</w:t>
      </w:r>
    </w:p>
    <w:p w14:paraId="09DF7412" w14:textId="77777777" w:rsidR="000B0666" w:rsidRDefault="00000000">
      <w:pPr>
        <w:spacing w:after="80"/>
        <w:ind w:left="720" w:hanging="360"/>
        <w:jc w:val="both"/>
      </w:pPr>
      <w:r>
        <w:t>II.- Ejecutar las medidas necesarias para que se cumplan los acuerdos tomados y desarrollar en sus términos los programas autorizados;</w:t>
      </w:r>
    </w:p>
    <w:p w14:paraId="5C749D7F" w14:textId="77777777" w:rsidR="000B0666" w:rsidRDefault="00000000">
      <w:pPr>
        <w:spacing w:after="80"/>
        <w:ind w:left="720" w:hanging="360"/>
        <w:jc w:val="both"/>
      </w:pPr>
      <w:r>
        <w:t>III.- Tomar parte activa en todo lo que se relacione con las festividades de la Feria y las fiestas;</w:t>
      </w:r>
    </w:p>
    <w:p w14:paraId="00CAEB81" w14:textId="77777777" w:rsidR="000B0666" w:rsidRDefault="00000000">
      <w:pPr>
        <w:spacing w:after="80"/>
        <w:ind w:left="720" w:hanging="360"/>
        <w:jc w:val="both"/>
      </w:pPr>
      <w:r>
        <w:t>IV.- Promover la participación de la institución que representan;</w:t>
      </w:r>
    </w:p>
    <w:p w14:paraId="03B96997" w14:textId="77777777" w:rsidR="000B0666" w:rsidRDefault="00000000">
      <w:pPr>
        <w:spacing w:after="80"/>
        <w:ind w:left="720" w:hanging="360"/>
        <w:jc w:val="both"/>
      </w:pPr>
      <w:r>
        <w:lastRenderedPageBreak/>
        <w:t>V.- Proponer acciones, obras, programas y en general cualquier cosa que a su juicio sirva para el mejoramiento de las festividades; y</w:t>
      </w:r>
    </w:p>
    <w:p w14:paraId="7B148265" w14:textId="77777777" w:rsidR="000B0666" w:rsidRDefault="00000000">
      <w:pPr>
        <w:spacing w:after="80"/>
        <w:ind w:left="720" w:hanging="360"/>
        <w:jc w:val="both"/>
      </w:pPr>
      <w:r>
        <w:t xml:space="preserve">VI.- Las demás que señale este Título o las que indique el </w:t>
      </w:r>
      <w:proofErr w:type="gramStart"/>
      <w:r>
        <w:t>Presidente</w:t>
      </w:r>
      <w:proofErr w:type="gramEnd"/>
      <w:r>
        <w:t>.</w:t>
      </w:r>
    </w:p>
    <w:p w14:paraId="5CDB5F66" w14:textId="77777777" w:rsidR="000B0666" w:rsidRDefault="000B0666">
      <w:pPr>
        <w:spacing w:after="150"/>
      </w:pPr>
    </w:p>
    <w:p w14:paraId="66E7ACA3" w14:textId="77777777" w:rsidR="000B0666" w:rsidRDefault="00000000">
      <w:pPr>
        <w:spacing w:after="150"/>
        <w:jc w:val="both"/>
      </w:pPr>
      <w:r>
        <w:rPr>
          <w:b/>
          <w:bCs/>
        </w:rPr>
        <w:t xml:space="preserve">Artículo 154.- </w:t>
      </w:r>
      <w:r>
        <w:t>El Patronato deberá informar al Ayuntamiento acerca de los resultados de los festejos, dentro de los treinta días posteriores a éstos. Asimismo, el Patronato deberá rendir un informe semestral al ayuntamiento de todas las actividades realizadas durante el periodo, en el cual se incluirán los estados financieros.</w:t>
      </w:r>
    </w:p>
    <w:p w14:paraId="60D6C839" w14:textId="77777777" w:rsidR="000B0666" w:rsidRDefault="00000000">
      <w:pPr>
        <w:pStyle w:val="Ttulo3"/>
        <w:spacing w:before="300" w:after="50"/>
        <w:jc w:val="center"/>
      </w:pPr>
      <w:r>
        <w:rPr>
          <w:b/>
          <w:bCs/>
        </w:rPr>
        <w:t>CAPÍTULO TERCERO</w:t>
      </w:r>
    </w:p>
    <w:p w14:paraId="2ACC18D6" w14:textId="77777777" w:rsidR="000B0666" w:rsidRDefault="00000000">
      <w:pPr>
        <w:spacing w:after="200"/>
        <w:jc w:val="center"/>
      </w:pPr>
      <w:r>
        <w:rPr>
          <w:i/>
          <w:iCs/>
        </w:rPr>
        <w:t>De los Comités</w:t>
      </w:r>
    </w:p>
    <w:p w14:paraId="72E19352" w14:textId="77777777" w:rsidR="000B0666" w:rsidRDefault="00000000">
      <w:pPr>
        <w:spacing w:after="150"/>
        <w:jc w:val="both"/>
      </w:pPr>
      <w:r>
        <w:rPr>
          <w:b/>
          <w:bCs/>
        </w:rPr>
        <w:t xml:space="preserve">Artículo 155.- </w:t>
      </w:r>
      <w:r>
        <w:t xml:space="preserve">Los comités de las fiestas patronales y populares del Municipio de Pabellón de Arteaga, son las instituciones u organizaciones </w:t>
      </w:r>
      <w:proofErr w:type="gramStart"/>
      <w:r>
        <w:t>que</w:t>
      </w:r>
      <w:proofErr w:type="gramEnd"/>
      <w:r>
        <w:t xml:space="preserve"> acreditadas y reconocidas como tales, según lo establecido por el presente Título tendrán por objeto organizar las fiestas patronales y populares.</w:t>
      </w:r>
    </w:p>
    <w:p w14:paraId="52DD98DD" w14:textId="77777777" w:rsidR="000B0666" w:rsidRDefault="00000000">
      <w:pPr>
        <w:spacing w:after="150"/>
        <w:jc w:val="both"/>
      </w:pPr>
      <w:r>
        <w:rPr>
          <w:b/>
          <w:bCs/>
        </w:rPr>
        <w:t xml:space="preserve">Artículo 156.- </w:t>
      </w:r>
      <w:r>
        <w:t>Los comités deberán ser renovados cada año y podrán ser ratificados sus integrantes por la asamblea comunitaria, convocada por la Presidencia Municipal, a través de las autoridades auxiliares, en el caso de las comunidades del Municipio.</w:t>
      </w:r>
    </w:p>
    <w:p w14:paraId="1A3E3BAA" w14:textId="77777777" w:rsidR="000B0666" w:rsidRDefault="00000000">
      <w:pPr>
        <w:spacing w:after="150"/>
        <w:jc w:val="both"/>
      </w:pPr>
      <w:r>
        <w:rPr>
          <w:b/>
          <w:bCs/>
        </w:rPr>
        <w:t xml:space="preserve">Artículo 157.- </w:t>
      </w:r>
      <w:r>
        <w:t>Los comités serán independientes entre sí y estarán bajo la coordinación de la Presidencia Municipal representada por el Patronato.</w:t>
      </w:r>
    </w:p>
    <w:p w14:paraId="6083B961" w14:textId="77777777" w:rsidR="000B0666" w:rsidRDefault="00000000">
      <w:pPr>
        <w:spacing w:after="150"/>
        <w:jc w:val="both"/>
      </w:pPr>
      <w:r>
        <w:rPr>
          <w:b/>
          <w:bCs/>
        </w:rPr>
        <w:t xml:space="preserve">Artículo 158.- </w:t>
      </w:r>
      <w:r>
        <w:t xml:space="preserve">Los integrantes serán nombrados por los miembros de la comunidad que asistan a la asamblea pública convocada por los </w:t>
      </w:r>
      <w:proofErr w:type="gramStart"/>
      <w:r>
        <w:t>Delegados</w:t>
      </w:r>
      <w:proofErr w:type="gramEnd"/>
      <w:r>
        <w:t xml:space="preserve">, </w:t>
      </w:r>
      <w:proofErr w:type="gramStart"/>
      <w:r>
        <w:t>Subdelegados</w:t>
      </w:r>
      <w:proofErr w:type="gramEnd"/>
      <w:r>
        <w:t xml:space="preserve"> y Comisarios según las características de cada comunidad.</w:t>
      </w:r>
    </w:p>
    <w:p w14:paraId="386BA929" w14:textId="77777777" w:rsidR="000B0666" w:rsidRDefault="00000000">
      <w:pPr>
        <w:spacing w:after="150"/>
        <w:jc w:val="both"/>
      </w:pPr>
      <w:r>
        <w:rPr>
          <w:b/>
          <w:bCs/>
        </w:rPr>
        <w:t xml:space="preserve">Artículo 159.- </w:t>
      </w:r>
      <w:r>
        <w:t>En la cabecera Municipal, los propios vecinos organizarán los comités mismos que recibirán apoyo de la Presidencia Municipal a través del Patronato.</w:t>
      </w:r>
    </w:p>
    <w:p w14:paraId="15456B74" w14:textId="77777777" w:rsidR="000B0666" w:rsidRDefault="00000000">
      <w:pPr>
        <w:spacing w:after="80"/>
        <w:jc w:val="both"/>
      </w:pPr>
      <w:r>
        <w:rPr>
          <w:b/>
          <w:bCs/>
        </w:rPr>
        <w:t xml:space="preserve">Artículo 160.- </w:t>
      </w:r>
      <w:r>
        <w:t>Los comités de las Fiestas estarán integrados por:</w:t>
      </w:r>
    </w:p>
    <w:p w14:paraId="233807A6" w14:textId="77777777" w:rsidR="000B0666" w:rsidRDefault="00000000">
      <w:pPr>
        <w:spacing w:after="80"/>
        <w:ind w:left="720" w:hanging="360"/>
        <w:jc w:val="both"/>
      </w:pPr>
      <w:r>
        <w:t xml:space="preserve">I.- El </w:t>
      </w:r>
      <w:proofErr w:type="gramStart"/>
      <w:r>
        <w:t>Presidente</w:t>
      </w:r>
      <w:proofErr w:type="gramEnd"/>
      <w:r>
        <w:t>, designado por la comunidad en asamblea comunitaria;</w:t>
      </w:r>
    </w:p>
    <w:p w14:paraId="378A4239" w14:textId="77777777" w:rsidR="000B0666" w:rsidRDefault="00000000">
      <w:pPr>
        <w:spacing w:after="80"/>
        <w:ind w:left="720" w:hanging="360"/>
        <w:jc w:val="both"/>
      </w:pPr>
      <w:r>
        <w:t xml:space="preserve">II.- El </w:t>
      </w:r>
      <w:proofErr w:type="gramStart"/>
      <w:r>
        <w:t>Secretario Técnico</w:t>
      </w:r>
      <w:proofErr w:type="gramEnd"/>
      <w:r>
        <w:t>, designado por la comunidad en asamblea;</w:t>
      </w:r>
    </w:p>
    <w:p w14:paraId="4E1B5328" w14:textId="77777777" w:rsidR="000B0666" w:rsidRDefault="00000000">
      <w:pPr>
        <w:spacing w:after="80"/>
        <w:ind w:left="720" w:hanging="360"/>
        <w:jc w:val="both"/>
      </w:pPr>
      <w:r>
        <w:t>III.- El Tesorero, designado por la comunidad en asamblea;</w:t>
      </w:r>
    </w:p>
    <w:p w14:paraId="09520631" w14:textId="77777777" w:rsidR="000B0666" w:rsidRDefault="00000000">
      <w:pPr>
        <w:spacing w:after="80"/>
        <w:ind w:left="720" w:hanging="360"/>
        <w:jc w:val="both"/>
      </w:pPr>
      <w:r>
        <w:t>IV.- Cinco vocales, nombrados por la comunidad en asamblea;</w:t>
      </w:r>
    </w:p>
    <w:p w14:paraId="2AC4456B" w14:textId="77777777" w:rsidR="000B0666" w:rsidRDefault="00000000">
      <w:pPr>
        <w:spacing w:after="80"/>
        <w:ind w:left="720" w:hanging="360"/>
        <w:jc w:val="both"/>
      </w:pPr>
      <w:r>
        <w:t>V.- Un representante del Patronato; y</w:t>
      </w:r>
    </w:p>
    <w:p w14:paraId="46A7D584" w14:textId="77777777" w:rsidR="000B0666" w:rsidRDefault="00000000">
      <w:pPr>
        <w:spacing w:after="80"/>
        <w:ind w:left="720" w:hanging="360"/>
        <w:jc w:val="both"/>
      </w:pPr>
      <w:r>
        <w:t xml:space="preserve">VI.- Los Coordinadores que fueran necesarios para la realización de los diferentes actos, mismos que serán nombrados por acuerdo del </w:t>
      </w:r>
      <w:proofErr w:type="gramStart"/>
      <w:r>
        <w:t>Presidente</w:t>
      </w:r>
      <w:proofErr w:type="gramEnd"/>
      <w:r>
        <w:t>, el secretario, el tesorero y los vocales.</w:t>
      </w:r>
    </w:p>
    <w:p w14:paraId="2FB6F2E9" w14:textId="77777777" w:rsidR="000B0666" w:rsidRDefault="000B0666">
      <w:pPr>
        <w:spacing w:after="150"/>
      </w:pPr>
    </w:p>
    <w:p w14:paraId="189192D6" w14:textId="77777777" w:rsidR="000B0666" w:rsidRDefault="00000000">
      <w:pPr>
        <w:spacing w:after="200"/>
        <w:ind w:left="360"/>
      </w:pPr>
      <w:r>
        <w:rPr>
          <w:i/>
          <w:iCs/>
          <w:color w:val="666666"/>
          <w:sz w:val="18"/>
          <w:szCs w:val="18"/>
        </w:rPr>
        <w:t>Nota editorial (corrección de defecto del Código Municipal de 2005): el artículo 1724 del Código Municipal vigente, ubicado originalmente entre los artículos relativos a la integración de los comités de fiestas y sus finalidades, contenía por error de origen la clasificación de infracciones en materia de construcciones y desarrollo urbano (Grupos Uno a Cuatro: falta de licencia de construcción, escombro en vía pública, demolición de fincas de valor histórico, etc.), ajena por completo a la naturaleza de este Reglamento y sin relación con los artículos que lo preceden y le siguen. Dicho contenido corresponde y ya se encuentra correctamente ubicado en el Reglamento de Actos y Procedimientos Administrativos, Infracciones, Sanciones y Recursos del Municipio de Pabellón de Arteaga, por lo que se elimina de este Reglamento para evitar duplicidad y confusión normativa, sin que ello afecte la numeración sustantiva de los artículos de este Título, que continúa de manera secuencial.</w:t>
      </w:r>
    </w:p>
    <w:p w14:paraId="23BAEC71" w14:textId="77777777" w:rsidR="000B0666" w:rsidRDefault="00000000">
      <w:pPr>
        <w:spacing w:after="80"/>
        <w:jc w:val="both"/>
      </w:pPr>
      <w:r>
        <w:rPr>
          <w:b/>
          <w:bCs/>
        </w:rPr>
        <w:t xml:space="preserve">Artículo 161.- </w:t>
      </w:r>
      <w:r>
        <w:t>Los comités de las fiestas tendrán como finalidades esenciales:</w:t>
      </w:r>
    </w:p>
    <w:p w14:paraId="550D7694" w14:textId="77777777" w:rsidR="000B0666" w:rsidRDefault="00000000">
      <w:pPr>
        <w:spacing w:after="80"/>
        <w:ind w:left="720" w:hanging="360"/>
        <w:jc w:val="both"/>
      </w:pPr>
      <w:r>
        <w:t>I.- La organización y funcionamiento de la fiesta; y</w:t>
      </w:r>
    </w:p>
    <w:p w14:paraId="008AE935" w14:textId="77777777" w:rsidR="000B0666" w:rsidRDefault="00000000">
      <w:pPr>
        <w:spacing w:after="80"/>
        <w:ind w:left="720" w:hanging="360"/>
        <w:jc w:val="both"/>
      </w:pPr>
      <w:r>
        <w:t>II.- El apoyo a los programas de desarrollo social del Municipio y de su comunidad.</w:t>
      </w:r>
    </w:p>
    <w:p w14:paraId="6C2136C5" w14:textId="77777777" w:rsidR="000B0666" w:rsidRDefault="000B0666">
      <w:pPr>
        <w:spacing w:after="150"/>
      </w:pPr>
    </w:p>
    <w:p w14:paraId="513F1D53" w14:textId="77777777" w:rsidR="000B0666" w:rsidRDefault="00000000">
      <w:pPr>
        <w:spacing w:after="80"/>
        <w:jc w:val="both"/>
      </w:pPr>
      <w:r>
        <w:rPr>
          <w:b/>
          <w:bCs/>
        </w:rPr>
        <w:t xml:space="preserve">Artículo 162.- </w:t>
      </w:r>
      <w:r>
        <w:t>Las facultades de los comités serán las siguientes:</w:t>
      </w:r>
    </w:p>
    <w:p w14:paraId="7D54E4F9" w14:textId="77777777" w:rsidR="000B0666" w:rsidRDefault="00000000">
      <w:pPr>
        <w:spacing w:after="80"/>
        <w:ind w:left="720" w:hanging="360"/>
        <w:jc w:val="both"/>
      </w:pPr>
      <w:r>
        <w:lastRenderedPageBreak/>
        <w:t>I.- Ser el órgano recaudador de los ingresos de las fiestas;</w:t>
      </w:r>
    </w:p>
    <w:p w14:paraId="3CE10CE8" w14:textId="77777777" w:rsidR="000B0666" w:rsidRDefault="00000000">
      <w:pPr>
        <w:spacing w:after="80"/>
        <w:ind w:left="720" w:hanging="360"/>
        <w:jc w:val="both"/>
      </w:pPr>
      <w:r>
        <w:t>II.- Elaborar propuestas de programas de trabajo de las festividades al Patronato;</w:t>
      </w:r>
    </w:p>
    <w:p w14:paraId="20B90237" w14:textId="77777777" w:rsidR="000B0666" w:rsidRDefault="00000000">
      <w:pPr>
        <w:spacing w:after="80"/>
        <w:ind w:left="720" w:hanging="360"/>
        <w:jc w:val="both"/>
      </w:pPr>
      <w:r>
        <w:t>III.- Realizar eventos culturales, sociales, cívicos, deportivos y/o artísticos;</w:t>
      </w:r>
    </w:p>
    <w:p w14:paraId="7496BAF7" w14:textId="77777777" w:rsidR="000B0666" w:rsidRDefault="00000000">
      <w:pPr>
        <w:spacing w:after="80"/>
        <w:ind w:left="720" w:hanging="360"/>
        <w:jc w:val="both"/>
      </w:pPr>
      <w:r>
        <w:t>IV.- Señalar y otorgar los espacios para los feriantes;</w:t>
      </w:r>
    </w:p>
    <w:p w14:paraId="558F7E68" w14:textId="77777777" w:rsidR="000B0666" w:rsidRDefault="00000000">
      <w:pPr>
        <w:spacing w:after="80"/>
        <w:ind w:left="720" w:hanging="360"/>
        <w:jc w:val="both"/>
      </w:pPr>
      <w:r>
        <w:t>V.- Convocar y organizar certamen o concursos a candidatas a reina de la Fiesta;</w:t>
      </w:r>
    </w:p>
    <w:p w14:paraId="7CF12C2D" w14:textId="77777777" w:rsidR="000B0666" w:rsidRDefault="00000000">
      <w:pPr>
        <w:spacing w:after="80"/>
        <w:ind w:left="720" w:hanging="360"/>
        <w:jc w:val="both"/>
      </w:pPr>
      <w:r>
        <w:t>VI.- Organizar la coronación de las reinas;</w:t>
      </w:r>
    </w:p>
    <w:p w14:paraId="4B38B6BA" w14:textId="77777777" w:rsidR="000B0666" w:rsidRDefault="00000000">
      <w:pPr>
        <w:spacing w:after="80"/>
        <w:ind w:left="720" w:hanging="360"/>
        <w:jc w:val="both"/>
      </w:pPr>
      <w:r>
        <w:t>VII.- Organizar baile de coronación y de fiesta; y</w:t>
      </w:r>
    </w:p>
    <w:p w14:paraId="59C6EB7D" w14:textId="77777777" w:rsidR="000B0666" w:rsidRDefault="00000000">
      <w:pPr>
        <w:spacing w:after="80"/>
        <w:ind w:left="720" w:hanging="360"/>
        <w:jc w:val="both"/>
      </w:pPr>
      <w:r>
        <w:t>VIII.- Todo aquello que considere prudente para la realización y mejoramiento de la fiesta.</w:t>
      </w:r>
    </w:p>
    <w:p w14:paraId="3F450628" w14:textId="77777777" w:rsidR="000B0666" w:rsidRDefault="000B0666">
      <w:pPr>
        <w:spacing w:after="150"/>
      </w:pPr>
    </w:p>
    <w:p w14:paraId="560A0E03" w14:textId="77777777" w:rsidR="000B0666" w:rsidRDefault="00000000">
      <w:pPr>
        <w:spacing w:after="150"/>
        <w:jc w:val="both"/>
      </w:pPr>
      <w:r>
        <w:rPr>
          <w:b/>
          <w:bCs/>
        </w:rPr>
        <w:t xml:space="preserve">Artículo 163.- </w:t>
      </w:r>
      <w:r>
        <w:t>Los fondos que se obtengan por los comités de las Fiestas Patronales y/o Populares de las diferentes comunidades, incluyendo los de la Cabecera Municipal, se destinarán a la realización de obras comunitarias de beneficio social que se fundamenten en un proyecto para grupos vulnerables aprobado y ejecutado por el DIF municipal.</w:t>
      </w:r>
    </w:p>
    <w:p w14:paraId="5AC86EFE" w14:textId="77777777" w:rsidR="000B0666" w:rsidRDefault="00000000">
      <w:pPr>
        <w:spacing w:after="150"/>
        <w:jc w:val="both"/>
      </w:pPr>
      <w:r>
        <w:rPr>
          <w:b/>
          <w:bCs/>
        </w:rPr>
        <w:t xml:space="preserve">Artículo 164.- </w:t>
      </w:r>
      <w:r>
        <w:t xml:space="preserve">El representante del Patronato, exigirá la rendición de cuentas a los comités de las fiestas, para que las rindan durante los primeros treinta días siguientes a la conclusión de </w:t>
      </w:r>
      <w:proofErr w:type="gramStart"/>
      <w:r>
        <w:t>las mismas</w:t>
      </w:r>
      <w:proofErr w:type="gramEnd"/>
      <w:r>
        <w:t xml:space="preserve"> ante la asamblea comunitaria.</w:t>
      </w:r>
    </w:p>
    <w:p w14:paraId="5656E14F" w14:textId="77777777" w:rsidR="000B0666" w:rsidRDefault="00000000">
      <w:pPr>
        <w:pStyle w:val="Ttulo3"/>
        <w:spacing w:before="300" w:after="50"/>
        <w:jc w:val="center"/>
      </w:pPr>
      <w:r>
        <w:rPr>
          <w:b/>
          <w:bCs/>
        </w:rPr>
        <w:t>CAPÍTULO CUARTO</w:t>
      </w:r>
    </w:p>
    <w:p w14:paraId="5E0E8823" w14:textId="77777777" w:rsidR="000B0666" w:rsidRDefault="00000000">
      <w:pPr>
        <w:spacing w:after="200"/>
        <w:jc w:val="center"/>
      </w:pPr>
      <w:r>
        <w:rPr>
          <w:i/>
          <w:iCs/>
        </w:rPr>
        <w:t>De los Expositores y Feriantes</w:t>
      </w:r>
    </w:p>
    <w:p w14:paraId="6E898AE4" w14:textId="77777777" w:rsidR="000B0666" w:rsidRDefault="00000000">
      <w:pPr>
        <w:spacing w:after="80"/>
        <w:jc w:val="both"/>
      </w:pPr>
      <w:r>
        <w:rPr>
          <w:b/>
          <w:bCs/>
        </w:rPr>
        <w:t xml:space="preserve">Artículo 165.- </w:t>
      </w:r>
      <w:r>
        <w:t>Ninguna empresa o negocio privado cualquiera que sea su naturaleza, podrá:</w:t>
      </w:r>
    </w:p>
    <w:p w14:paraId="2DA2476A" w14:textId="77777777" w:rsidR="000B0666" w:rsidRDefault="00000000">
      <w:pPr>
        <w:spacing w:after="80"/>
        <w:ind w:left="720" w:hanging="360"/>
        <w:jc w:val="both"/>
      </w:pPr>
      <w:r>
        <w:t>I.- Utilizar el espacio libre de la Feria o Fiesta para anunciarse sino mediante autorización escrita por parte del Patronato; y</w:t>
      </w:r>
    </w:p>
    <w:p w14:paraId="459A6747" w14:textId="77777777" w:rsidR="000B0666" w:rsidRDefault="00000000">
      <w:pPr>
        <w:spacing w:after="80"/>
        <w:ind w:left="720" w:hanging="360"/>
        <w:jc w:val="both"/>
      </w:pPr>
      <w:r>
        <w:t>II.- Efectuar actos, festejos, espectáculos, negocios o promociones de cualquier naturaleza en las instalaciones y calles del perímetro ferial, sino mediante autorización escrita del Patronato.</w:t>
      </w:r>
    </w:p>
    <w:p w14:paraId="4F78EA5B" w14:textId="77777777" w:rsidR="000B0666" w:rsidRDefault="000B0666">
      <w:pPr>
        <w:spacing w:after="150"/>
      </w:pPr>
    </w:p>
    <w:p w14:paraId="6CC37D8C" w14:textId="77777777" w:rsidR="000B0666" w:rsidRDefault="00000000">
      <w:pPr>
        <w:spacing w:after="150"/>
        <w:jc w:val="both"/>
      </w:pPr>
      <w:r>
        <w:rPr>
          <w:b/>
          <w:bCs/>
        </w:rPr>
        <w:t xml:space="preserve">Artículo 166.- </w:t>
      </w:r>
      <w:r>
        <w:t>La misma autorización a que se refiere el artículo anterior, deberá solicitarse y obtenerse para el caso de que instituciones oficiales requieran del uso de los espacios de la Feria o Fiesta para la presentación de actos cívicos o de festejos ocasionales.</w:t>
      </w:r>
    </w:p>
    <w:p w14:paraId="22B4518E" w14:textId="77777777" w:rsidR="000B0666" w:rsidRDefault="00000000">
      <w:pPr>
        <w:spacing w:after="150"/>
        <w:jc w:val="both"/>
      </w:pPr>
      <w:r>
        <w:rPr>
          <w:b/>
          <w:bCs/>
        </w:rPr>
        <w:t xml:space="preserve">Artículo 167.- </w:t>
      </w:r>
      <w:r>
        <w:t>Las personas físicas o morales, públicas o privadas que deseen participar como expositores o feriantes, deberán acudir al domicilio del Patronato, donde se les informará sobre las condiciones de exposición y venta y de las autorizaciones correspondientes; éstas serán otorgadas y determinadas, limitadamente por área, superficie, giro y ubicación.</w:t>
      </w:r>
    </w:p>
    <w:p w14:paraId="7AA98B6D" w14:textId="77777777" w:rsidR="000B0666" w:rsidRDefault="00000000">
      <w:pPr>
        <w:spacing w:after="150"/>
        <w:jc w:val="both"/>
      </w:pPr>
      <w:r>
        <w:rPr>
          <w:b/>
          <w:bCs/>
        </w:rPr>
        <w:t xml:space="preserve">Artículo 168.- </w:t>
      </w:r>
      <w:r>
        <w:t>El Patronato sólo reconocerá las actividades de las personas físicas o morales y de los organismos públicos o privados que establezcan relación formal y hayan obtenido la autorización correspondiente del mismo.</w:t>
      </w:r>
    </w:p>
    <w:p w14:paraId="5556C271" w14:textId="77777777" w:rsidR="000B0666" w:rsidRDefault="00000000">
      <w:pPr>
        <w:spacing w:after="150"/>
        <w:jc w:val="both"/>
      </w:pPr>
      <w:r>
        <w:rPr>
          <w:b/>
          <w:bCs/>
        </w:rPr>
        <w:t xml:space="preserve">Artículo 169.- </w:t>
      </w:r>
      <w:r>
        <w:t>Los permisos que autorice el Patronato, se otorgarán exclusivamente en sus oficinas y en los sitios que previa y oficialmente determine el mismo.</w:t>
      </w:r>
    </w:p>
    <w:p w14:paraId="7C6E4DFA" w14:textId="77777777" w:rsidR="000B0666" w:rsidRDefault="00000000">
      <w:pPr>
        <w:spacing w:after="150"/>
        <w:jc w:val="both"/>
      </w:pPr>
      <w:r>
        <w:rPr>
          <w:b/>
          <w:bCs/>
        </w:rPr>
        <w:t xml:space="preserve">Artículo 170.- </w:t>
      </w:r>
      <w:r>
        <w:t>Las solicitudes de permisos, deberán presentarse oportunamente y dentro de las fechas que establezca, en cada caso el Patronato.</w:t>
      </w:r>
    </w:p>
    <w:p w14:paraId="2EB2635C" w14:textId="77777777" w:rsidR="000B0666" w:rsidRDefault="00000000">
      <w:pPr>
        <w:spacing w:after="150"/>
        <w:jc w:val="both"/>
      </w:pPr>
      <w:r>
        <w:rPr>
          <w:b/>
          <w:bCs/>
        </w:rPr>
        <w:t xml:space="preserve">Artículo 171.- </w:t>
      </w:r>
      <w:r>
        <w:t>Sólo se reconocerán los pagos de derechos para los permisos otorgados, cuando consten en el recibo oficial, que por tal concepto expida la Tesorería del Patronato.</w:t>
      </w:r>
    </w:p>
    <w:p w14:paraId="0C9A9DDC" w14:textId="77777777" w:rsidR="000B0666" w:rsidRDefault="00000000">
      <w:pPr>
        <w:spacing w:after="150"/>
        <w:jc w:val="both"/>
      </w:pPr>
      <w:r>
        <w:rPr>
          <w:b/>
          <w:bCs/>
        </w:rPr>
        <w:t xml:space="preserve">Artículo 172.- </w:t>
      </w:r>
      <w:r>
        <w:t>En la solicitud del permiso que se presente al Patronato, deberán señalarse el o los artículos y/o servicios que se ofrecerán al público, así como el tipo de mobiliario y equipo a utilizar.</w:t>
      </w:r>
    </w:p>
    <w:p w14:paraId="22A6C7CE" w14:textId="77777777" w:rsidR="000B0666" w:rsidRDefault="00000000">
      <w:pPr>
        <w:spacing w:after="150"/>
        <w:jc w:val="both"/>
      </w:pPr>
      <w:r>
        <w:rPr>
          <w:b/>
          <w:bCs/>
        </w:rPr>
        <w:t xml:space="preserve">Artículo 173.- </w:t>
      </w:r>
      <w:r>
        <w:t xml:space="preserve">Si los participantes y/o expositores no dan cumplimiento a lo antes dispuesto, el Patronato procederá, a costa de los primeros, a retirar las instalaciones y efectuar la limpieza y reparación del espacio, quedando exento de </w:t>
      </w:r>
      <w:r>
        <w:lastRenderedPageBreak/>
        <w:t>cualquier responsabilidad sobre los enseres y mercancías que se retiren, mismos que además se almacenarán y causarán una cuota diaria por tal concepto.</w:t>
      </w:r>
    </w:p>
    <w:p w14:paraId="734BFD3A" w14:textId="77777777" w:rsidR="000B0666" w:rsidRDefault="00000000">
      <w:pPr>
        <w:spacing w:after="150"/>
        <w:jc w:val="both"/>
      </w:pPr>
      <w:r>
        <w:rPr>
          <w:b/>
          <w:bCs/>
        </w:rPr>
        <w:t xml:space="preserve">Artículo 174.- </w:t>
      </w:r>
      <w:r>
        <w:t xml:space="preserve">En caso de conflicto, el Patronato se reserva el derecho de guardar en prenda los materiales y las mercancías del participante y/o expositor que no cumpla los requisitos de funcionalidad a que se refieren su solicitud y este Título; hasta la solución </w:t>
      </w:r>
      <w:proofErr w:type="gramStart"/>
      <w:r>
        <w:t>del mismo</w:t>
      </w:r>
      <w:proofErr w:type="gramEnd"/>
      <w:r>
        <w:t>.</w:t>
      </w:r>
    </w:p>
    <w:p w14:paraId="453EA0A4" w14:textId="77777777" w:rsidR="000B0666" w:rsidRDefault="00000000">
      <w:pPr>
        <w:spacing w:after="150"/>
        <w:jc w:val="both"/>
      </w:pPr>
      <w:r>
        <w:rPr>
          <w:b/>
          <w:bCs/>
        </w:rPr>
        <w:t xml:space="preserve">Artículo 175.- </w:t>
      </w:r>
      <w:r>
        <w:t>Los participantes y/o expositores, deberán declarar conocer sus obligaciones de carácter fiscal, por lo que se responsabilizan en su totalidad del pago de los impuestos a que estén sujetos, relevando al Patronato de cualquier responsabilidad al respecto.</w:t>
      </w:r>
    </w:p>
    <w:p w14:paraId="0EA5961D" w14:textId="77777777" w:rsidR="000B0666" w:rsidRDefault="00000000">
      <w:pPr>
        <w:spacing w:after="150"/>
        <w:jc w:val="both"/>
      </w:pPr>
      <w:r>
        <w:rPr>
          <w:b/>
          <w:bCs/>
        </w:rPr>
        <w:t xml:space="preserve">Artículo 176.- </w:t>
      </w:r>
      <w:r>
        <w:t>Los participantes y/o expositores no podrán almacenar substancias peligrosas, corrosivas, deletéreas, o inflamables en su espacio, solicitando a protección civil emita dictamen de riesgos, siendo el incumplimiento de lo preceptuado en este artículo, causa de rescisión del permiso, con independencia de cubrir al patronato y a los vecinos de los daños y perjuicios que ocasionen dichas substancias. La rescisión se aplicará conforme al procedimiento previsto en el Reglamento de Actos y Procedimientos Administrativos, Infracciones, Sanciones y Recursos.</w:t>
      </w:r>
    </w:p>
    <w:p w14:paraId="017C848C" w14:textId="77777777" w:rsidR="000B0666" w:rsidRDefault="00000000">
      <w:pPr>
        <w:spacing w:after="150"/>
        <w:jc w:val="both"/>
      </w:pPr>
      <w:r>
        <w:rPr>
          <w:b/>
          <w:bCs/>
        </w:rPr>
        <w:t xml:space="preserve">Artículo 177.- </w:t>
      </w:r>
      <w:r>
        <w:t>A la firma del permiso respectivo, los participantes y/o expositores relevan expresamente de toda responsabilidad al Patronato, a sus representantes y empleados de cualquier daño o perjuicio en sus exhibiciones o mercancías.</w:t>
      </w:r>
    </w:p>
    <w:p w14:paraId="20F59034" w14:textId="77777777" w:rsidR="000B0666" w:rsidRDefault="00000000">
      <w:pPr>
        <w:spacing w:after="150"/>
        <w:jc w:val="both"/>
      </w:pPr>
      <w:r>
        <w:rPr>
          <w:b/>
          <w:bCs/>
        </w:rPr>
        <w:t xml:space="preserve">Artículo 178.- </w:t>
      </w:r>
      <w:r>
        <w:t>El Patronato podrá negar el permiso solicitado, cuando considere que el participante y/o expositor no cubre los requisitos y propósitos de la feria o fiesta, o las actividades que pretendan, atenten contra la moral y las buenas costumbres públicas. Sin adquirir por ellos responsabilidad alguna ni la obligación de justificar su negativa.</w:t>
      </w:r>
    </w:p>
    <w:p w14:paraId="07A9EE37" w14:textId="77777777" w:rsidR="000B0666" w:rsidRDefault="00000000">
      <w:pPr>
        <w:spacing w:after="150"/>
        <w:jc w:val="both"/>
      </w:pPr>
      <w:r>
        <w:rPr>
          <w:b/>
          <w:bCs/>
        </w:rPr>
        <w:t xml:space="preserve">Artículo 179.- </w:t>
      </w:r>
      <w:r>
        <w:t>Sin excepción, no se extenderán plazos o prórrogas para el pago de derechos y depósitos de garantías.</w:t>
      </w:r>
    </w:p>
    <w:p w14:paraId="1D24725C" w14:textId="77777777" w:rsidR="000B0666" w:rsidRDefault="00000000">
      <w:pPr>
        <w:spacing w:after="150"/>
        <w:jc w:val="both"/>
      </w:pPr>
      <w:r>
        <w:rPr>
          <w:b/>
          <w:bCs/>
        </w:rPr>
        <w:t xml:space="preserve">Artículo 180.- </w:t>
      </w:r>
      <w:r>
        <w:t>Los vendedores ambulantes para ejercer sus actividades, dentro del perímetro de la feria o fiesta, deberán obtener el permiso correspondiente del Patronato, solicitando con la debida oportunidad los mismos en las fechas que establezca el propio patronato y cubriendo previamente los trámites, requisitos y pagos establecidos.</w:t>
      </w:r>
    </w:p>
    <w:p w14:paraId="1A44025D" w14:textId="77777777" w:rsidR="000B0666" w:rsidRDefault="00000000">
      <w:pPr>
        <w:spacing w:after="150"/>
        <w:jc w:val="both"/>
      </w:pPr>
      <w:r>
        <w:rPr>
          <w:b/>
          <w:bCs/>
        </w:rPr>
        <w:t xml:space="preserve">Artículo 181.- </w:t>
      </w:r>
      <w:r>
        <w:t>Las tarifas por pago de derechos, para la venta ambulante se apegarán estrictamente, y sin concesiones de personas, tiempos de instalación ni cualesquier otras, al tabulador que establezca el Patronato. Asimismo, estos pagos deberán efectuarse al 100% en efectivo o a través de cheque certificado o de caja a favor de la tesorería del patronato.</w:t>
      </w:r>
    </w:p>
    <w:p w14:paraId="3E1B57D4" w14:textId="77777777" w:rsidR="000B0666" w:rsidRDefault="00000000">
      <w:pPr>
        <w:spacing w:after="150"/>
        <w:jc w:val="both"/>
      </w:pPr>
      <w:r>
        <w:rPr>
          <w:b/>
          <w:bCs/>
        </w:rPr>
        <w:t xml:space="preserve">Artículo 182.- </w:t>
      </w:r>
      <w:r>
        <w:t>El comercio ambulante dentro del perímetro de la feria o fiesta, se sujetará y observará las normas y procedimientos que, al respecto, señale el Patronato y este Título. Y sus actividades se desarrollarán estrictamente en las áreas específicas autorizadas previamente por el Patronato, de no hacerlo, se les reubicará y en el caso de reincidencia se les cancelará el permiso sin responsabilidad para el Patronato, conforme al procedimiento previsto en el Reglamento de Actos y Procedimientos Administrativos, Infracciones, Sanciones y Recursos.</w:t>
      </w:r>
    </w:p>
    <w:p w14:paraId="3A053E63" w14:textId="77777777" w:rsidR="000B0666" w:rsidRDefault="00000000">
      <w:pPr>
        <w:spacing w:after="150"/>
        <w:jc w:val="both"/>
      </w:pPr>
      <w:r>
        <w:rPr>
          <w:b/>
          <w:bCs/>
        </w:rPr>
        <w:t xml:space="preserve">Artículo 183.- </w:t>
      </w:r>
      <w:r>
        <w:t>Los vendedores ambulantes no obstruirán las áreas peatonales o comunes en el desarrollo de sus actividades.</w:t>
      </w:r>
    </w:p>
    <w:p w14:paraId="7637405E" w14:textId="77777777" w:rsidR="000B0666" w:rsidRDefault="00000000">
      <w:pPr>
        <w:spacing w:after="150"/>
        <w:jc w:val="both"/>
      </w:pPr>
      <w:r>
        <w:rPr>
          <w:b/>
          <w:bCs/>
        </w:rPr>
        <w:t xml:space="preserve">Artículo 184.- </w:t>
      </w:r>
      <w:r>
        <w:t>En el caso de las concesiones y/o autorizaciones a las agrupaciones o uniones de vendedores ambulantes, deberán acatar y cumplir puntualmente con todos los requisitos que en el presente Título se señalan e independientemente de ser miembros de cualquier agrupación, su trámite y autorización deberán efectuarla de manera oportuna, directa e individualmente.</w:t>
      </w:r>
    </w:p>
    <w:p w14:paraId="40AD3F46" w14:textId="77777777" w:rsidR="000B0666" w:rsidRDefault="00000000">
      <w:pPr>
        <w:spacing w:after="80"/>
        <w:jc w:val="both"/>
      </w:pPr>
      <w:r>
        <w:rPr>
          <w:b/>
          <w:bCs/>
        </w:rPr>
        <w:t xml:space="preserve">Artículo 185.- </w:t>
      </w:r>
      <w:r>
        <w:t>En todos los casos queda estrictamente prohibido transferir o efectuar transacciones comerciales o de otro tipo, con los permisos y autorizaciones otorgadas por el Patronato ya que estos documentos son intransferibles y deberán portarse permanentemente y en lugar visible. Por lo anterior, el extravío, traspaso u otros que suceden con estos documentos implicará:</w:t>
      </w:r>
    </w:p>
    <w:p w14:paraId="51613446" w14:textId="77777777" w:rsidR="000B0666" w:rsidRDefault="00000000">
      <w:pPr>
        <w:spacing w:after="80"/>
        <w:ind w:left="720" w:hanging="360"/>
        <w:jc w:val="both"/>
      </w:pPr>
      <w:r>
        <w:t>I.- Nuevo pago de derechos;</w:t>
      </w:r>
    </w:p>
    <w:p w14:paraId="191F4516" w14:textId="77777777" w:rsidR="000B0666" w:rsidRDefault="00000000">
      <w:pPr>
        <w:spacing w:after="80"/>
        <w:ind w:left="720" w:hanging="360"/>
        <w:jc w:val="both"/>
      </w:pPr>
      <w:r>
        <w:t>II.- Cancelación de autorización; y</w:t>
      </w:r>
    </w:p>
    <w:p w14:paraId="5FAA26CC" w14:textId="77777777" w:rsidR="000B0666" w:rsidRDefault="00000000">
      <w:pPr>
        <w:spacing w:after="80"/>
        <w:ind w:left="720" w:hanging="360"/>
        <w:jc w:val="both"/>
      </w:pPr>
      <w:r>
        <w:t>III.- Decomiso de mercancías. Estas consecuencias se aplicarán conforme al procedimiento previsto en el Reglamento de Actos y Procedimientos Administrativos, Infracciones, Sanciones y Recursos.</w:t>
      </w:r>
    </w:p>
    <w:p w14:paraId="1D9F36BB" w14:textId="77777777" w:rsidR="000B0666" w:rsidRDefault="000B0666">
      <w:pPr>
        <w:spacing w:after="150"/>
      </w:pPr>
    </w:p>
    <w:p w14:paraId="00035684" w14:textId="77777777" w:rsidR="000B0666" w:rsidRDefault="00000000">
      <w:pPr>
        <w:spacing w:after="150"/>
        <w:jc w:val="both"/>
      </w:pPr>
      <w:r>
        <w:rPr>
          <w:b/>
          <w:bCs/>
        </w:rPr>
        <w:lastRenderedPageBreak/>
        <w:t xml:space="preserve">Artículo 186.- </w:t>
      </w:r>
      <w:r>
        <w:t>Los expositores y/o participantes que hayan obtenido el permiso respectivo, podrán comenzar a instalarse en el área o lugar asignado dentro de los 3 días previos a la inauguración de la feria o fiesta.</w:t>
      </w:r>
    </w:p>
    <w:p w14:paraId="1B1AAA5F" w14:textId="77777777" w:rsidR="000B0666" w:rsidRDefault="00000000">
      <w:pPr>
        <w:spacing w:after="80"/>
        <w:jc w:val="both"/>
      </w:pPr>
      <w:r>
        <w:rPr>
          <w:b/>
          <w:bCs/>
        </w:rPr>
        <w:t xml:space="preserve">Artículo 187.- </w:t>
      </w:r>
      <w:r>
        <w:t>Todas las obras de instalación, decoración y adaptación de los locales, stands, o espacios comerciales deberán ajustarse a las siguientes condiciones y lineamientos:</w:t>
      </w:r>
    </w:p>
    <w:p w14:paraId="6906BCA0" w14:textId="77777777" w:rsidR="000B0666" w:rsidRDefault="00000000">
      <w:pPr>
        <w:spacing w:after="80"/>
        <w:ind w:left="720" w:hanging="360"/>
        <w:jc w:val="both"/>
      </w:pPr>
      <w:r>
        <w:t>I.- No afectarán las paredes, pavimentos, columnas o techos de los inmuebles del perímetro ferial;</w:t>
      </w:r>
    </w:p>
    <w:p w14:paraId="427F440B" w14:textId="77777777" w:rsidR="000B0666" w:rsidRDefault="00000000">
      <w:pPr>
        <w:spacing w:after="80"/>
        <w:ind w:left="720" w:hanging="360"/>
        <w:jc w:val="both"/>
      </w:pPr>
      <w:r>
        <w:t>II.- No podrá pintarse directamente sobre el suelo, paredes, pavimento o columnas dentro del perímetro ferial;</w:t>
      </w:r>
    </w:p>
    <w:p w14:paraId="27622A2C" w14:textId="77777777" w:rsidR="000B0666" w:rsidRDefault="00000000">
      <w:pPr>
        <w:spacing w:after="80"/>
        <w:ind w:left="720" w:hanging="360"/>
        <w:jc w:val="both"/>
      </w:pPr>
      <w:r>
        <w:t>III.- El participante y/o expositor será responsable de los daños que cause a terceros;</w:t>
      </w:r>
    </w:p>
    <w:p w14:paraId="7BF89B18" w14:textId="77777777" w:rsidR="000B0666" w:rsidRDefault="00000000">
      <w:pPr>
        <w:spacing w:after="80"/>
        <w:ind w:left="720" w:hanging="360"/>
        <w:jc w:val="both"/>
      </w:pPr>
      <w:r>
        <w:t>IV.- El participante y/o expositor no podrá hacer modificaciones a las instalaciones de energía eléctrica, de tomas de agua, gas y drenaje propias de las instalaciones del área autorizada; y</w:t>
      </w:r>
    </w:p>
    <w:p w14:paraId="0B62E201" w14:textId="77777777" w:rsidR="000B0666" w:rsidRDefault="00000000">
      <w:pPr>
        <w:spacing w:after="80"/>
        <w:ind w:left="720" w:hanging="360"/>
        <w:jc w:val="both"/>
      </w:pPr>
      <w:r>
        <w:t>V.- Deberán ser dignos procurando que sean uniformes y en ningún caso, deberán ser utilizados o habilitados para otros propósitos.</w:t>
      </w:r>
    </w:p>
    <w:p w14:paraId="6B85049F" w14:textId="77777777" w:rsidR="000B0666" w:rsidRDefault="000B0666">
      <w:pPr>
        <w:spacing w:after="150"/>
      </w:pPr>
    </w:p>
    <w:p w14:paraId="690F33CE" w14:textId="77777777" w:rsidR="000B0666" w:rsidRDefault="00000000">
      <w:pPr>
        <w:spacing w:after="80"/>
        <w:jc w:val="both"/>
      </w:pPr>
      <w:r>
        <w:rPr>
          <w:b/>
          <w:bCs/>
        </w:rPr>
        <w:t xml:space="preserve">Artículo 188.- </w:t>
      </w:r>
      <w:r>
        <w:t>Las líneas de conducción eléctrica son por parte de la C.F.E. que dejarán la corriente hasta el registro particular de cada stand y en el caso de las áreas libres de tomas generales próximas a sus lotes; por tal motivo deberán ajustarse a las siguientes condiciones de manera estricta.</w:t>
      </w:r>
    </w:p>
    <w:p w14:paraId="07436358" w14:textId="77777777" w:rsidR="000B0666" w:rsidRDefault="00000000">
      <w:pPr>
        <w:spacing w:after="80"/>
        <w:ind w:left="720" w:hanging="360"/>
        <w:jc w:val="both"/>
      </w:pPr>
      <w:r>
        <w:t>I.- Las cargas de energía eléctrica para los diferentes establecimientos serán: a</w:t>
      </w:r>
      <w:proofErr w:type="gramStart"/>
      <w:r>
        <w:t>).-</w:t>
      </w:r>
      <w:proofErr w:type="gramEnd"/>
      <w:r>
        <w:t xml:space="preserve"> Comercial y artesanal, una carga de 500 watts por stand o lote; b</w:t>
      </w:r>
      <w:proofErr w:type="gramStart"/>
      <w:r>
        <w:t>).-</w:t>
      </w:r>
      <w:proofErr w:type="gramEnd"/>
      <w:r>
        <w:t xml:space="preserve"> Comida ligera, una carga de 1000 watts por stand o lote; c</w:t>
      </w:r>
      <w:proofErr w:type="gramStart"/>
      <w:r>
        <w:t>).-</w:t>
      </w:r>
      <w:proofErr w:type="gramEnd"/>
      <w:r>
        <w:t xml:space="preserve"> Cocinas, una carga de 3000 watts por stand o lote; d</w:t>
      </w:r>
      <w:proofErr w:type="gramStart"/>
      <w:r>
        <w:t>).-</w:t>
      </w:r>
      <w:proofErr w:type="gramEnd"/>
      <w:r>
        <w:t xml:space="preserve"> Tapancos, una carga de 10,000 watts;</w:t>
      </w:r>
    </w:p>
    <w:p w14:paraId="3F46E3F6" w14:textId="77777777" w:rsidR="000B0666" w:rsidRDefault="00000000">
      <w:pPr>
        <w:spacing w:after="80"/>
        <w:ind w:left="720" w:hanging="360"/>
        <w:jc w:val="both"/>
      </w:pPr>
      <w:r>
        <w:t>II.- Por ningún motivo los expositores deberán conectarse a los circuitos de alumbrado, en caso de requerir más carga deberán solicitarla a la C.F.E. para su análisis;</w:t>
      </w:r>
    </w:p>
    <w:p w14:paraId="1DA428AA" w14:textId="77777777" w:rsidR="000B0666" w:rsidRDefault="00000000">
      <w:pPr>
        <w:spacing w:after="80"/>
        <w:ind w:left="720" w:hanging="360"/>
        <w:jc w:val="both"/>
      </w:pPr>
      <w:r>
        <w:t>III.- Las instalaciones internas que cada expositor efectúe por su cuenta, deberán ser supervisadas y aprobadas por los técnicos de la C.F.E. para constatar que se encuentren en condiciones normales de funcionamiento, en caso contrario se deberán hacer las correcciones necesarias, de no hacerlo serán canceladas; y</w:t>
      </w:r>
    </w:p>
    <w:p w14:paraId="3DB8C27F" w14:textId="77777777" w:rsidR="000B0666" w:rsidRDefault="00000000">
      <w:pPr>
        <w:spacing w:after="80"/>
        <w:ind w:left="720" w:hanging="360"/>
        <w:jc w:val="both"/>
      </w:pPr>
      <w:r>
        <w:t>IV.- Con el propósito de evitar fallas en el suministro de energía eléctrica, se restringe el uso de aparatos, tales como: planchas eléctricas, televisores, hornos, parrillas y toda clase de aparatos similares, que no hayan sido manifestados en su solicitud inicial, los cuales se encontrarían fuera de los límites de carga.</w:t>
      </w:r>
    </w:p>
    <w:p w14:paraId="740A5993" w14:textId="77777777" w:rsidR="000B0666" w:rsidRDefault="000B0666">
      <w:pPr>
        <w:spacing w:after="150"/>
      </w:pPr>
    </w:p>
    <w:p w14:paraId="4C1B5BA1" w14:textId="77777777" w:rsidR="000B0666" w:rsidRDefault="00000000">
      <w:pPr>
        <w:spacing w:after="150"/>
        <w:jc w:val="both"/>
      </w:pPr>
      <w:r>
        <w:rPr>
          <w:b/>
          <w:bCs/>
        </w:rPr>
        <w:t xml:space="preserve">Artículo 189.- </w:t>
      </w:r>
      <w:r>
        <w:t>Los establecimientos que requieran instalaciones especiales eléctricas, sanitaria y de drenaje, deberán contratar directamente y por su cuenta, con las instancias que correspondan al suministro e instalación de esos servicios.</w:t>
      </w:r>
    </w:p>
    <w:p w14:paraId="509719D0" w14:textId="77777777" w:rsidR="000B0666" w:rsidRDefault="00000000">
      <w:pPr>
        <w:spacing w:after="150"/>
        <w:jc w:val="both"/>
      </w:pPr>
      <w:r>
        <w:rPr>
          <w:b/>
          <w:bCs/>
        </w:rPr>
        <w:t xml:space="preserve">Artículo 190.- </w:t>
      </w:r>
      <w:r>
        <w:t>Las obras complementarias de conducción de energía eléctrica serán por cuenta y riesgo del expositor, conservando el Patronato coordinadamente con Protección Civil Municipal y Reglamentos en todo momento la prerrogativa de inspeccionarlos, y comunicar a la C.F.E. para que indique en su caso las modificaciones que sean necesarias.</w:t>
      </w:r>
    </w:p>
    <w:p w14:paraId="4FC610BC" w14:textId="77777777" w:rsidR="000B0666" w:rsidRDefault="00000000">
      <w:pPr>
        <w:spacing w:after="150"/>
        <w:jc w:val="both"/>
      </w:pPr>
      <w:r>
        <w:rPr>
          <w:b/>
          <w:bCs/>
        </w:rPr>
        <w:t xml:space="preserve">Artículo 191.- </w:t>
      </w:r>
      <w:r>
        <w:t>Todos los establecimientos comerciales o de servicios, deberán estar totalmente adaptados e instalados a más tardar 24 horas antes de la fecha señalada para la inauguración de la feria o fiesta.</w:t>
      </w:r>
    </w:p>
    <w:p w14:paraId="7C7CE3C5" w14:textId="77777777" w:rsidR="000B0666" w:rsidRDefault="00000000">
      <w:pPr>
        <w:spacing w:after="150"/>
        <w:jc w:val="both"/>
      </w:pPr>
      <w:r>
        <w:rPr>
          <w:b/>
          <w:bCs/>
        </w:rPr>
        <w:t xml:space="preserve">Artículo 192.- </w:t>
      </w:r>
      <w:r>
        <w:t xml:space="preserve">Queda prohibida la exposición o permanencia de animales de cualquier especie, dentro de los inmuebles, locales o espacios de la feria; excepto, aquellos adaptados y autorizados para tal fin. La violación de esta </w:t>
      </w:r>
      <w:proofErr w:type="gramStart"/>
      <w:r>
        <w:t>disposición,</w:t>
      </w:r>
      <w:proofErr w:type="gramEnd"/>
      <w:r>
        <w:t xml:space="preserve"> ameritará el retiro del animal a consta del expositor.</w:t>
      </w:r>
    </w:p>
    <w:p w14:paraId="5E3AF6D9" w14:textId="77777777" w:rsidR="000B0666" w:rsidRDefault="00000000">
      <w:pPr>
        <w:spacing w:after="150"/>
        <w:jc w:val="both"/>
      </w:pPr>
      <w:r>
        <w:rPr>
          <w:b/>
          <w:bCs/>
        </w:rPr>
        <w:t xml:space="preserve">Artículo 193.- </w:t>
      </w:r>
      <w:r>
        <w:t>Queda estrictamente prohibido exhibir u ofertar productos u objetos defectuosos, deteriorados o dañinos para la salud; o que atenten contra la moral o buenas costumbres públicas.</w:t>
      </w:r>
    </w:p>
    <w:p w14:paraId="171CCD75" w14:textId="77777777" w:rsidR="000B0666" w:rsidRDefault="00000000">
      <w:pPr>
        <w:spacing w:after="150"/>
        <w:jc w:val="both"/>
      </w:pPr>
      <w:r>
        <w:rPr>
          <w:b/>
          <w:bCs/>
        </w:rPr>
        <w:t xml:space="preserve">Artículo 194.- </w:t>
      </w:r>
      <w:r>
        <w:t xml:space="preserve">Para el acarreo de mercancías con el vehículo en el área de la feria, los participantes y/o expositores se sujetarán al siguiente horario: de 07:00 a.m. a 12:00 a.m. después de este horario sólo se autorizará la entrada a expositores con mercancías en las manos o “diablitos”, siempre y cuando no causen molestias al </w:t>
      </w:r>
      <w:proofErr w:type="gramStart"/>
      <w:r>
        <w:t>público asistente</w:t>
      </w:r>
      <w:proofErr w:type="gramEnd"/>
      <w:r>
        <w:t xml:space="preserve"> o a otros expositores.</w:t>
      </w:r>
    </w:p>
    <w:p w14:paraId="4702C730" w14:textId="77777777" w:rsidR="000B0666" w:rsidRDefault="00000000">
      <w:pPr>
        <w:spacing w:after="150"/>
        <w:jc w:val="both"/>
      </w:pPr>
      <w:r>
        <w:rPr>
          <w:b/>
          <w:bCs/>
        </w:rPr>
        <w:lastRenderedPageBreak/>
        <w:t xml:space="preserve">Artículo 195.- </w:t>
      </w:r>
      <w:r>
        <w:t xml:space="preserve">El Patronato con el auxilio de Seguridad Pública procurará que los vehículos de los expositores o feriantes se les asignen un área exclusiva y </w:t>
      </w:r>
      <w:proofErr w:type="spellStart"/>
      <w:r>
        <w:t>especifica</w:t>
      </w:r>
      <w:proofErr w:type="spellEnd"/>
      <w:r>
        <w:t xml:space="preserve"> para estacionamiento, para efectos de carga y descarga.</w:t>
      </w:r>
    </w:p>
    <w:p w14:paraId="50A0536E" w14:textId="77777777" w:rsidR="000B0666" w:rsidRDefault="00000000">
      <w:pPr>
        <w:spacing w:after="150"/>
        <w:jc w:val="both"/>
      </w:pPr>
      <w:r>
        <w:rPr>
          <w:b/>
          <w:bCs/>
        </w:rPr>
        <w:t xml:space="preserve">Artículo 196.- </w:t>
      </w:r>
      <w:r>
        <w:t xml:space="preserve">La venta y consumo de bebidas alcohólicas sólo podrá efectuarse en los establecimientos previamente autorizados por el patronato para ello. </w:t>
      </w:r>
      <w:proofErr w:type="gramStart"/>
      <w:r>
        <w:t>Además</w:t>
      </w:r>
      <w:proofErr w:type="gramEnd"/>
      <w:r>
        <w:t xml:space="preserve"> queda estrictamente prohibido de ambular, con el propósito de venta, dentro del perímetro de la feria con bebidas alcohólicas.</w:t>
      </w:r>
    </w:p>
    <w:p w14:paraId="31AD7861" w14:textId="77777777" w:rsidR="000B0666" w:rsidRDefault="00000000">
      <w:pPr>
        <w:spacing w:after="150"/>
        <w:jc w:val="both"/>
      </w:pPr>
      <w:r>
        <w:rPr>
          <w:b/>
          <w:bCs/>
        </w:rPr>
        <w:t xml:space="preserve">Artículo 197.- </w:t>
      </w:r>
      <w:r>
        <w:t xml:space="preserve">Queda estrictamente prohibida la venta de bebidas alcohólicas de cualquier graduación, en aquellos establecimientos no autorizados por el Patronato para la explotación de este giro, so pena de aplicarse la sanción reglamentaria que corresponda. Los establecimientos comerciales ubicados en el perímetro de la feria o </w:t>
      </w:r>
      <w:proofErr w:type="gramStart"/>
      <w:r>
        <w:t>fiesta,</w:t>
      </w:r>
      <w:proofErr w:type="gramEnd"/>
      <w:r>
        <w:t xml:space="preserve"> se regularán por el permiso ordinario correspondiente y podrán ampliar su giro u horario durante el periodo ferial, previo permiso o autorización del patronato.</w:t>
      </w:r>
    </w:p>
    <w:p w14:paraId="66EFFDC6" w14:textId="77777777" w:rsidR="000B0666" w:rsidRDefault="00000000">
      <w:pPr>
        <w:spacing w:after="150"/>
        <w:jc w:val="both"/>
      </w:pPr>
      <w:r>
        <w:rPr>
          <w:b/>
          <w:bCs/>
        </w:rPr>
        <w:t xml:space="preserve">Artículo 198.- </w:t>
      </w:r>
      <w:r>
        <w:t>Queda estrictamente prohibida la venta de bebidas alcohólicas de cualquier graduación a menores de edad, conforme al procedimiento y sanciones establecidos en el Reglamento de Actos y Procedimientos Administrativos, Infracciones, Sanciones y Recursos.</w:t>
      </w:r>
    </w:p>
    <w:p w14:paraId="1FE77B49" w14:textId="77777777" w:rsidR="000B0666" w:rsidRDefault="00000000">
      <w:pPr>
        <w:spacing w:after="150"/>
        <w:jc w:val="both"/>
      </w:pPr>
      <w:r>
        <w:rPr>
          <w:b/>
          <w:bCs/>
        </w:rPr>
        <w:t xml:space="preserve">Artículo 199.- </w:t>
      </w:r>
      <w:r>
        <w:t>Queda estrictamente prohibido a los participantes y/o expositores provocar acciones o conductas que alteren el orden público, durante las horas de servicio de sus establecimientos o fuera de éstos; en caso de suceder, se aplicará lo dispuesto en la normatividad correspondiente.</w:t>
      </w:r>
    </w:p>
    <w:p w14:paraId="0E7157A5" w14:textId="77777777" w:rsidR="000B0666" w:rsidRDefault="00000000">
      <w:pPr>
        <w:spacing w:after="150"/>
        <w:jc w:val="both"/>
      </w:pPr>
      <w:r>
        <w:rPr>
          <w:b/>
          <w:bCs/>
        </w:rPr>
        <w:t xml:space="preserve">Artículo 200.- </w:t>
      </w:r>
      <w:r>
        <w:t>Los participantes y/o expositores, sólo podrán fijar propaganda de los servicios, productos, u objetos que oferten al feriante, en el inmueble, local y/o espacio que se señale en el permiso correspondiente.</w:t>
      </w:r>
    </w:p>
    <w:p w14:paraId="2D3C0A4B" w14:textId="77777777" w:rsidR="000B0666" w:rsidRDefault="00000000">
      <w:pPr>
        <w:spacing w:after="150"/>
        <w:jc w:val="both"/>
      </w:pPr>
      <w:r>
        <w:rPr>
          <w:b/>
          <w:bCs/>
        </w:rPr>
        <w:t xml:space="preserve">Artículo 201.- </w:t>
      </w:r>
      <w:r>
        <w:t>Queda estrictamente prohibido que los participantes y/o expositores, por sí o a través de su personal, invaden los andadores o cualquier otro espacio de la feria, para promocionar o vender sus productos, objetos o servicios. En casos específicos será regulado en coordinación por el Patronato y Reglamentos municipales.</w:t>
      </w:r>
    </w:p>
    <w:p w14:paraId="73639F4F" w14:textId="77777777" w:rsidR="000B0666" w:rsidRDefault="00000000">
      <w:pPr>
        <w:spacing w:after="150"/>
        <w:jc w:val="both"/>
      </w:pPr>
      <w:r>
        <w:rPr>
          <w:b/>
          <w:bCs/>
        </w:rPr>
        <w:t xml:space="preserve">Artículo 202.- </w:t>
      </w:r>
      <w:r>
        <w:t>Queda prohibido el empleo de magnavoces o cualquier otra forma de publicidad por medio de sonido para ofertar los servicios productos u objetos; salvo a los participantes y/o expositores cuyo giro esté relacionado con esos, pero éstos atenderán la reglamentación correspondiente, pudiendo ser limitados en cuanto a su volumen de sonido.</w:t>
      </w:r>
    </w:p>
    <w:p w14:paraId="4FE37F27" w14:textId="77777777" w:rsidR="000B0666" w:rsidRDefault="00000000">
      <w:pPr>
        <w:spacing w:after="150"/>
        <w:jc w:val="both"/>
      </w:pPr>
      <w:r>
        <w:rPr>
          <w:b/>
          <w:bCs/>
        </w:rPr>
        <w:t xml:space="preserve">Artículo 203.- </w:t>
      </w:r>
      <w:r>
        <w:t>Los participantes y/o expositores que deseen publicitar sus actividades o espectáculos dentro del perímetro de la feria deberán obtener previamente el permiso del Patronato y de otorgarse éste, quedarán obligados a garantizar, mediante un depósito en efectivo, la limpieza del área que utilicen para publicidad.</w:t>
      </w:r>
    </w:p>
    <w:p w14:paraId="6591D2E8" w14:textId="77777777" w:rsidR="000B0666" w:rsidRDefault="00000000">
      <w:pPr>
        <w:spacing w:after="150"/>
        <w:jc w:val="both"/>
      </w:pPr>
      <w:r>
        <w:rPr>
          <w:b/>
          <w:bCs/>
        </w:rPr>
        <w:t xml:space="preserve">Artículo 204.- </w:t>
      </w:r>
      <w:r>
        <w:t>Queda estrictamente prohibido fijar carteles o cartelones en postes, árboles, camellones, banquetas y en cualquier otro espacio de la vía pública y dentro del perímetro de la feria o fiesta, no autorizado.</w:t>
      </w:r>
    </w:p>
    <w:p w14:paraId="26550305" w14:textId="77777777" w:rsidR="000B0666" w:rsidRDefault="00000000">
      <w:pPr>
        <w:spacing w:after="150"/>
        <w:jc w:val="both"/>
      </w:pPr>
      <w:r>
        <w:rPr>
          <w:b/>
          <w:bCs/>
        </w:rPr>
        <w:t xml:space="preserve">Artículo 205.- </w:t>
      </w:r>
      <w:r>
        <w:t>Los participantes y/o expositores para promocionar sus actividades o espectáculos fuera del perímetro de la feria, deberán obtener previamente el permiso de la Autoridad Municipal.</w:t>
      </w:r>
    </w:p>
    <w:p w14:paraId="2661B082" w14:textId="77777777" w:rsidR="000B0666" w:rsidRDefault="00000000">
      <w:pPr>
        <w:spacing w:after="150"/>
        <w:jc w:val="both"/>
      </w:pPr>
      <w:r>
        <w:rPr>
          <w:b/>
          <w:bCs/>
        </w:rPr>
        <w:t xml:space="preserve">Artículo 206.- </w:t>
      </w:r>
      <w:r>
        <w:t xml:space="preserve">Durante las horas de visita del público, cada expositor vigilará sus establecimientos a través del personal que estime conveniente y durante las noches u horas inhábiles la vigilancia deberá efectuarse bajo su total responsabilidad. Por lo </w:t>
      </w:r>
      <w:proofErr w:type="gramStart"/>
      <w:r>
        <w:t>tanto</w:t>
      </w:r>
      <w:proofErr w:type="gramEnd"/>
      <w:r>
        <w:t xml:space="preserve"> el Patronato no asume ninguna responsabilidad por el robo, extravío o deterioro de las mercancías o equipos de los participantes y/o expositores.</w:t>
      </w:r>
    </w:p>
    <w:p w14:paraId="0CBD2EF7" w14:textId="77777777" w:rsidR="000B0666" w:rsidRDefault="00000000">
      <w:pPr>
        <w:spacing w:after="150"/>
        <w:jc w:val="both"/>
      </w:pPr>
      <w:r>
        <w:rPr>
          <w:b/>
          <w:bCs/>
        </w:rPr>
        <w:t xml:space="preserve">Artículo 207.- </w:t>
      </w:r>
      <w:r>
        <w:t xml:space="preserve">Los establecimientos públicos cerrados, con cierto riesgo que estén delimitados, deberán instalar extintores en partes visibles y de fácil acceso; colocados a una altura no mayor de 1.50 </w:t>
      </w:r>
      <w:proofErr w:type="spellStart"/>
      <w:r>
        <w:t>mts</w:t>
      </w:r>
      <w:proofErr w:type="spellEnd"/>
      <w:r>
        <w:t>. Asimismo, invariablemente, cuando menos una salida de emergencia.</w:t>
      </w:r>
    </w:p>
    <w:p w14:paraId="50BF7500" w14:textId="77777777" w:rsidR="000B0666" w:rsidRDefault="00000000">
      <w:pPr>
        <w:spacing w:after="150"/>
        <w:jc w:val="both"/>
      </w:pPr>
      <w:r>
        <w:rPr>
          <w:b/>
          <w:bCs/>
        </w:rPr>
        <w:t xml:space="preserve">Artículo 208.- </w:t>
      </w:r>
      <w:r>
        <w:t xml:space="preserve">En la exhibición de automóviles, maquinaria y aparatos eléctricos, deberán observarse las normas de seguridad adecuadas en su instalación y operación supervisadas por protección civil, asimismo, en las demostraciones que se realicen, deberán tomarse las precauciones necesarias, para garantizar la seguridad del personal operario y del </w:t>
      </w:r>
      <w:proofErr w:type="gramStart"/>
      <w:r>
        <w:t>público asistente</w:t>
      </w:r>
      <w:proofErr w:type="gramEnd"/>
      <w:r>
        <w:t>.</w:t>
      </w:r>
    </w:p>
    <w:p w14:paraId="5BF84E79" w14:textId="77777777" w:rsidR="000B0666" w:rsidRDefault="00000000">
      <w:pPr>
        <w:spacing w:after="80"/>
        <w:jc w:val="both"/>
      </w:pPr>
      <w:r>
        <w:rPr>
          <w:b/>
          <w:bCs/>
        </w:rPr>
        <w:t xml:space="preserve">Artículo 209.- </w:t>
      </w:r>
      <w:r>
        <w:t>Los participantes, expositores o feriantes que obtengan el permiso solicitado para desarrollar sus actividades dentro de la feria o fiesta deberán:</w:t>
      </w:r>
    </w:p>
    <w:p w14:paraId="5FE7711D" w14:textId="77777777" w:rsidR="000B0666" w:rsidRDefault="00000000">
      <w:pPr>
        <w:spacing w:after="80"/>
        <w:ind w:left="720" w:hanging="360"/>
        <w:jc w:val="both"/>
      </w:pPr>
      <w:r>
        <w:lastRenderedPageBreak/>
        <w:t>I.- Pagar los derechos correspondientes en la Tesorería del Patronato, y conservar en el establecimiento o espacio autorizado el recibo oficial que acredite dicho pago;</w:t>
      </w:r>
    </w:p>
    <w:p w14:paraId="4CEB5AB9" w14:textId="77777777" w:rsidR="000B0666" w:rsidRDefault="00000000">
      <w:pPr>
        <w:spacing w:after="80"/>
        <w:ind w:left="720" w:hanging="360"/>
        <w:jc w:val="both"/>
      </w:pPr>
      <w:r>
        <w:t>II.- Aportar, en un lapso de ocho días posteriores a la contratación de sus locales o espacios, una fianza o depósito que ampare el equivalente al 10% del total de su contrato. Lo anterior para garantizar la devolución íntegra y en el mismo buen estado los espacios comerciales y/o recursos materiales que les hayan sido asignados. Así como, dentro de las 71 horas siguientes a la terminación de la feria o fiesta, la entrega, debidamente desocupado, limpio y en buen estado, del espacio que hayan ocupado;</w:t>
      </w:r>
    </w:p>
    <w:p w14:paraId="7C044857" w14:textId="77777777" w:rsidR="000B0666" w:rsidRDefault="00000000">
      <w:pPr>
        <w:spacing w:after="80"/>
        <w:ind w:left="720" w:hanging="360"/>
        <w:jc w:val="both"/>
      </w:pPr>
      <w:r>
        <w:t xml:space="preserve">III.- Usar un gafete de identificación con fotografía, para ello, entregarán al Patronato antes de la inauguración de la fiesta, una lista y la foto de las personas que atenderán sus establecimientos a efecto de que el Patronato, previa cuota de recuperación a lo equivalente de una unidad de medida y actualización por gafete. En caso de extravío deberá reportarse de inmediato a tramitar la reposición </w:t>
      </w:r>
      <w:proofErr w:type="gramStart"/>
      <w:r>
        <w:t>del mismo</w:t>
      </w:r>
      <w:proofErr w:type="gramEnd"/>
      <w:r>
        <w:t>, con un costo igual;</w:t>
      </w:r>
    </w:p>
    <w:p w14:paraId="4B582957" w14:textId="77777777" w:rsidR="000B0666" w:rsidRDefault="00000000">
      <w:pPr>
        <w:spacing w:after="80"/>
        <w:ind w:left="720" w:hanging="360"/>
        <w:jc w:val="both"/>
      </w:pPr>
      <w:r>
        <w:t>IV.- Exhibir y vender los productos y mercancías que hayan sido autorizados por el Patronato; en caso contrario será motivo de aseguramiento se devolverá a los infractores, al término del evento; previa sanción económica que será acordada y establecida por el Patronato; y liquidada en las cajas de la Tesorería;</w:t>
      </w:r>
    </w:p>
    <w:p w14:paraId="1036D2A3" w14:textId="77777777" w:rsidR="000B0666" w:rsidRDefault="00000000">
      <w:pPr>
        <w:spacing w:after="80"/>
        <w:ind w:left="720" w:hanging="360"/>
        <w:jc w:val="both"/>
      </w:pPr>
      <w:r>
        <w:t>V.- Expresar en la solicitud del permiso que se formule al Patronato, cuando sea el caso, el tipo de combustible que vayan a utilizar en sus establecimientos;</w:t>
      </w:r>
    </w:p>
    <w:p w14:paraId="223B7D80" w14:textId="77777777" w:rsidR="000B0666" w:rsidRDefault="00000000">
      <w:pPr>
        <w:spacing w:after="80"/>
        <w:ind w:left="720" w:hanging="360"/>
        <w:jc w:val="both"/>
      </w:pPr>
      <w:r>
        <w:t xml:space="preserve">VI.- Obtener permiso del Patronato; y para el desarrollo de sus actividades sujetarse a los lineamientos </w:t>
      </w:r>
      <w:proofErr w:type="gramStart"/>
      <w:r>
        <w:t>del mismo</w:t>
      </w:r>
      <w:proofErr w:type="gramEnd"/>
      <w:r>
        <w:t>, a este Reglamento y demás disposiciones legales aplicables;</w:t>
      </w:r>
    </w:p>
    <w:p w14:paraId="5F4A5983" w14:textId="77777777" w:rsidR="000B0666" w:rsidRDefault="00000000">
      <w:pPr>
        <w:spacing w:after="80"/>
        <w:ind w:left="720" w:hanging="360"/>
        <w:jc w:val="both"/>
      </w:pPr>
      <w:r>
        <w:t>VII.- Someter a la consideración del Patronato, previo a la inauguración, los proyectos de decoración de sus establecimientos para la aprobación correspondiente;</w:t>
      </w:r>
    </w:p>
    <w:p w14:paraId="4258D167" w14:textId="77777777" w:rsidR="000B0666" w:rsidRDefault="00000000">
      <w:pPr>
        <w:spacing w:after="80"/>
        <w:ind w:left="720" w:hanging="360"/>
        <w:jc w:val="both"/>
      </w:pPr>
      <w:r>
        <w:t>VIII.- Utilizar la energía eléctrica contratada y autorizada por la Comisión Federal de Electricidad, y utilizar obligatoriamente en sus conexiones, conductores de uso rudo;</w:t>
      </w:r>
    </w:p>
    <w:p w14:paraId="64663BF3" w14:textId="77777777" w:rsidR="000B0666" w:rsidRDefault="00000000">
      <w:pPr>
        <w:spacing w:after="80"/>
        <w:ind w:left="720" w:hanging="360"/>
        <w:jc w:val="both"/>
      </w:pPr>
      <w:r>
        <w:t>IX.- Cumplir con todas las disposiciones sanitarias correspondientes a su giro, avaladas por la Secretaría de Salud, requisito indispensable para poder obtener su gafete de expositor y por ende promover y vender sus productos;</w:t>
      </w:r>
    </w:p>
    <w:p w14:paraId="4116C9D2" w14:textId="77777777" w:rsidR="000B0666" w:rsidRDefault="00000000">
      <w:pPr>
        <w:spacing w:after="80"/>
        <w:ind w:left="720" w:hanging="360"/>
        <w:jc w:val="both"/>
      </w:pPr>
      <w:r>
        <w:t>X.- Exigir y cuidar permanentemente, que sus empleados al momento del desempeño de sus actividades se encuentren aseados y se comporten atentos y respetuosos con los feriantes y público consumidor;</w:t>
      </w:r>
    </w:p>
    <w:p w14:paraId="22495063" w14:textId="77777777" w:rsidR="000B0666" w:rsidRDefault="00000000">
      <w:pPr>
        <w:spacing w:after="80"/>
        <w:ind w:left="720" w:hanging="360"/>
        <w:jc w:val="both"/>
      </w:pPr>
      <w:r>
        <w:t>XI.- Mantener en condiciones de salubridad e higiene el interior y el frente del inmueble, local o espacio señalado en el permiso;</w:t>
      </w:r>
    </w:p>
    <w:p w14:paraId="719DAA4C" w14:textId="77777777" w:rsidR="000B0666" w:rsidRDefault="00000000">
      <w:pPr>
        <w:spacing w:after="80"/>
        <w:ind w:left="720" w:hanging="360"/>
        <w:jc w:val="both"/>
      </w:pPr>
      <w:r>
        <w:t>XII.- Depositar diariamente en bolsas de plástico y llevar al contenedor más cercano en el horario permitido la basura y desperdicios que se produzcan en sus establecimientos, a efecto de que el personal de limpieza los recoja;</w:t>
      </w:r>
    </w:p>
    <w:p w14:paraId="489B18A0" w14:textId="77777777" w:rsidR="000B0666" w:rsidRDefault="00000000">
      <w:pPr>
        <w:spacing w:after="80"/>
        <w:ind w:left="720" w:hanging="360"/>
        <w:jc w:val="both"/>
      </w:pPr>
      <w:r>
        <w:t>XIII.- Ofrecer sus productos y artículos a precios vigentes en el mercado; y los expondrán en lugares visibles para el público. Y, en su caso, los mostrarán en sus cartas con los precios y productos respectivos, sin tachaduras o borrones y con letra y precios visibles;</w:t>
      </w:r>
    </w:p>
    <w:p w14:paraId="010C8513" w14:textId="77777777" w:rsidR="000B0666" w:rsidRDefault="00000000">
      <w:pPr>
        <w:spacing w:after="80"/>
        <w:ind w:left="720" w:hanging="360"/>
        <w:jc w:val="both"/>
      </w:pPr>
      <w:r>
        <w:t>XIV.- Comunicar al Patronato la promoción de sus servicios, productos u objetos que realicen por medio de distribución de muestras, bajo cualquier concepto, a efecto de organizar el sistema a seguir para evitar molestias en general; sin que esto supla, en los casos que se amerite, el trámite de autorización oficial o legal delante de las instancias gubernamentales u otras; y</w:t>
      </w:r>
    </w:p>
    <w:p w14:paraId="5859E04D" w14:textId="77777777" w:rsidR="000B0666" w:rsidRDefault="00000000">
      <w:pPr>
        <w:spacing w:after="80"/>
        <w:ind w:left="720" w:hanging="360"/>
        <w:jc w:val="both"/>
      </w:pPr>
      <w:r>
        <w:t>XV.- Acatar las disposiciones del personal especializado del Patronato en lo referente a las instalaciones eléctricas conduciéndose con el máximo cuidado para evitar cualquier daño tanto al público como a las instalaciones.</w:t>
      </w:r>
    </w:p>
    <w:p w14:paraId="0AFEBEDF" w14:textId="77777777" w:rsidR="000B0666" w:rsidRDefault="000B0666">
      <w:pPr>
        <w:spacing w:after="150"/>
      </w:pPr>
    </w:p>
    <w:p w14:paraId="69ED283B" w14:textId="77777777" w:rsidR="000B0666" w:rsidRDefault="00000000">
      <w:pPr>
        <w:spacing w:after="150"/>
        <w:jc w:val="both"/>
      </w:pPr>
      <w:r>
        <w:rPr>
          <w:b/>
          <w:bCs/>
        </w:rPr>
        <w:t xml:space="preserve">Artículo 210.- </w:t>
      </w:r>
      <w:r>
        <w:t>El Patronato podrá reubicar, en cualquier tiempo prudente, a los participantes y/o expositores; cuando así lo demande el interés general, la mayor armonía o lucimiento de la feria. Concediendo al reubicado otro inmueble, local o espacio, con las dimensiones y características semejantes a las que se señalen en el permiso respectivo.</w:t>
      </w:r>
    </w:p>
    <w:p w14:paraId="4A2D5A9E" w14:textId="77777777" w:rsidR="000B0666" w:rsidRDefault="00000000">
      <w:pPr>
        <w:spacing w:after="150"/>
        <w:jc w:val="both"/>
      </w:pPr>
      <w:r>
        <w:rPr>
          <w:b/>
          <w:bCs/>
        </w:rPr>
        <w:t xml:space="preserve">Artículo 211.- </w:t>
      </w:r>
      <w:r>
        <w:t>Queda estrictamente prohibida la cesión parcial o total de los derechos concedidos en el permiso y/o los espacios de la vía pública autorizados por el Patronato, Asimismo, la exhibición, venta de artículos o realización de actividades diferentes a las autorizadas, salvo disposición en contra que expresamente y por escrito otorgue el propio Patronato.</w:t>
      </w:r>
    </w:p>
    <w:p w14:paraId="48FA2A8D" w14:textId="77777777" w:rsidR="000B0666" w:rsidRDefault="00000000">
      <w:pPr>
        <w:spacing w:after="150"/>
        <w:jc w:val="both"/>
      </w:pPr>
      <w:r>
        <w:rPr>
          <w:b/>
          <w:bCs/>
        </w:rPr>
        <w:lastRenderedPageBreak/>
        <w:t xml:space="preserve">Artículo 212.- </w:t>
      </w:r>
      <w:r>
        <w:t>En el caso de satisfacer plenamente la segunda parte del artículo anterior, recabará del Patronato su orden de salida y de la Tesorería del Patronato su fianza o depósito respectivo.</w:t>
      </w:r>
    </w:p>
    <w:p w14:paraId="403F442E" w14:textId="77777777" w:rsidR="000B0666" w:rsidRDefault="00000000">
      <w:pPr>
        <w:spacing w:after="150"/>
        <w:jc w:val="both"/>
      </w:pPr>
      <w:r>
        <w:rPr>
          <w:b/>
          <w:bCs/>
        </w:rPr>
        <w:t xml:space="preserve">Artículo 213.- </w:t>
      </w:r>
      <w:r>
        <w:t>En los casos que los participantes y/o expositores deseen cancelar su participación, deberán dar aviso por escrito al Patronato quince días antes del inicio del evento, para que el Patronato esté en condiciones de promoverlo nuevamente; en este caso, se le devolverá al expositor el cincuenta por ciento del pago efectuado. En el caso de cancelaciones de los participantes, en el transcurso de la realización de la feria, pierde total de su derecho y el cien por ciento de su pago. Quedando en libertad el Patronato de promover nuevamente dichos espacios.</w:t>
      </w:r>
    </w:p>
    <w:p w14:paraId="56277433" w14:textId="77777777" w:rsidR="000B0666" w:rsidRDefault="00000000">
      <w:pPr>
        <w:spacing w:after="150"/>
        <w:jc w:val="both"/>
      </w:pPr>
      <w:r>
        <w:rPr>
          <w:b/>
          <w:bCs/>
        </w:rPr>
        <w:t xml:space="preserve">Artículo 214.- </w:t>
      </w:r>
      <w:r>
        <w:t>La violación de los artículos relativos a la celebración de actos mediante autorización expresa, traerá como consecuencia la suspensión inmediata de los mismos, y será sancionada conforme al Reglamento de Actos y Procedimientos Administrativos, Infracciones, Sanciones y Recursos.</w:t>
      </w:r>
    </w:p>
    <w:p w14:paraId="42A19A0D" w14:textId="77777777" w:rsidR="000B0666" w:rsidRDefault="00000000">
      <w:pPr>
        <w:pStyle w:val="Ttulo3"/>
        <w:spacing w:before="300" w:after="50"/>
        <w:jc w:val="center"/>
      </w:pPr>
      <w:r>
        <w:rPr>
          <w:b/>
          <w:bCs/>
        </w:rPr>
        <w:t>CAPÍTULO QUINTO</w:t>
      </w:r>
    </w:p>
    <w:p w14:paraId="4C9FB02D" w14:textId="77777777" w:rsidR="000B0666" w:rsidRDefault="00000000">
      <w:pPr>
        <w:spacing w:after="200"/>
        <w:jc w:val="center"/>
      </w:pPr>
      <w:r>
        <w:rPr>
          <w:i/>
          <w:iCs/>
        </w:rPr>
        <w:t>De la Feria Regional de la Revolución Mexicana de Pabellón de Arteaga</w:t>
      </w:r>
    </w:p>
    <w:p w14:paraId="253684D1" w14:textId="77777777" w:rsidR="000B0666" w:rsidRDefault="00000000">
      <w:pPr>
        <w:spacing w:after="80"/>
        <w:jc w:val="both"/>
      </w:pPr>
      <w:r>
        <w:rPr>
          <w:b/>
          <w:bCs/>
        </w:rPr>
        <w:t xml:space="preserve">Artículo 215.- </w:t>
      </w:r>
      <w:r>
        <w:t>Para la organización de la Feria Regional de la Revolución Mexicana de Pabellón de Arteaga, el Patronato designará los coordinadores que crea pertinente entre los cuales se considerarán los siguientes:</w:t>
      </w:r>
    </w:p>
    <w:p w14:paraId="379210EE" w14:textId="77777777" w:rsidR="000B0666" w:rsidRDefault="00000000">
      <w:pPr>
        <w:spacing w:after="80"/>
        <w:ind w:left="720" w:hanging="360"/>
        <w:jc w:val="both"/>
      </w:pPr>
      <w:r>
        <w:t>I.- Coordinador de promoción, difusión y relaciones públicas;</w:t>
      </w:r>
    </w:p>
    <w:p w14:paraId="79A04D7A" w14:textId="77777777" w:rsidR="000B0666" w:rsidRDefault="00000000">
      <w:pPr>
        <w:spacing w:after="80"/>
        <w:ind w:left="720" w:hanging="360"/>
        <w:jc w:val="both"/>
      </w:pPr>
      <w:r>
        <w:t>II.- Coordinador de exposiciones: Ganadera, Agrícola, industrial y Artesanal;</w:t>
      </w:r>
    </w:p>
    <w:p w14:paraId="15C94B6B" w14:textId="77777777" w:rsidR="000B0666" w:rsidRDefault="00000000">
      <w:pPr>
        <w:spacing w:after="80"/>
        <w:ind w:left="720" w:hanging="360"/>
        <w:jc w:val="both"/>
      </w:pPr>
      <w:r>
        <w:t>III.- Coordinador de actos artísticos;</w:t>
      </w:r>
    </w:p>
    <w:p w14:paraId="665EF25A" w14:textId="77777777" w:rsidR="000B0666" w:rsidRDefault="00000000">
      <w:pPr>
        <w:spacing w:after="80"/>
        <w:ind w:left="720" w:hanging="360"/>
        <w:jc w:val="both"/>
      </w:pPr>
      <w:r>
        <w:t>IV.- Coordinador de comités para la elección de la reina;</w:t>
      </w:r>
    </w:p>
    <w:p w14:paraId="63846685" w14:textId="77777777" w:rsidR="000B0666" w:rsidRDefault="00000000">
      <w:pPr>
        <w:spacing w:after="80"/>
        <w:ind w:left="720" w:hanging="360"/>
        <w:jc w:val="both"/>
      </w:pPr>
      <w:r>
        <w:t>V.- Coordinador de actos deportivos;</w:t>
      </w:r>
    </w:p>
    <w:p w14:paraId="695DF7DF" w14:textId="77777777" w:rsidR="000B0666" w:rsidRDefault="00000000">
      <w:pPr>
        <w:spacing w:after="80"/>
        <w:ind w:left="720" w:hanging="360"/>
        <w:jc w:val="both"/>
      </w:pPr>
      <w:r>
        <w:t>VI.- Coordinador de eventos charros y taurinos;</w:t>
      </w:r>
    </w:p>
    <w:p w14:paraId="54FB1401" w14:textId="77777777" w:rsidR="000B0666" w:rsidRDefault="00000000">
      <w:pPr>
        <w:spacing w:after="80"/>
        <w:ind w:left="720" w:hanging="360"/>
        <w:jc w:val="both"/>
      </w:pPr>
      <w:r>
        <w:t>VII.- Coordinador de los eventos del teatro del pueblo; y</w:t>
      </w:r>
    </w:p>
    <w:p w14:paraId="3F3B5D14" w14:textId="77777777" w:rsidR="000B0666" w:rsidRDefault="00000000">
      <w:pPr>
        <w:spacing w:after="80"/>
        <w:ind w:left="720" w:hanging="360"/>
        <w:jc w:val="both"/>
      </w:pPr>
      <w:r>
        <w:t>VIII.- El número de auxiliares que se estime necesario para el cumplimiento de determinadas funciones que decida el patronato.</w:t>
      </w:r>
    </w:p>
    <w:p w14:paraId="636EA5A0" w14:textId="77777777" w:rsidR="000B0666" w:rsidRDefault="000B0666">
      <w:pPr>
        <w:spacing w:after="150"/>
      </w:pPr>
    </w:p>
    <w:p w14:paraId="26D4D167" w14:textId="77777777" w:rsidR="000B0666" w:rsidRDefault="00000000">
      <w:pPr>
        <w:spacing w:after="80"/>
        <w:jc w:val="both"/>
      </w:pPr>
      <w:r>
        <w:rPr>
          <w:b/>
          <w:bCs/>
        </w:rPr>
        <w:t xml:space="preserve">Artículo 216.- </w:t>
      </w:r>
      <w:r>
        <w:t>Son atribuciones de los coordinadores:</w:t>
      </w:r>
    </w:p>
    <w:p w14:paraId="4D7233EF" w14:textId="77777777" w:rsidR="000B0666" w:rsidRDefault="00000000">
      <w:pPr>
        <w:spacing w:after="80"/>
        <w:ind w:left="720" w:hanging="360"/>
        <w:jc w:val="both"/>
      </w:pPr>
      <w:r>
        <w:t>I.- Coordinar las actividades relacionadas con las áreas designadas.</w:t>
      </w:r>
    </w:p>
    <w:p w14:paraId="313F37A9" w14:textId="77777777" w:rsidR="000B0666" w:rsidRDefault="00000000">
      <w:pPr>
        <w:spacing w:after="80"/>
        <w:ind w:left="720" w:hanging="360"/>
        <w:jc w:val="both"/>
      </w:pPr>
      <w:r>
        <w:t>II.- Promover y gestionar a nombre del Patronato ante toda clase de autoridades e instituciones públicas o privadas que puedan intervenir en el desarrollo de las actividades y exposiciones que en la Feria deben tener lugar en sus diferentes ramos, a fin de obtener su participación para un mayor lucimiento de las exposiciones a su cargo.</w:t>
      </w:r>
    </w:p>
    <w:p w14:paraId="61470E15" w14:textId="77777777" w:rsidR="000B0666" w:rsidRDefault="00000000">
      <w:pPr>
        <w:spacing w:after="80"/>
        <w:ind w:left="720" w:hanging="360"/>
        <w:jc w:val="both"/>
      </w:pPr>
      <w:r>
        <w:t>III.- Promover por todos los medios posibles a las actividades y exposiciones regionales, Nacionales y del Extranjero, a que concurran a exponer durante la Feria todo aquello que sea procedente;</w:t>
      </w:r>
    </w:p>
    <w:p w14:paraId="7DF4249A" w14:textId="42D6DDED" w:rsidR="000B0666" w:rsidRDefault="00000000">
      <w:pPr>
        <w:spacing w:after="80"/>
        <w:ind w:left="720" w:hanging="360"/>
        <w:jc w:val="both"/>
      </w:pPr>
      <w:r>
        <w:t xml:space="preserve">IV.- </w:t>
      </w:r>
      <w:r w:rsidR="00403B8B">
        <w:t>C</w:t>
      </w:r>
      <w:r>
        <w:t>uidar de la adecuada promoción de los actos propios de las actividades, exposiciones de la Feria, en el Municipio, el Estado, la república y el extranjero; y</w:t>
      </w:r>
    </w:p>
    <w:p w14:paraId="1A2D1425" w14:textId="77777777" w:rsidR="000B0666" w:rsidRDefault="00000000">
      <w:pPr>
        <w:spacing w:after="80"/>
        <w:ind w:left="720" w:hanging="360"/>
        <w:jc w:val="both"/>
      </w:pPr>
      <w:r>
        <w:t>V.- Las demás que señale el presente Reglamento.</w:t>
      </w:r>
    </w:p>
    <w:p w14:paraId="4E6A8E02" w14:textId="77777777" w:rsidR="000B0666" w:rsidRDefault="000B0666">
      <w:pPr>
        <w:spacing w:after="150"/>
      </w:pPr>
    </w:p>
    <w:p w14:paraId="68D6AFE7" w14:textId="77777777" w:rsidR="000B0666" w:rsidRDefault="00000000">
      <w:pPr>
        <w:spacing w:after="150"/>
        <w:jc w:val="both"/>
      </w:pPr>
      <w:r>
        <w:rPr>
          <w:b/>
          <w:bCs/>
        </w:rPr>
        <w:t xml:space="preserve">Artículo 217.- </w:t>
      </w:r>
      <w:r>
        <w:t>El Patronato en coordinación con el H. Ayuntamiento a través de la Tesorería, fijará las cuotas y permisos que deban cubrirse por el uso de espacios de la Feria por empresas o negocios particulares.</w:t>
      </w:r>
    </w:p>
    <w:p w14:paraId="0F270E35" w14:textId="77777777" w:rsidR="000B0666" w:rsidRDefault="00000000">
      <w:pPr>
        <w:spacing w:after="150"/>
        <w:jc w:val="both"/>
      </w:pPr>
      <w:r>
        <w:rPr>
          <w:b/>
          <w:bCs/>
        </w:rPr>
        <w:t xml:space="preserve">Artículo 218.- </w:t>
      </w:r>
      <w:r>
        <w:t>Los fondos que se obtengan de la administración de la Feria Regional de la Revolución Mexicana de Pabellón de Arteaga, formarán parte del patrimonio del Patronato y se destinarán a cubrir los gastos del festejo o a la realización de obras de infraestructura para futuras ferias; en caso de existir un remanente se entregará como donativo para el DIF Municipal.</w:t>
      </w:r>
    </w:p>
    <w:p w14:paraId="6858C033" w14:textId="77777777" w:rsidR="000B0666" w:rsidRDefault="00000000">
      <w:pPr>
        <w:pStyle w:val="Ttulo3"/>
        <w:spacing w:before="300" w:after="50"/>
        <w:jc w:val="center"/>
      </w:pPr>
      <w:r>
        <w:rPr>
          <w:b/>
          <w:bCs/>
        </w:rPr>
        <w:t>CAPÍTULO SEXTO</w:t>
      </w:r>
    </w:p>
    <w:p w14:paraId="2FD2402A" w14:textId="77777777" w:rsidR="000B0666" w:rsidRDefault="00000000">
      <w:pPr>
        <w:spacing w:after="200"/>
        <w:jc w:val="center"/>
      </w:pPr>
      <w:r>
        <w:rPr>
          <w:i/>
          <w:iCs/>
        </w:rPr>
        <w:lastRenderedPageBreak/>
        <w:t>De la Supervisión, Sanciones y Estímulos</w:t>
      </w:r>
    </w:p>
    <w:p w14:paraId="2FF46AB8" w14:textId="77777777" w:rsidR="000B0666" w:rsidRDefault="00000000">
      <w:pPr>
        <w:spacing w:after="150"/>
        <w:jc w:val="both"/>
      </w:pPr>
      <w:r>
        <w:rPr>
          <w:b/>
          <w:bCs/>
        </w:rPr>
        <w:t xml:space="preserve">Artículo 219.- </w:t>
      </w:r>
      <w:r>
        <w:t>El Patronato designará al personal que verifique y supervise las actividades autorizadas durante el período de la feria o fiesta y perímetro correspondiente en coordinación con la Secretaría del H. Ayuntamiento; dicho personal para su identificación portará un gafete con su fotografía y vigilará que todas las actividades se desarrollen dentro de los lineamientos establecidos en la reglamentación vigente aplicable a cada actividad o giro comercial.</w:t>
      </w:r>
    </w:p>
    <w:p w14:paraId="4EAED80E" w14:textId="77777777" w:rsidR="000B0666" w:rsidRDefault="00000000">
      <w:pPr>
        <w:spacing w:after="150"/>
        <w:jc w:val="both"/>
      </w:pPr>
      <w:r>
        <w:rPr>
          <w:b/>
          <w:bCs/>
        </w:rPr>
        <w:t xml:space="preserve">Artículo 220.- </w:t>
      </w:r>
      <w:r>
        <w:t xml:space="preserve">El Patronato, a través del personal designado para la inspección, vigilará que los establecimientos mercantiles y de servicios que operen permanentemente y </w:t>
      </w:r>
      <w:proofErr w:type="gramStart"/>
      <w:r>
        <w:t>que</w:t>
      </w:r>
      <w:proofErr w:type="gramEnd"/>
      <w:r>
        <w:t xml:space="preserve"> durante el desarrollo de la Feria o fiesta Regional, queden comprendidos dentro del perímetro ferial, acaten el horario y cumplan con las actividades que tienen autorizados por el Municipio, o en su caso el que les autorice el Patronato expresamente, previo el pago de los derechos correspondientes.</w:t>
      </w:r>
    </w:p>
    <w:p w14:paraId="24A3684E" w14:textId="77777777" w:rsidR="000B0666" w:rsidRDefault="00000000">
      <w:pPr>
        <w:spacing w:after="150"/>
        <w:jc w:val="both"/>
      </w:pPr>
      <w:r>
        <w:rPr>
          <w:b/>
          <w:bCs/>
        </w:rPr>
        <w:t xml:space="preserve">Artículo 221.- </w:t>
      </w:r>
      <w:r>
        <w:t>El Patronato a través del personal técnico que designe coordinadamente con protección civil y la C.F.E., evaluará la no instalación de equipos riesgosos para la salud e integridad de las personas, así como que los participantes y/o expositores observen el consumo estricto de la energía eléctrica que se les autorice.</w:t>
      </w:r>
    </w:p>
    <w:p w14:paraId="2BE53C4C" w14:textId="77777777" w:rsidR="000B0666" w:rsidRDefault="00000000">
      <w:pPr>
        <w:spacing w:after="150"/>
        <w:jc w:val="both"/>
      </w:pPr>
      <w:r>
        <w:rPr>
          <w:b/>
          <w:bCs/>
        </w:rPr>
        <w:t xml:space="preserve">Artículo 222.- </w:t>
      </w:r>
      <w:r>
        <w:t>Para garantizar la seguridad propia y de toda la exposición, los participantes y/o expositores no podrán bajo ningún pretexto retirar las instalaciones eléctricas propiedad del Patronato o del Municipio.</w:t>
      </w:r>
    </w:p>
    <w:p w14:paraId="1446FFC9" w14:textId="77777777" w:rsidR="000B0666" w:rsidRDefault="00000000">
      <w:pPr>
        <w:spacing w:after="150"/>
        <w:jc w:val="both"/>
      </w:pPr>
      <w:r>
        <w:rPr>
          <w:b/>
          <w:bCs/>
        </w:rPr>
        <w:t xml:space="preserve">Artículo 223.- </w:t>
      </w:r>
      <w:r>
        <w:t>El Patronato con el apoyo de las instancias municipales, garantizará el orden, la moral y las buenas costumbres dentro del perímetro de la feria y expulsará o consignará en su caso ante las autoridades correspondientes a quienes atenten contra los mismos.</w:t>
      </w:r>
    </w:p>
    <w:p w14:paraId="02CF8323" w14:textId="77777777" w:rsidR="000B0666" w:rsidRDefault="00000000">
      <w:pPr>
        <w:spacing w:after="150"/>
        <w:jc w:val="both"/>
      </w:pPr>
      <w:r>
        <w:rPr>
          <w:b/>
          <w:bCs/>
        </w:rPr>
        <w:t xml:space="preserve">Artículo 224.- </w:t>
      </w:r>
      <w:r>
        <w:t>Las conductas que impliquen infracciones a las disposiciones del presente Título, cometidas por expositores y feriantes, serán sancionadas conforme al procedimiento y sanciones previstos en el Reglamento de Actos y Procedimientos Administrativos, Infracciones, Sanciones y Recursos.</w:t>
      </w:r>
    </w:p>
    <w:p w14:paraId="6DE68345" w14:textId="77777777" w:rsidR="000B0666" w:rsidRDefault="00000000">
      <w:pPr>
        <w:spacing w:after="150"/>
        <w:jc w:val="both"/>
      </w:pPr>
      <w:r>
        <w:rPr>
          <w:b/>
          <w:bCs/>
        </w:rPr>
        <w:t xml:space="preserve">Artículo 225.- </w:t>
      </w:r>
      <w:r>
        <w:t>La responsabilidad en que incurran quienes desempeñan algún cargo en los organismos de la feria será sancionada conforme al procedimiento y sanciones previstos en el Reglamento de Actos y Procedimientos Administrativos, Infracciones, Sanciones y Recursos.</w:t>
      </w:r>
    </w:p>
    <w:p w14:paraId="3F46D8B1" w14:textId="77777777" w:rsidR="000B0666" w:rsidRDefault="00000000">
      <w:pPr>
        <w:spacing w:after="80"/>
        <w:jc w:val="both"/>
      </w:pPr>
      <w:r>
        <w:rPr>
          <w:b/>
          <w:bCs/>
        </w:rPr>
        <w:t xml:space="preserve">Artículo 226.- </w:t>
      </w:r>
      <w:r>
        <w:t>Incurren en responsabilidad los integrantes de los organismos de la feria que:</w:t>
      </w:r>
    </w:p>
    <w:p w14:paraId="1BF3DAFD" w14:textId="77777777" w:rsidR="000B0666" w:rsidRDefault="00000000">
      <w:pPr>
        <w:spacing w:after="80"/>
        <w:ind w:left="720" w:hanging="360"/>
        <w:jc w:val="both"/>
      </w:pPr>
      <w:r>
        <w:t>I.- Violen las disposiciones del presente Título por indisciplina, desobediencia o negligencia; y</w:t>
      </w:r>
    </w:p>
    <w:p w14:paraId="7524E9D5" w14:textId="77777777" w:rsidR="000B0666" w:rsidRDefault="00000000">
      <w:pPr>
        <w:spacing w:after="80"/>
        <w:ind w:left="720" w:hanging="360"/>
        <w:jc w:val="both"/>
      </w:pPr>
      <w:r>
        <w:t>II.- Cometan algún delito en el desempeño de su cargo.</w:t>
      </w:r>
    </w:p>
    <w:p w14:paraId="242B8CFD" w14:textId="77777777" w:rsidR="000B0666" w:rsidRDefault="00000000">
      <w:pPr>
        <w:spacing w:after="150"/>
        <w:jc w:val="both"/>
      </w:pPr>
      <w:r>
        <w:t>La responsabilidad a que se refiere este artículo se sancionará conforme al procedimiento previsto en el Reglamento de Actos y Procedimientos Administrativos, Infracciones, Sanciones y Recursos.</w:t>
      </w:r>
    </w:p>
    <w:p w14:paraId="35CC7C16" w14:textId="77777777" w:rsidR="000B0666" w:rsidRDefault="000B0666">
      <w:pPr>
        <w:spacing w:after="150"/>
      </w:pPr>
    </w:p>
    <w:p w14:paraId="00C117FC" w14:textId="77777777" w:rsidR="000B0666" w:rsidRDefault="00000000">
      <w:pPr>
        <w:spacing w:after="150"/>
        <w:jc w:val="both"/>
      </w:pPr>
      <w:r>
        <w:rPr>
          <w:b/>
          <w:bCs/>
        </w:rPr>
        <w:t xml:space="preserve">Artículo 227.- </w:t>
      </w:r>
      <w:r>
        <w:t>El H. Ayuntamiento y el Patronato, podrán otorgar menciones honoríficas o diplomas de reconocimiento a quienes se distingan por su eficacia, honestidad y empeño en realizar sus funciones.</w:t>
      </w:r>
    </w:p>
    <w:p w14:paraId="0AC1D6AC" w14:textId="77777777" w:rsidR="000B0666" w:rsidRDefault="00000000">
      <w:pPr>
        <w:spacing w:after="150"/>
        <w:jc w:val="both"/>
      </w:pPr>
      <w:r>
        <w:rPr>
          <w:b/>
          <w:bCs/>
        </w:rPr>
        <w:t xml:space="preserve">Artículo 228.- </w:t>
      </w:r>
      <w:r>
        <w:t>Los integrantes del Patronato y del Comité Organizador, así como los auxiliares respectivos, desde el momento en que acepten y protesten el fiel desempeño de sus cargos, contraen los derechos y obligaciones a que se refiere este Título.</w:t>
      </w:r>
    </w:p>
    <w:p w14:paraId="495539D6" w14:textId="77777777" w:rsidR="000B0666" w:rsidRDefault="00000000">
      <w:pPr>
        <w:spacing w:after="150"/>
        <w:jc w:val="both"/>
      </w:pPr>
      <w:r>
        <w:rPr>
          <w:b/>
          <w:bCs/>
        </w:rPr>
        <w:t xml:space="preserve">Artículo 229.- </w:t>
      </w:r>
      <w:r>
        <w:t>El H. Ayuntamiento y el Patronato, podrán otorgar compensaciones o gratificaciones a los integrantes del Patronato o a personas o instituciones que auxilien en los festejos.</w:t>
      </w:r>
    </w:p>
    <w:p w14:paraId="6598924E" w14:textId="77777777" w:rsidR="000B0666" w:rsidRDefault="00000000">
      <w:pPr>
        <w:spacing w:after="150"/>
        <w:jc w:val="both"/>
      </w:pPr>
      <w:r>
        <w:rPr>
          <w:b/>
          <w:bCs/>
        </w:rPr>
        <w:t xml:space="preserve">Artículo 230.- </w:t>
      </w:r>
      <w:r>
        <w:t>Una vez realizada la auditoría a la fiesta o feria, el H. Ayuntamiento en pleno dictará las sanciones, estímulos o medidas que considere pertinentes.</w:t>
      </w:r>
    </w:p>
    <w:p w14:paraId="2931AE7A" w14:textId="77777777" w:rsidR="000B0666" w:rsidRDefault="00000000">
      <w:r>
        <w:br w:type="page"/>
      </w:r>
    </w:p>
    <w:p w14:paraId="71FF46A0" w14:textId="77777777" w:rsidR="000B0666" w:rsidRDefault="00000000">
      <w:pPr>
        <w:pStyle w:val="Ttulo1"/>
        <w:spacing w:before="400" w:after="200"/>
      </w:pPr>
      <w:r>
        <w:rPr>
          <w:b/>
          <w:bCs/>
        </w:rPr>
        <w:lastRenderedPageBreak/>
        <w:t>TRANSITORIOS</w:t>
      </w:r>
    </w:p>
    <w:p w14:paraId="69454CD4" w14:textId="77777777" w:rsidR="000B0666" w:rsidRDefault="00000000">
      <w:pPr>
        <w:spacing w:after="200"/>
        <w:jc w:val="both"/>
      </w:pPr>
      <w:proofErr w:type="gramStart"/>
      <w:r>
        <w:t>PRIMERO.-</w:t>
      </w:r>
      <w:proofErr w:type="gramEnd"/>
      <w:r>
        <w:t xml:space="preserve"> El presente Reglamento entrará en vigor al día siguiente de su publicación en el Periódico Oficial del Estado de Aguascalientes.</w:t>
      </w:r>
    </w:p>
    <w:p w14:paraId="22A13FA7" w14:textId="77777777" w:rsidR="000B0666" w:rsidRDefault="00000000">
      <w:pPr>
        <w:spacing w:after="200"/>
        <w:jc w:val="both"/>
      </w:pPr>
      <w:proofErr w:type="gramStart"/>
      <w:r>
        <w:t>SEGUNDO.-</w:t>
      </w:r>
      <w:proofErr w:type="gramEnd"/>
      <w:r>
        <w:t xml:space="preserve"> Se derogan, en lo relativo a la materia de espectáculos públicos, festejos taurinos y ferias y fiestas municipales, las disposiciones contenidas en el Libro Sexto, Títulos Cuarto, Quinto y Sexto, del Código Municipal de Pabellón de Arteaga, así como cualquier otra disposición municipal que se oponga al presente Reglamento.</w:t>
      </w:r>
    </w:p>
    <w:p w14:paraId="1F13ACF5" w14:textId="77777777" w:rsidR="000B0666" w:rsidRDefault="00000000">
      <w:pPr>
        <w:spacing w:after="200"/>
        <w:jc w:val="both"/>
      </w:pPr>
      <w:proofErr w:type="gramStart"/>
      <w:r>
        <w:t>TERCERO.-</w:t>
      </w:r>
      <w:proofErr w:type="gramEnd"/>
      <w:r>
        <w:t xml:space="preserve"> Los permisos y autorizaciones para espectáculos públicos, festejos taurinos, ferias y fiestas otorgados con anterioridad a la entrada en vigor del presente Reglamento conservarán su validez para el evento respecto del cual fueron otorgados.</w:t>
      </w:r>
    </w:p>
    <w:p w14:paraId="50DEEAD3" w14:textId="77777777" w:rsidR="000B0666" w:rsidRDefault="00000000">
      <w:pPr>
        <w:spacing w:after="200"/>
        <w:jc w:val="both"/>
      </w:pPr>
      <w:proofErr w:type="gramStart"/>
      <w:r>
        <w:t>CUARTO.-</w:t>
      </w:r>
      <w:proofErr w:type="gramEnd"/>
      <w:r>
        <w:t xml:space="preserve"> El Patronato de Ferias y Fiestas Municipales de Pabellón de Arteaga y sus comités continuarán en funciones conforme a su integración vigente, y se regirán en lo sucesivo por las disposiciones del presente Reglamento.</w:t>
      </w:r>
    </w:p>
    <w:p w14:paraId="12E386DC" w14:textId="77777777" w:rsidR="000B0666" w:rsidRDefault="00000000">
      <w:pPr>
        <w:spacing w:after="200"/>
        <w:jc w:val="both"/>
      </w:pPr>
      <w:proofErr w:type="gramStart"/>
      <w:r>
        <w:t>QUINTO.-</w:t>
      </w:r>
      <w:proofErr w:type="gramEnd"/>
      <w:r>
        <w:t xml:space="preserve">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14:paraId="3DB9501B" w14:textId="77777777" w:rsidR="000B0666" w:rsidRDefault="00000000">
      <w:pPr>
        <w:spacing w:after="200"/>
        <w:jc w:val="both"/>
      </w:pPr>
      <w:proofErr w:type="gramStart"/>
      <w:r>
        <w:t>SEXTO.-</w:t>
      </w:r>
      <w:proofErr w:type="gramEnd"/>
      <w:r>
        <w:t xml:space="preserve">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14:paraId="0942FFC4" w14:textId="77777777" w:rsidR="000B0666" w:rsidRDefault="00000000">
      <w:pPr>
        <w:spacing w:after="200"/>
        <w:jc w:val="both"/>
      </w:pPr>
      <w:proofErr w:type="gramStart"/>
      <w:r>
        <w:t>SÉPTIMO.-</w:t>
      </w:r>
      <w:proofErr w:type="gramEnd"/>
      <w:r>
        <w:t xml:space="preserve"> Se instruye a la Secretaría del H. Ayuntamiento para que remita el presente Reglamento a las dependencias municipales, en particular al Patronato de Ferias y Fiestas Municipales, para su debida observancia, y para que promueva su publicación y difusión conforme a la normatividad aplicable.</w:t>
      </w:r>
    </w:p>
    <w:p w14:paraId="6A5AC184" w14:textId="77777777" w:rsidR="000B0666" w:rsidRDefault="00000000">
      <w:r>
        <w:br w:type="page"/>
      </w:r>
    </w:p>
    <w:p w14:paraId="36BED173" w14:textId="77777777" w:rsidR="000B0666" w:rsidRDefault="00000000">
      <w:pPr>
        <w:pStyle w:val="Ttulo1"/>
        <w:spacing w:before="400" w:after="200"/>
      </w:pPr>
      <w:r>
        <w:rPr>
          <w:b/>
          <w:bCs/>
        </w:rPr>
        <w:lastRenderedPageBreak/>
        <w:t>ANEXO. TABLA DE EQUIVALENCIAS DE NUMERACIÓN</w:t>
      </w:r>
    </w:p>
    <w:p w14:paraId="51760337" w14:textId="77777777" w:rsidR="000B0666" w:rsidRDefault="00000000">
      <w:pPr>
        <w:spacing w:after="200"/>
        <w:jc w:val="both"/>
      </w:pPr>
      <w:r>
        <w:rPr>
          <w:i/>
          <w:iCs/>
        </w:rPr>
        <w:t>Para efectos de consulta y transición, se incluye la equivalencia entre la numeración del Libro Sexto, Títulos Cuarto a Sexto, del Código Municipal vigente (columna izquierda) y la numeración del presente Reglamento (columna derecha). Los artículos "bis", "ter", "</w:t>
      </w:r>
      <w:proofErr w:type="spellStart"/>
      <w:r>
        <w:rPr>
          <w:i/>
          <w:iCs/>
        </w:rPr>
        <w:t>quater</w:t>
      </w:r>
      <w:proofErr w:type="spellEnd"/>
      <w:r>
        <w:rPr>
          <w:i/>
          <w:iCs/>
        </w:rPr>
        <w:t>", etc. del Código vigente se identifican con el mismo número base seguido de su sufijo.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B0666" w14:paraId="4A233A4F" w14:textId="77777777">
        <w:tblPrEx>
          <w:tblCellMar>
            <w:top w:w="0" w:type="dxa"/>
            <w:bottom w:w="0" w:type="dxa"/>
          </w:tblCellMar>
        </w:tblPrEx>
        <w:tc>
          <w:tcPr>
            <w:tcW w:w="4500" w:type="dxa"/>
          </w:tcPr>
          <w:p w14:paraId="37663809" w14:textId="77777777" w:rsidR="000B0666" w:rsidRDefault="00000000">
            <w:r>
              <w:rPr>
                <w:b/>
                <w:bCs/>
              </w:rPr>
              <w:t>Artículo Código Municipal (Libro VI, Tít. IV-VI)</w:t>
            </w:r>
          </w:p>
        </w:tc>
        <w:tc>
          <w:tcPr>
            <w:tcW w:w="4500" w:type="dxa"/>
          </w:tcPr>
          <w:p w14:paraId="6780900D" w14:textId="77777777" w:rsidR="000B0666" w:rsidRDefault="00000000">
            <w:r>
              <w:rPr>
                <w:b/>
                <w:bCs/>
              </w:rPr>
              <w:t>Artículo Reglamento propuesto</w:t>
            </w:r>
          </w:p>
        </w:tc>
      </w:tr>
      <w:tr w:rsidR="000B0666" w14:paraId="1F35AAEA" w14:textId="77777777">
        <w:tblPrEx>
          <w:tblCellMar>
            <w:top w:w="0" w:type="dxa"/>
            <w:bottom w:w="0" w:type="dxa"/>
          </w:tblCellMar>
        </w:tblPrEx>
        <w:tc>
          <w:tcPr>
            <w:tcW w:w="4500" w:type="dxa"/>
          </w:tcPr>
          <w:p w14:paraId="4480BEA4" w14:textId="77777777" w:rsidR="000B0666" w:rsidRDefault="00000000">
            <w:r>
              <w:t>1561</w:t>
            </w:r>
          </w:p>
        </w:tc>
        <w:tc>
          <w:tcPr>
            <w:tcW w:w="4500" w:type="dxa"/>
          </w:tcPr>
          <w:p w14:paraId="1A1E8088" w14:textId="77777777" w:rsidR="000B0666" w:rsidRDefault="00000000">
            <w:r>
              <w:t>1</w:t>
            </w:r>
          </w:p>
        </w:tc>
      </w:tr>
      <w:tr w:rsidR="000B0666" w14:paraId="6673CFA0" w14:textId="77777777">
        <w:tblPrEx>
          <w:tblCellMar>
            <w:top w:w="0" w:type="dxa"/>
            <w:bottom w:w="0" w:type="dxa"/>
          </w:tblCellMar>
        </w:tblPrEx>
        <w:tc>
          <w:tcPr>
            <w:tcW w:w="4500" w:type="dxa"/>
          </w:tcPr>
          <w:p w14:paraId="68EA8DC0" w14:textId="77777777" w:rsidR="000B0666" w:rsidRDefault="00000000">
            <w:r>
              <w:t>1562</w:t>
            </w:r>
          </w:p>
        </w:tc>
        <w:tc>
          <w:tcPr>
            <w:tcW w:w="4500" w:type="dxa"/>
          </w:tcPr>
          <w:p w14:paraId="094CE82E" w14:textId="77777777" w:rsidR="000B0666" w:rsidRDefault="00000000">
            <w:r>
              <w:t>2</w:t>
            </w:r>
          </w:p>
        </w:tc>
      </w:tr>
      <w:tr w:rsidR="000B0666" w14:paraId="0C44DFBB" w14:textId="77777777">
        <w:tblPrEx>
          <w:tblCellMar>
            <w:top w:w="0" w:type="dxa"/>
            <w:bottom w:w="0" w:type="dxa"/>
          </w:tblCellMar>
        </w:tblPrEx>
        <w:tc>
          <w:tcPr>
            <w:tcW w:w="4500" w:type="dxa"/>
          </w:tcPr>
          <w:p w14:paraId="03F11FB2" w14:textId="77777777" w:rsidR="000B0666" w:rsidRDefault="00000000">
            <w:r>
              <w:t>1563</w:t>
            </w:r>
          </w:p>
        </w:tc>
        <w:tc>
          <w:tcPr>
            <w:tcW w:w="4500" w:type="dxa"/>
          </w:tcPr>
          <w:p w14:paraId="545998B9" w14:textId="77777777" w:rsidR="000B0666" w:rsidRDefault="00000000">
            <w:r>
              <w:t>3</w:t>
            </w:r>
          </w:p>
        </w:tc>
      </w:tr>
      <w:tr w:rsidR="000B0666" w14:paraId="4B510ACC" w14:textId="77777777">
        <w:tblPrEx>
          <w:tblCellMar>
            <w:top w:w="0" w:type="dxa"/>
            <w:bottom w:w="0" w:type="dxa"/>
          </w:tblCellMar>
        </w:tblPrEx>
        <w:tc>
          <w:tcPr>
            <w:tcW w:w="4500" w:type="dxa"/>
          </w:tcPr>
          <w:p w14:paraId="4947B956" w14:textId="77777777" w:rsidR="000B0666" w:rsidRDefault="00000000">
            <w:r>
              <w:t>1564</w:t>
            </w:r>
          </w:p>
        </w:tc>
        <w:tc>
          <w:tcPr>
            <w:tcW w:w="4500" w:type="dxa"/>
          </w:tcPr>
          <w:p w14:paraId="5F9DFF1E" w14:textId="77777777" w:rsidR="000B0666" w:rsidRDefault="00000000">
            <w:r>
              <w:t>4</w:t>
            </w:r>
          </w:p>
        </w:tc>
      </w:tr>
      <w:tr w:rsidR="000B0666" w14:paraId="031FC734" w14:textId="77777777">
        <w:tblPrEx>
          <w:tblCellMar>
            <w:top w:w="0" w:type="dxa"/>
            <w:bottom w:w="0" w:type="dxa"/>
          </w:tblCellMar>
        </w:tblPrEx>
        <w:tc>
          <w:tcPr>
            <w:tcW w:w="4500" w:type="dxa"/>
          </w:tcPr>
          <w:p w14:paraId="7F181955" w14:textId="77777777" w:rsidR="000B0666" w:rsidRDefault="00000000">
            <w:r>
              <w:t>1565</w:t>
            </w:r>
          </w:p>
        </w:tc>
        <w:tc>
          <w:tcPr>
            <w:tcW w:w="4500" w:type="dxa"/>
          </w:tcPr>
          <w:p w14:paraId="5A90E14A" w14:textId="77777777" w:rsidR="000B0666" w:rsidRDefault="00000000">
            <w:r>
              <w:t>5</w:t>
            </w:r>
          </w:p>
        </w:tc>
      </w:tr>
      <w:tr w:rsidR="000B0666" w14:paraId="6259C428" w14:textId="77777777">
        <w:tblPrEx>
          <w:tblCellMar>
            <w:top w:w="0" w:type="dxa"/>
            <w:bottom w:w="0" w:type="dxa"/>
          </w:tblCellMar>
        </w:tblPrEx>
        <w:tc>
          <w:tcPr>
            <w:tcW w:w="4500" w:type="dxa"/>
          </w:tcPr>
          <w:p w14:paraId="7529B7E8" w14:textId="77777777" w:rsidR="000B0666" w:rsidRDefault="00000000">
            <w:r>
              <w:t>NUEVO</w:t>
            </w:r>
          </w:p>
        </w:tc>
        <w:tc>
          <w:tcPr>
            <w:tcW w:w="4500" w:type="dxa"/>
          </w:tcPr>
          <w:p w14:paraId="5C812AF4" w14:textId="77777777" w:rsidR="000B0666" w:rsidRDefault="00000000">
            <w:r>
              <w:t>6</w:t>
            </w:r>
          </w:p>
        </w:tc>
      </w:tr>
      <w:tr w:rsidR="000B0666" w14:paraId="5041B213" w14:textId="77777777">
        <w:tblPrEx>
          <w:tblCellMar>
            <w:top w:w="0" w:type="dxa"/>
            <w:bottom w:w="0" w:type="dxa"/>
          </w:tblCellMar>
        </w:tblPrEx>
        <w:tc>
          <w:tcPr>
            <w:tcW w:w="4500" w:type="dxa"/>
          </w:tcPr>
          <w:p w14:paraId="28C7137D" w14:textId="77777777" w:rsidR="000B0666" w:rsidRDefault="00000000">
            <w:r>
              <w:t>1566</w:t>
            </w:r>
          </w:p>
        </w:tc>
        <w:tc>
          <w:tcPr>
            <w:tcW w:w="4500" w:type="dxa"/>
          </w:tcPr>
          <w:p w14:paraId="78437DE5" w14:textId="77777777" w:rsidR="000B0666" w:rsidRDefault="00000000">
            <w:r>
              <w:t>7</w:t>
            </w:r>
          </w:p>
        </w:tc>
      </w:tr>
      <w:tr w:rsidR="000B0666" w14:paraId="303D0111" w14:textId="77777777">
        <w:tblPrEx>
          <w:tblCellMar>
            <w:top w:w="0" w:type="dxa"/>
            <w:bottom w:w="0" w:type="dxa"/>
          </w:tblCellMar>
        </w:tblPrEx>
        <w:tc>
          <w:tcPr>
            <w:tcW w:w="4500" w:type="dxa"/>
          </w:tcPr>
          <w:p w14:paraId="035974B9" w14:textId="77777777" w:rsidR="000B0666" w:rsidRDefault="00000000">
            <w:r>
              <w:t>NUEVO</w:t>
            </w:r>
          </w:p>
        </w:tc>
        <w:tc>
          <w:tcPr>
            <w:tcW w:w="4500" w:type="dxa"/>
          </w:tcPr>
          <w:p w14:paraId="19DF8D50" w14:textId="77777777" w:rsidR="000B0666" w:rsidRDefault="00000000">
            <w:r>
              <w:t>8</w:t>
            </w:r>
          </w:p>
        </w:tc>
      </w:tr>
      <w:tr w:rsidR="000B0666" w14:paraId="5E29FAF6" w14:textId="77777777">
        <w:tblPrEx>
          <w:tblCellMar>
            <w:top w:w="0" w:type="dxa"/>
            <w:bottom w:w="0" w:type="dxa"/>
          </w:tblCellMar>
        </w:tblPrEx>
        <w:tc>
          <w:tcPr>
            <w:tcW w:w="4500" w:type="dxa"/>
          </w:tcPr>
          <w:p w14:paraId="2F5EBC33" w14:textId="77777777" w:rsidR="000B0666" w:rsidRDefault="00000000">
            <w:r>
              <w:t>1567</w:t>
            </w:r>
          </w:p>
        </w:tc>
        <w:tc>
          <w:tcPr>
            <w:tcW w:w="4500" w:type="dxa"/>
          </w:tcPr>
          <w:p w14:paraId="6066ADE4" w14:textId="77777777" w:rsidR="000B0666" w:rsidRDefault="00000000">
            <w:r>
              <w:t>9</w:t>
            </w:r>
          </w:p>
        </w:tc>
      </w:tr>
      <w:tr w:rsidR="000B0666" w14:paraId="23ABA739" w14:textId="77777777">
        <w:tblPrEx>
          <w:tblCellMar>
            <w:top w:w="0" w:type="dxa"/>
            <w:bottom w:w="0" w:type="dxa"/>
          </w:tblCellMar>
        </w:tblPrEx>
        <w:tc>
          <w:tcPr>
            <w:tcW w:w="4500" w:type="dxa"/>
          </w:tcPr>
          <w:p w14:paraId="0B8DA83B" w14:textId="77777777" w:rsidR="000B0666" w:rsidRDefault="00000000">
            <w:r>
              <w:t>1568</w:t>
            </w:r>
          </w:p>
        </w:tc>
        <w:tc>
          <w:tcPr>
            <w:tcW w:w="4500" w:type="dxa"/>
          </w:tcPr>
          <w:p w14:paraId="547B9262" w14:textId="77777777" w:rsidR="000B0666" w:rsidRDefault="00000000">
            <w:r>
              <w:t>10</w:t>
            </w:r>
          </w:p>
        </w:tc>
      </w:tr>
      <w:tr w:rsidR="000B0666" w14:paraId="4C8D1A56" w14:textId="77777777">
        <w:tblPrEx>
          <w:tblCellMar>
            <w:top w:w="0" w:type="dxa"/>
            <w:bottom w:w="0" w:type="dxa"/>
          </w:tblCellMar>
        </w:tblPrEx>
        <w:tc>
          <w:tcPr>
            <w:tcW w:w="4500" w:type="dxa"/>
          </w:tcPr>
          <w:p w14:paraId="0B3B0596" w14:textId="77777777" w:rsidR="000B0666" w:rsidRDefault="00000000">
            <w:r>
              <w:t>1569</w:t>
            </w:r>
          </w:p>
        </w:tc>
        <w:tc>
          <w:tcPr>
            <w:tcW w:w="4500" w:type="dxa"/>
          </w:tcPr>
          <w:p w14:paraId="7251F0BB" w14:textId="77777777" w:rsidR="000B0666" w:rsidRDefault="00000000">
            <w:r>
              <w:t>11</w:t>
            </w:r>
          </w:p>
        </w:tc>
      </w:tr>
      <w:tr w:rsidR="000B0666" w14:paraId="227B670F" w14:textId="77777777">
        <w:tblPrEx>
          <w:tblCellMar>
            <w:top w:w="0" w:type="dxa"/>
            <w:bottom w:w="0" w:type="dxa"/>
          </w:tblCellMar>
        </w:tblPrEx>
        <w:tc>
          <w:tcPr>
            <w:tcW w:w="4500" w:type="dxa"/>
          </w:tcPr>
          <w:p w14:paraId="5C383E5D" w14:textId="77777777" w:rsidR="000B0666" w:rsidRDefault="00000000">
            <w:r>
              <w:t>1570</w:t>
            </w:r>
          </w:p>
        </w:tc>
        <w:tc>
          <w:tcPr>
            <w:tcW w:w="4500" w:type="dxa"/>
          </w:tcPr>
          <w:p w14:paraId="74BD6FEA" w14:textId="77777777" w:rsidR="000B0666" w:rsidRDefault="00000000">
            <w:r>
              <w:t>12</w:t>
            </w:r>
          </w:p>
        </w:tc>
      </w:tr>
      <w:tr w:rsidR="000B0666" w14:paraId="74FCB23F" w14:textId="77777777">
        <w:tblPrEx>
          <w:tblCellMar>
            <w:top w:w="0" w:type="dxa"/>
            <w:bottom w:w="0" w:type="dxa"/>
          </w:tblCellMar>
        </w:tblPrEx>
        <w:tc>
          <w:tcPr>
            <w:tcW w:w="4500" w:type="dxa"/>
          </w:tcPr>
          <w:p w14:paraId="732D7872" w14:textId="77777777" w:rsidR="000B0666" w:rsidRDefault="00000000">
            <w:r>
              <w:t>1571</w:t>
            </w:r>
          </w:p>
        </w:tc>
        <w:tc>
          <w:tcPr>
            <w:tcW w:w="4500" w:type="dxa"/>
          </w:tcPr>
          <w:p w14:paraId="3272B0FD" w14:textId="77777777" w:rsidR="000B0666" w:rsidRDefault="00000000">
            <w:r>
              <w:t>13</w:t>
            </w:r>
          </w:p>
        </w:tc>
      </w:tr>
      <w:tr w:rsidR="000B0666" w14:paraId="70DA3A09" w14:textId="77777777">
        <w:tblPrEx>
          <w:tblCellMar>
            <w:top w:w="0" w:type="dxa"/>
            <w:bottom w:w="0" w:type="dxa"/>
          </w:tblCellMar>
        </w:tblPrEx>
        <w:tc>
          <w:tcPr>
            <w:tcW w:w="4500" w:type="dxa"/>
          </w:tcPr>
          <w:p w14:paraId="1D4F2103" w14:textId="77777777" w:rsidR="000B0666" w:rsidRDefault="00000000">
            <w:r>
              <w:t>1572</w:t>
            </w:r>
          </w:p>
        </w:tc>
        <w:tc>
          <w:tcPr>
            <w:tcW w:w="4500" w:type="dxa"/>
          </w:tcPr>
          <w:p w14:paraId="7FB228F5" w14:textId="77777777" w:rsidR="000B0666" w:rsidRDefault="00000000">
            <w:r>
              <w:t>14</w:t>
            </w:r>
          </w:p>
        </w:tc>
      </w:tr>
      <w:tr w:rsidR="000B0666" w14:paraId="197EF560" w14:textId="77777777">
        <w:tblPrEx>
          <w:tblCellMar>
            <w:top w:w="0" w:type="dxa"/>
            <w:bottom w:w="0" w:type="dxa"/>
          </w:tblCellMar>
        </w:tblPrEx>
        <w:tc>
          <w:tcPr>
            <w:tcW w:w="4500" w:type="dxa"/>
          </w:tcPr>
          <w:p w14:paraId="7EF14EFF" w14:textId="77777777" w:rsidR="000B0666" w:rsidRDefault="00000000">
            <w:r>
              <w:t>1573</w:t>
            </w:r>
          </w:p>
        </w:tc>
        <w:tc>
          <w:tcPr>
            <w:tcW w:w="4500" w:type="dxa"/>
          </w:tcPr>
          <w:p w14:paraId="0A7083DA" w14:textId="77777777" w:rsidR="000B0666" w:rsidRDefault="00000000">
            <w:r>
              <w:t>15</w:t>
            </w:r>
          </w:p>
        </w:tc>
      </w:tr>
      <w:tr w:rsidR="000B0666" w14:paraId="05292727" w14:textId="77777777">
        <w:tblPrEx>
          <w:tblCellMar>
            <w:top w:w="0" w:type="dxa"/>
            <w:bottom w:w="0" w:type="dxa"/>
          </w:tblCellMar>
        </w:tblPrEx>
        <w:tc>
          <w:tcPr>
            <w:tcW w:w="4500" w:type="dxa"/>
          </w:tcPr>
          <w:p w14:paraId="369819AD" w14:textId="77777777" w:rsidR="000B0666" w:rsidRDefault="00000000">
            <w:r>
              <w:t>1574</w:t>
            </w:r>
          </w:p>
        </w:tc>
        <w:tc>
          <w:tcPr>
            <w:tcW w:w="4500" w:type="dxa"/>
          </w:tcPr>
          <w:p w14:paraId="041DC55D" w14:textId="77777777" w:rsidR="000B0666" w:rsidRDefault="00000000">
            <w:r>
              <w:t>16</w:t>
            </w:r>
          </w:p>
        </w:tc>
      </w:tr>
      <w:tr w:rsidR="000B0666" w14:paraId="16DDC56D" w14:textId="77777777">
        <w:tblPrEx>
          <w:tblCellMar>
            <w:top w:w="0" w:type="dxa"/>
            <w:bottom w:w="0" w:type="dxa"/>
          </w:tblCellMar>
        </w:tblPrEx>
        <w:tc>
          <w:tcPr>
            <w:tcW w:w="4500" w:type="dxa"/>
          </w:tcPr>
          <w:p w14:paraId="16CFB6A6" w14:textId="77777777" w:rsidR="000B0666" w:rsidRDefault="00000000">
            <w:r>
              <w:t>1575</w:t>
            </w:r>
          </w:p>
        </w:tc>
        <w:tc>
          <w:tcPr>
            <w:tcW w:w="4500" w:type="dxa"/>
          </w:tcPr>
          <w:p w14:paraId="399EA99D" w14:textId="77777777" w:rsidR="000B0666" w:rsidRDefault="00000000">
            <w:r>
              <w:t>17</w:t>
            </w:r>
          </w:p>
        </w:tc>
      </w:tr>
      <w:tr w:rsidR="000B0666" w14:paraId="0EEF37C3" w14:textId="77777777">
        <w:tblPrEx>
          <w:tblCellMar>
            <w:top w:w="0" w:type="dxa"/>
            <w:bottom w:w="0" w:type="dxa"/>
          </w:tblCellMar>
        </w:tblPrEx>
        <w:tc>
          <w:tcPr>
            <w:tcW w:w="4500" w:type="dxa"/>
          </w:tcPr>
          <w:p w14:paraId="54EBB4D2" w14:textId="77777777" w:rsidR="000B0666" w:rsidRDefault="00000000">
            <w:r>
              <w:t>1576</w:t>
            </w:r>
          </w:p>
        </w:tc>
        <w:tc>
          <w:tcPr>
            <w:tcW w:w="4500" w:type="dxa"/>
          </w:tcPr>
          <w:p w14:paraId="7184CE67" w14:textId="77777777" w:rsidR="000B0666" w:rsidRDefault="00000000">
            <w:r>
              <w:t>18</w:t>
            </w:r>
          </w:p>
        </w:tc>
      </w:tr>
      <w:tr w:rsidR="000B0666" w14:paraId="5FB1ADF9" w14:textId="77777777">
        <w:tblPrEx>
          <w:tblCellMar>
            <w:top w:w="0" w:type="dxa"/>
            <w:bottom w:w="0" w:type="dxa"/>
          </w:tblCellMar>
        </w:tblPrEx>
        <w:tc>
          <w:tcPr>
            <w:tcW w:w="4500" w:type="dxa"/>
          </w:tcPr>
          <w:p w14:paraId="0A3AEE83" w14:textId="77777777" w:rsidR="000B0666" w:rsidRDefault="00000000">
            <w:r>
              <w:t>1577</w:t>
            </w:r>
          </w:p>
        </w:tc>
        <w:tc>
          <w:tcPr>
            <w:tcW w:w="4500" w:type="dxa"/>
          </w:tcPr>
          <w:p w14:paraId="11DCD3AF" w14:textId="77777777" w:rsidR="000B0666" w:rsidRDefault="00000000">
            <w:r>
              <w:t>19</w:t>
            </w:r>
          </w:p>
        </w:tc>
      </w:tr>
      <w:tr w:rsidR="000B0666" w14:paraId="082AAE04" w14:textId="77777777">
        <w:tblPrEx>
          <w:tblCellMar>
            <w:top w:w="0" w:type="dxa"/>
            <w:bottom w:w="0" w:type="dxa"/>
          </w:tblCellMar>
        </w:tblPrEx>
        <w:tc>
          <w:tcPr>
            <w:tcW w:w="4500" w:type="dxa"/>
          </w:tcPr>
          <w:p w14:paraId="3E6C1BA6" w14:textId="77777777" w:rsidR="000B0666" w:rsidRDefault="00000000">
            <w:r>
              <w:t>1578</w:t>
            </w:r>
          </w:p>
        </w:tc>
        <w:tc>
          <w:tcPr>
            <w:tcW w:w="4500" w:type="dxa"/>
          </w:tcPr>
          <w:p w14:paraId="546D8240" w14:textId="77777777" w:rsidR="000B0666" w:rsidRDefault="00000000">
            <w:r>
              <w:t>20</w:t>
            </w:r>
          </w:p>
        </w:tc>
      </w:tr>
      <w:tr w:rsidR="000B0666" w14:paraId="6D41C2F4" w14:textId="77777777">
        <w:tblPrEx>
          <w:tblCellMar>
            <w:top w:w="0" w:type="dxa"/>
            <w:bottom w:w="0" w:type="dxa"/>
          </w:tblCellMar>
        </w:tblPrEx>
        <w:tc>
          <w:tcPr>
            <w:tcW w:w="4500" w:type="dxa"/>
          </w:tcPr>
          <w:p w14:paraId="68627DFB" w14:textId="77777777" w:rsidR="000B0666" w:rsidRDefault="00000000">
            <w:r>
              <w:t>1579</w:t>
            </w:r>
          </w:p>
        </w:tc>
        <w:tc>
          <w:tcPr>
            <w:tcW w:w="4500" w:type="dxa"/>
          </w:tcPr>
          <w:p w14:paraId="2587FEAC" w14:textId="77777777" w:rsidR="000B0666" w:rsidRDefault="00000000">
            <w:r>
              <w:t>21</w:t>
            </w:r>
          </w:p>
        </w:tc>
      </w:tr>
      <w:tr w:rsidR="000B0666" w14:paraId="1A227342" w14:textId="77777777">
        <w:tblPrEx>
          <w:tblCellMar>
            <w:top w:w="0" w:type="dxa"/>
            <w:bottom w:w="0" w:type="dxa"/>
          </w:tblCellMar>
        </w:tblPrEx>
        <w:tc>
          <w:tcPr>
            <w:tcW w:w="4500" w:type="dxa"/>
          </w:tcPr>
          <w:p w14:paraId="0EE10CDF" w14:textId="77777777" w:rsidR="000B0666" w:rsidRDefault="00000000">
            <w:r>
              <w:t>1580</w:t>
            </w:r>
          </w:p>
        </w:tc>
        <w:tc>
          <w:tcPr>
            <w:tcW w:w="4500" w:type="dxa"/>
          </w:tcPr>
          <w:p w14:paraId="6AB76ECC" w14:textId="77777777" w:rsidR="000B0666" w:rsidRDefault="00000000">
            <w:r>
              <w:t>22</w:t>
            </w:r>
          </w:p>
        </w:tc>
      </w:tr>
      <w:tr w:rsidR="000B0666" w14:paraId="4E845C2F" w14:textId="77777777">
        <w:tblPrEx>
          <w:tblCellMar>
            <w:top w:w="0" w:type="dxa"/>
            <w:bottom w:w="0" w:type="dxa"/>
          </w:tblCellMar>
        </w:tblPrEx>
        <w:tc>
          <w:tcPr>
            <w:tcW w:w="4500" w:type="dxa"/>
          </w:tcPr>
          <w:p w14:paraId="36AC7B13" w14:textId="77777777" w:rsidR="000B0666" w:rsidRDefault="00000000">
            <w:r>
              <w:t>1581</w:t>
            </w:r>
          </w:p>
        </w:tc>
        <w:tc>
          <w:tcPr>
            <w:tcW w:w="4500" w:type="dxa"/>
          </w:tcPr>
          <w:p w14:paraId="11FA686A" w14:textId="77777777" w:rsidR="000B0666" w:rsidRDefault="00000000">
            <w:r>
              <w:t>23</w:t>
            </w:r>
          </w:p>
        </w:tc>
      </w:tr>
      <w:tr w:rsidR="000B0666" w14:paraId="3FBC6CA8" w14:textId="77777777">
        <w:tblPrEx>
          <w:tblCellMar>
            <w:top w:w="0" w:type="dxa"/>
            <w:bottom w:w="0" w:type="dxa"/>
          </w:tblCellMar>
        </w:tblPrEx>
        <w:tc>
          <w:tcPr>
            <w:tcW w:w="4500" w:type="dxa"/>
          </w:tcPr>
          <w:p w14:paraId="46D16153" w14:textId="77777777" w:rsidR="000B0666" w:rsidRDefault="00000000">
            <w:r>
              <w:t>1582</w:t>
            </w:r>
          </w:p>
        </w:tc>
        <w:tc>
          <w:tcPr>
            <w:tcW w:w="4500" w:type="dxa"/>
          </w:tcPr>
          <w:p w14:paraId="698F765B" w14:textId="77777777" w:rsidR="000B0666" w:rsidRDefault="00000000">
            <w:r>
              <w:t>24</w:t>
            </w:r>
          </w:p>
        </w:tc>
      </w:tr>
      <w:tr w:rsidR="000B0666" w14:paraId="7D16F225" w14:textId="77777777">
        <w:tblPrEx>
          <w:tblCellMar>
            <w:top w:w="0" w:type="dxa"/>
            <w:bottom w:w="0" w:type="dxa"/>
          </w:tblCellMar>
        </w:tblPrEx>
        <w:tc>
          <w:tcPr>
            <w:tcW w:w="4500" w:type="dxa"/>
          </w:tcPr>
          <w:p w14:paraId="3AA13C94" w14:textId="77777777" w:rsidR="000B0666" w:rsidRDefault="00000000">
            <w:r>
              <w:t>1583</w:t>
            </w:r>
          </w:p>
        </w:tc>
        <w:tc>
          <w:tcPr>
            <w:tcW w:w="4500" w:type="dxa"/>
          </w:tcPr>
          <w:p w14:paraId="569DC18C" w14:textId="77777777" w:rsidR="000B0666" w:rsidRDefault="00000000">
            <w:r>
              <w:t>25</w:t>
            </w:r>
          </w:p>
        </w:tc>
      </w:tr>
      <w:tr w:rsidR="000B0666" w14:paraId="62C6AD63" w14:textId="77777777">
        <w:tblPrEx>
          <w:tblCellMar>
            <w:top w:w="0" w:type="dxa"/>
            <w:bottom w:w="0" w:type="dxa"/>
          </w:tblCellMar>
        </w:tblPrEx>
        <w:tc>
          <w:tcPr>
            <w:tcW w:w="4500" w:type="dxa"/>
          </w:tcPr>
          <w:p w14:paraId="745470EC" w14:textId="77777777" w:rsidR="000B0666" w:rsidRDefault="00000000">
            <w:r>
              <w:t>1584</w:t>
            </w:r>
          </w:p>
        </w:tc>
        <w:tc>
          <w:tcPr>
            <w:tcW w:w="4500" w:type="dxa"/>
          </w:tcPr>
          <w:p w14:paraId="667CF4C2" w14:textId="77777777" w:rsidR="000B0666" w:rsidRDefault="00000000">
            <w:r>
              <w:t>26</w:t>
            </w:r>
          </w:p>
        </w:tc>
      </w:tr>
      <w:tr w:rsidR="000B0666" w14:paraId="2339E3EF" w14:textId="77777777">
        <w:tblPrEx>
          <w:tblCellMar>
            <w:top w:w="0" w:type="dxa"/>
            <w:bottom w:w="0" w:type="dxa"/>
          </w:tblCellMar>
        </w:tblPrEx>
        <w:tc>
          <w:tcPr>
            <w:tcW w:w="4500" w:type="dxa"/>
          </w:tcPr>
          <w:p w14:paraId="7AF692EA" w14:textId="77777777" w:rsidR="000B0666" w:rsidRDefault="00000000">
            <w:r>
              <w:t>1585</w:t>
            </w:r>
          </w:p>
        </w:tc>
        <w:tc>
          <w:tcPr>
            <w:tcW w:w="4500" w:type="dxa"/>
          </w:tcPr>
          <w:p w14:paraId="606F270C" w14:textId="77777777" w:rsidR="000B0666" w:rsidRDefault="00000000">
            <w:r>
              <w:t>27</w:t>
            </w:r>
          </w:p>
        </w:tc>
      </w:tr>
      <w:tr w:rsidR="000B0666" w14:paraId="3B4D7C5D" w14:textId="77777777">
        <w:tblPrEx>
          <w:tblCellMar>
            <w:top w:w="0" w:type="dxa"/>
            <w:bottom w:w="0" w:type="dxa"/>
          </w:tblCellMar>
        </w:tblPrEx>
        <w:tc>
          <w:tcPr>
            <w:tcW w:w="4500" w:type="dxa"/>
          </w:tcPr>
          <w:p w14:paraId="7EEA02DD" w14:textId="77777777" w:rsidR="000B0666" w:rsidRDefault="00000000">
            <w:r>
              <w:t>1586</w:t>
            </w:r>
          </w:p>
        </w:tc>
        <w:tc>
          <w:tcPr>
            <w:tcW w:w="4500" w:type="dxa"/>
          </w:tcPr>
          <w:p w14:paraId="727CDD94" w14:textId="77777777" w:rsidR="000B0666" w:rsidRDefault="00000000">
            <w:r>
              <w:t>28</w:t>
            </w:r>
          </w:p>
        </w:tc>
      </w:tr>
      <w:tr w:rsidR="000B0666" w14:paraId="0DC746F0" w14:textId="77777777">
        <w:tblPrEx>
          <w:tblCellMar>
            <w:top w:w="0" w:type="dxa"/>
            <w:bottom w:w="0" w:type="dxa"/>
          </w:tblCellMar>
        </w:tblPrEx>
        <w:tc>
          <w:tcPr>
            <w:tcW w:w="4500" w:type="dxa"/>
          </w:tcPr>
          <w:p w14:paraId="26A8D088" w14:textId="77777777" w:rsidR="000B0666" w:rsidRDefault="00000000">
            <w:r>
              <w:t>1587</w:t>
            </w:r>
          </w:p>
        </w:tc>
        <w:tc>
          <w:tcPr>
            <w:tcW w:w="4500" w:type="dxa"/>
          </w:tcPr>
          <w:p w14:paraId="3554B598" w14:textId="77777777" w:rsidR="000B0666" w:rsidRDefault="00000000">
            <w:r>
              <w:t>materia excluida: no aplica a Pabellón de Arteaga (sin plaza de toros)</w:t>
            </w:r>
          </w:p>
        </w:tc>
      </w:tr>
      <w:tr w:rsidR="000B0666" w14:paraId="3C21747E" w14:textId="77777777">
        <w:tblPrEx>
          <w:tblCellMar>
            <w:top w:w="0" w:type="dxa"/>
            <w:bottom w:w="0" w:type="dxa"/>
          </w:tblCellMar>
        </w:tblPrEx>
        <w:tc>
          <w:tcPr>
            <w:tcW w:w="4500" w:type="dxa"/>
          </w:tcPr>
          <w:p w14:paraId="30F919F0" w14:textId="77777777" w:rsidR="000B0666" w:rsidRDefault="00000000">
            <w:r>
              <w:t>1588</w:t>
            </w:r>
          </w:p>
        </w:tc>
        <w:tc>
          <w:tcPr>
            <w:tcW w:w="4500" w:type="dxa"/>
          </w:tcPr>
          <w:p w14:paraId="5F64E13B" w14:textId="77777777" w:rsidR="000B0666" w:rsidRDefault="00000000">
            <w:r>
              <w:t>materia excluida: no aplica a Pabellón de Arteaga (sin plaza de toros)</w:t>
            </w:r>
          </w:p>
        </w:tc>
      </w:tr>
      <w:tr w:rsidR="000B0666" w14:paraId="5E6B13CC" w14:textId="77777777">
        <w:tblPrEx>
          <w:tblCellMar>
            <w:top w:w="0" w:type="dxa"/>
            <w:bottom w:w="0" w:type="dxa"/>
          </w:tblCellMar>
        </w:tblPrEx>
        <w:tc>
          <w:tcPr>
            <w:tcW w:w="4500" w:type="dxa"/>
          </w:tcPr>
          <w:p w14:paraId="6A7EDA5D" w14:textId="77777777" w:rsidR="000B0666" w:rsidRDefault="00000000">
            <w:r>
              <w:t>1589</w:t>
            </w:r>
          </w:p>
        </w:tc>
        <w:tc>
          <w:tcPr>
            <w:tcW w:w="4500" w:type="dxa"/>
          </w:tcPr>
          <w:p w14:paraId="1F8C24C3" w14:textId="77777777" w:rsidR="000B0666" w:rsidRDefault="00000000">
            <w:r>
              <w:t>materia excluida: no aplica a Pabellón de Arteaga (sin plaza de toros)</w:t>
            </w:r>
          </w:p>
        </w:tc>
      </w:tr>
      <w:tr w:rsidR="000B0666" w14:paraId="2EC7F9E7" w14:textId="77777777">
        <w:tblPrEx>
          <w:tblCellMar>
            <w:top w:w="0" w:type="dxa"/>
            <w:bottom w:w="0" w:type="dxa"/>
          </w:tblCellMar>
        </w:tblPrEx>
        <w:tc>
          <w:tcPr>
            <w:tcW w:w="4500" w:type="dxa"/>
          </w:tcPr>
          <w:p w14:paraId="4CE35379" w14:textId="77777777" w:rsidR="000B0666" w:rsidRDefault="00000000">
            <w:r>
              <w:t>1590</w:t>
            </w:r>
          </w:p>
        </w:tc>
        <w:tc>
          <w:tcPr>
            <w:tcW w:w="4500" w:type="dxa"/>
          </w:tcPr>
          <w:p w14:paraId="4806250B" w14:textId="77777777" w:rsidR="000B0666" w:rsidRDefault="00000000">
            <w:r>
              <w:t>materia excluida: no aplica a Pabellón de Arteaga (sin plaza de toros)</w:t>
            </w:r>
          </w:p>
        </w:tc>
      </w:tr>
      <w:tr w:rsidR="000B0666" w14:paraId="0BB00851" w14:textId="77777777">
        <w:tblPrEx>
          <w:tblCellMar>
            <w:top w:w="0" w:type="dxa"/>
            <w:bottom w:w="0" w:type="dxa"/>
          </w:tblCellMar>
        </w:tblPrEx>
        <w:tc>
          <w:tcPr>
            <w:tcW w:w="4500" w:type="dxa"/>
          </w:tcPr>
          <w:p w14:paraId="48CAE3C4" w14:textId="77777777" w:rsidR="000B0666" w:rsidRDefault="00000000">
            <w:r>
              <w:t>1591</w:t>
            </w:r>
          </w:p>
        </w:tc>
        <w:tc>
          <w:tcPr>
            <w:tcW w:w="4500" w:type="dxa"/>
          </w:tcPr>
          <w:p w14:paraId="2A90AFAB" w14:textId="77777777" w:rsidR="000B0666" w:rsidRDefault="00000000">
            <w:r>
              <w:t>materia excluida: no aplica a Pabellón de Arteaga (sin plaza de toros)</w:t>
            </w:r>
          </w:p>
        </w:tc>
      </w:tr>
      <w:tr w:rsidR="000B0666" w14:paraId="05043FEA" w14:textId="77777777">
        <w:tblPrEx>
          <w:tblCellMar>
            <w:top w:w="0" w:type="dxa"/>
            <w:bottom w:w="0" w:type="dxa"/>
          </w:tblCellMar>
        </w:tblPrEx>
        <w:tc>
          <w:tcPr>
            <w:tcW w:w="4500" w:type="dxa"/>
          </w:tcPr>
          <w:p w14:paraId="7B3BD30E" w14:textId="77777777" w:rsidR="000B0666" w:rsidRDefault="00000000">
            <w:r>
              <w:t>1592</w:t>
            </w:r>
          </w:p>
        </w:tc>
        <w:tc>
          <w:tcPr>
            <w:tcW w:w="4500" w:type="dxa"/>
          </w:tcPr>
          <w:p w14:paraId="411CB2CD" w14:textId="77777777" w:rsidR="000B0666" w:rsidRDefault="00000000">
            <w:r>
              <w:t>materia excluida: no aplica a Pabellón de Arteaga (sin plaza de toros)</w:t>
            </w:r>
          </w:p>
        </w:tc>
      </w:tr>
      <w:tr w:rsidR="000B0666" w14:paraId="529FF2E5" w14:textId="77777777">
        <w:tblPrEx>
          <w:tblCellMar>
            <w:top w:w="0" w:type="dxa"/>
            <w:bottom w:w="0" w:type="dxa"/>
          </w:tblCellMar>
        </w:tblPrEx>
        <w:tc>
          <w:tcPr>
            <w:tcW w:w="4500" w:type="dxa"/>
          </w:tcPr>
          <w:p w14:paraId="0F149488" w14:textId="77777777" w:rsidR="000B0666" w:rsidRDefault="00000000">
            <w:r>
              <w:t>NUEVO</w:t>
            </w:r>
          </w:p>
        </w:tc>
        <w:tc>
          <w:tcPr>
            <w:tcW w:w="4500" w:type="dxa"/>
          </w:tcPr>
          <w:p w14:paraId="2392D271" w14:textId="77777777" w:rsidR="000B0666" w:rsidRDefault="00000000">
            <w:r>
              <w:t>29</w:t>
            </w:r>
          </w:p>
        </w:tc>
      </w:tr>
      <w:tr w:rsidR="000B0666" w14:paraId="43B1F379" w14:textId="77777777">
        <w:tblPrEx>
          <w:tblCellMar>
            <w:top w:w="0" w:type="dxa"/>
            <w:bottom w:w="0" w:type="dxa"/>
          </w:tblCellMar>
        </w:tblPrEx>
        <w:tc>
          <w:tcPr>
            <w:tcW w:w="4500" w:type="dxa"/>
          </w:tcPr>
          <w:p w14:paraId="5D361DB8" w14:textId="77777777" w:rsidR="000B0666" w:rsidRDefault="00000000">
            <w:r>
              <w:t>NUEVO</w:t>
            </w:r>
          </w:p>
        </w:tc>
        <w:tc>
          <w:tcPr>
            <w:tcW w:w="4500" w:type="dxa"/>
          </w:tcPr>
          <w:p w14:paraId="001F1695" w14:textId="77777777" w:rsidR="000B0666" w:rsidRDefault="00000000">
            <w:r>
              <w:t>30</w:t>
            </w:r>
          </w:p>
        </w:tc>
      </w:tr>
      <w:tr w:rsidR="000B0666" w14:paraId="03CD85BB" w14:textId="77777777">
        <w:tblPrEx>
          <w:tblCellMar>
            <w:top w:w="0" w:type="dxa"/>
            <w:bottom w:w="0" w:type="dxa"/>
          </w:tblCellMar>
        </w:tblPrEx>
        <w:tc>
          <w:tcPr>
            <w:tcW w:w="4500" w:type="dxa"/>
          </w:tcPr>
          <w:p w14:paraId="1CD63C48" w14:textId="77777777" w:rsidR="000B0666" w:rsidRDefault="00000000">
            <w:r>
              <w:t>NUEVO</w:t>
            </w:r>
          </w:p>
        </w:tc>
        <w:tc>
          <w:tcPr>
            <w:tcW w:w="4500" w:type="dxa"/>
          </w:tcPr>
          <w:p w14:paraId="61D3576B" w14:textId="77777777" w:rsidR="000B0666" w:rsidRDefault="00000000">
            <w:r>
              <w:t>31</w:t>
            </w:r>
          </w:p>
        </w:tc>
      </w:tr>
      <w:tr w:rsidR="000B0666" w14:paraId="794E65D9" w14:textId="77777777">
        <w:tblPrEx>
          <w:tblCellMar>
            <w:top w:w="0" w:type="dxa"/>
            <w:bottom w:w="0" w:type="dxa"/>
          </w:tblCellMar>
        </w:tblPrEx>
        <w:tc>
          <w:tcPr>
            <w:tcW w:w="4500" w:type="dxa"/>
          </w:tcPr>
          <w:p w14:paraId="7E9012F3" w14:textId="77777777" w:rsidR="000B0666" w:rsidRDefault="00000000">
            <w:r>
              <w:t>NUEVO</w:t>
            </w:r>
          </w:p>
        </w:tc>
        <w:tc>
          <w:tcPr>
            <w:tcW w:w="4500" w:type="dxa"/>
          </w:tcPr>
          <w:p w14:paraId="7833E112" w14:textId="77777777" w:rsidR="000B0666" w:rsidRDefault="00000000">
            <w:r>
              <w:t>32</w:t>
            </w:r>
          </w:p>
        </w:tc>
      </w:tr>
      <w:tr w:rsidR="000B0666" w14:paraId="388BC94F" w14:textId="77777777">
        <w:tblPrEx>
          <w:tblCellMar>
            <w:top w:w="0" w:type="dxa"/>
            <w:bottom w:w="0" w:type="dxa"/>
          </w:tblCellMar>
        </w:tblPrEx>
        <w:tc>
          <w:tcPr>
            <w:tcW w:w="4500" w:type="dxa"/>
          </w:tcPr>
          <w:p w14:paraId="4FA62ED7" w14:textId="77777777" w:rsidR="000B0666" w:rsidRDefault="00000000">
            <w:r>
              <w:t>1593</w:t>
            </w:r>
          </w:p>
        </w:tc>
        <w:tc>
          <w:tcPr>
            <w:tcW w:w="4500" w:type="dxa"/>
          </w:tcPr>
          <w:p w14:paraId="355FD56F" w14:textId="77777777" w:rsidR="000B0666" w:rsidRDefault="00000000">
            <w:r>
              <w:t>33</w:t>
            </w:r>
          </w:p>
        </w:tc>
      </w:tr>
      <w:tr w:rsidR="000B0666" w14:paraId="0D5057B1" w14:textId="77777777">
        <w:tblPrEx>
          <w:tblCellMar>
            <w:top w:w="0" w:type="dxa"/>
            <w:bottom w:w="0" w:type="dxa"/>
          </w:tblCellMar>
        </w:tblPrEx>
        <w:tc>
          <w:tcPr>
            <w:tcW w:w="4500" w:type="dxa"/>
          </w:tcPr>
          <w:p w14:paraId="65B6A833" w14:textId="77777777" w:rsidR="000B0666" w:rsidRDefault="00000000">
            <w:r>
              <w:t>1594</w:t>
            </w:r>
          </w:p>
        </w:tc>
        <w:tc>
          <w:tcPr>
            <w:tcW w:w="4500" w:type="dxa"/>
          </w:tcPr>
          <w:p w14:paraId="2B5F97D4" w14:textId="77777777" w:rsidR="000B0666" w:rsidRDefault="00000000">
            <w:r>
              <w:t>34</w:t>
            </w:r>
          </w:p>
        </w:tc>
      </w:tr>
      <w:tr w:rsidR="000B0666" w14:paraId="4B84D86A" w14:textId="77777777">
        <w:tblPrEx>
          <w:tblCellMar>
            <w:top w:w="0" w:type="dxa"/>
            <w:bottom w:w="0" w:type="dxa"/>
          </w:tblCellMar>
        </w:tblPrEx>
        <w:tc>
          <w:tcPr>
            <w:tcW w:w="4500" w:type="dxa"/>
          </w:tcPr>
          <w:p w14:paraId="5E40D334" w14:textId="77777777" w:rsidR="000B0666" w:rsidRDefault="00000000">
            <w:r>
              <w:lastRenderedPageBreak/>
              <w:t>1595</w:t>
            </w:r>
          </w:p>
        </w:tc>
        <w:tc>
          <w:tcPr>
            <w:tcW w:w="4500" w:type="dxa"/>
          </w:tcPr>
          <w:p w14:paraId="77F34AAD" w14:textId="77777777" w:rsidR="000B0666" w:rsidRDefault="00000000">
            <w:r>
              <w:t>35</w:t>
            </w:r>
          </w:p>
        </w:tc>
      </w:tr>
      <w:tr w:rsidR="000B0666" w14:paraId="71819832" w14:textId="77777777">
        <w:tblPrEx>
          <w:tblCellMar>
            <w:top w:w="0" w:type="dxa"/>
            <w:bottom w:w="0" w:type="dxa"/>
          </w:tblCellMar>
        </w:tblPrEx>
        <w:tc>
          <w:tcPr>
            <w:tcW w:w="4500" w:type="dxa"/>
          </w:tcPr>
          <w:p w14:paraId="426F473B" w14:textId="77777777" w:rsidR="000B0666" w:rsidRDefault="00000000">
            <w:r>
              <w:t>1596</w:t>
            </w:r>
          </w:p>
        </w:tc>
        <w:tc>
          <w:tcPr>
            <w:tcW w:w="4500" w:type="dxa"/>
          </w:tcPr>
          <w:p w14:paraId="420C6B6A" w14:textId="77777777" w:rsidR="000B0666" w:rsidRDefault="00000000">
            <w:r>
              <w:t>36</w:t>
            </w:r>
          </w:p>
        </w:tc>
      </w:tr>
      <w:tr w:rsidR="000B0666" w14:paraId="7AE8A3D2" w14:textId="77777777">
        <w:tblPrEx>
          <w:tblCellMar>
            <w:top w:w="0" w:type="dxa"/>
            <w:bottom w:w="0" w:type="dxa"/>
          </w:tblCellMar>
        </w:tblPrEx>
        <w:tc>
          <w:tcPr>
            <w:tcW w:w="4500" w:type="dxa"/>
          </w:tcPr>
          <w:p w14:paraId="13B8BC70" w14:textId="77777777" w:rsidR="000B0666" w:rsidRDefault="00000000">
            <w:r>
              <w:t>1597</w:t>
            </w:r>
          </w:p>
        </w:tc>
        <w:tc>
          <w:tcPr>
            <w:tcW w:w="4500" w:type="dxa"/>
          </w:tcPr>
          <w:p w14:paraId="3121DB59" w14:textId="77777777" w:rsidR="000B0666" w:rsidRDefault="00000000">
            <w:r>
              <w:t>37</w:t>
            </w:r>
          </w:p>
        </w:tc>
      </w:tr>
      <w:tr w:rsidR="000B0666" w14:paraId="7F8BDD51" w14:textId="77777777">
        <w:tblPrEx>
          <w:tblCellMar>
            <w:top w:w="0" w:type="dxa"/>
            <w:bottom w:w="0" w:type="dxa"/>
          </w:tblCellMar>
        </w:tblPrEx>
        <w:tc>
          <w:tcPr>
            <w:tcW w:w="4500" w:type="dxa"/>
          </w:tcPr>
          <w:p w14:paraId="49E19BDC" w14:textId="77777777" w:rsidR="000B0666" w:rsidRDefault="00000000">
            <w:r>
              <w:t>1598</w:t>
            </w:r>
          </w:p>
        </w:tc>
        <w:tc>
          <w:tcPr>
            <w:tcW w:w="4500" w:type="dxa"/>
          </w:tcPr>
          <w:p w14:paraId="6F252867" w14:textId="77777777" w:rsidR="000B0666" w:rsidRDefault="00000000">
            <w:r>
              <w:t>38</w:t>
            </w:r>
          </w:p>
        </w:tc>
      </w:tr>
      <w:tr w:rsidR="000B0666" w14:paraId="33CB3268" w14:textId="77777777">
        <w:tblPrEx>
          <w:tblCellMar>
            <w:top w:w="0" w:type="dxa"/>
            <w:bottom w:w="0" w:type="dxa"/>
          </w:tblCellMar>
        </w:tblPrEx>
        <w:tc>
          <w:tcPr>
            <w:tcW w:w="4500" w:type="dxa"/>
          </w:tcPr>
          <w:p w14:paraId="33B66DD4" w14:textId="77777777" w:rsidR="000B0666" w:rsidRDefault="00000000">
            <w:r>
              <w:t>1599</w:t>
            </w:r>
          </w:p>
        </w:tc>
        <w:tc>
          <w:tcPr>
            <w:tcW w:w="4500" w:type="dxa"/>
          </w:tcPr>
          <w:p w14:paraId="78A02C2A" w14:textId="77777777" w:rsidR="000B0666" w:rsidRDefault="00000000">
            <w:r>
              <w:t>39</w:t>
            </w:r>
          </w:p>
        </w:tc>
      </w:tr>
      <w:tr w:rsidR="000B0666" w14:paraId="55049BB5" w14:textId="77777777">
        <w:tblPrEx>
          <w:tblCellMar>
            <w:top w:w="0" w:type="dxa"/>
            <w:bottom w:w="0" w:type="dxa"/>
          </w:tblCellMar>
        </w:tblPrEx>
        <w:tc>
          <w:tcPr>
            <w:tcW w:w="4500" w:type="dxa"/>
          </w:tcPr>
          <w:p w14:paraId="15599008" w14:textId="77777777" w:rsidR="000B0666" w:rsidRDefault="00000000">
            <w:r>
              <w:t>1600</w:t>
            </w:r>
          </w:p>
        </w:tc>
        <w:tc>
          <w:tcPr>
            <w:tcW w:w="4500" w:type="dxa"/>
          </w:tcPr>
          <w:p w14:paraId="27F74AFD" w14:textId="77777777" w:rsidR="000B0666" w:rsidRDefault="00000000">
            <w:r>
              <w:t>40</w:t>
            </w:r>
          </w:p>
        </w:tc>
      </w:tr>
      <w:tr w:rsidR="000B0666" w14:paraId="04107D2F" w14:textId="77777777">
        <w:tblPrEx>
          <w:tblCellMar>
            <w:top w:w="0" w:type="dxa"/>
            <w:bottom w:w="0" w:type="dxa"/>
          </w:tblCellMar>
        </w:tblPrEx>
        <w:tc>
          <w:tcPr>
            <w:tcW w:w="4500" w:type="dxa"/>
          </w:tcPr>
          <w:p w14:paraId="2CD659C1" w14:textId="77777777" w:rsidR="000B0666" w:rsidRDefault="00000000">
            <w:r>
              <w:t>1601</w:t>
            </w:r>
          </w:p>
        </w:tc>
        <w:tc>
          <w:tcPr>
            <w:tcW w:w="4500" w:type="dxa"/>
          </w:tcPr>
          <w:p w14:paraId="363E0347" w14:textId="77777777" w:rsidR="000B0666" w:rsidRDefault="00000000">
            <w:r>
              <w:t>41</w:t>
            </w:r>
          </w:p>
        </w:tc>
      </w:tr>
      <w:tr w:rsidR="000B0666" w14:paraId="6FD6A34C" w14:textId="77777777">
        <w:tblPrEx>
          <w:tblCellMar>
            <w:top w:w="0" w:type="dxa"/>
            <w:bottom w:w="0" w:type="dxa"/>
          </w:tblCellMar>
        </w:tblPrEx>
        <w:tc>
          <w:tcPr>
            <w:tcW w:w="4500" w:type="dxa"/>
          </w:tcPr>
          <w:p w14:paraId="079F2502" w14:textId="77777777" w:rsidR="000B0666" w:rsidRDefault="00000000">
            <w:r>
              <w:t>1602</w:t>
            </w:r>
          </w:p>
        </w:tc>
        <w:tc>
          <w:tcPr>
            <w:tcW w:w="4500" w:type="dxa"/>
          </w:tcPr>
          <w:p w14:paraId="7F5B624A" w14:textId="77777777" w:rsidR="000B0666" w:rsidRDefault="00000000">
            <w:r>
              <w:t>42</w:t>
            </w:r>
          </w:p>
        </w:tc>
      </w:tr>
      <w:tr w:rsidR="000B0666" w14:paraId="4C49857B" w14:textId="77777777">
        <w:tblPrEx>
          <w:tblCellMar>
            <w:top w:w="0" w:type="dxa"/>
            <w:bottom w:w="0" w:type="dxa"/>
          </w:tblCellMar>
        </w:tblPrEx>
        <w:tc>
          <w:tcPr>
            <w:tcW w:w="4500" w:type="dxa"/>
          </w:tcPr>
          <w:p w14:paraId="1843828A" w14:textId="77777777" w:rsidR="000B0666" w:rsidRDefault="00000000">
            <w:r>
              <w:t>1603</w:t>
            </w:r>
          </w:p>
        </w:tc>
        <w:tc>
          <w:tcPr>
            <w:tcW w:w="4500" w:type="dxa"/>
          </w:tcPr>
          <w:p w14:paraId="70F39935" w14:textId="77777777" w:rsidR="000B0666" w:rsidRDefault="00000000">
            <w:r>
              <w:t>43</w:t>
            </w:r>
          </w:p>
        </w:tc>
      </w:tr>
      <w:tr w:rsidR="000B0666" w14:paraId="44C40508" w14:textId="77777777">
        <w:tblPrEx>
          <w:tblCellMar>
            <w:top w:w="0" w:type="dxa"/>
            <w:bottom w:w="0" w:type="dxa"/>
          </w:tblCellMar>
        </w:tblPrEx>
        <w:tc>
          <w:tcPr>
            <w:tcW w:w="4500" w:type="dxa"/>
          </w:tcPr>
          <w:p w14:paraId="3B92AA02" w14:textId="77777777" w:rsidR="000B0666" w:rsidRDefault="00000000">
            <w:r>
              <w:t>1604</w:t>
            </w:r>
          </w:p>
        </w:tc>
        <w:tc>
          <w:tcPr>
            <w:tcW w:w="4500" w:type="dxa"/>
          </w:tcPr>
          <w:p w14:paraId="0490DEE7" w14:textId="77777777" w:rsidR="000B0666" w:rsidRDefault="00000000">
            <w:r>
              <w:t>44</w:t>
            </w:r>
          </w:p>
        </w:tc>
      </w:tr>
      <w:tr w:rsidR="000B0666" w14:paraId="43C7FD7A" w14:textId="77777777">
        <w:tblPrEx>
          <w:tblCellMar>
            <w:top w:w="0" w:type="dxa"/>
            <w:bottom w:w="0" w:type="dxa"/>
          </w:tblCellMar>
        </w:tblPrEx>
        <w:tc>
          <w:tcPr>
            <w:tcW w:w="4500" w:type="dxa"/>
          </w:tcPr>
          <w:p w14:paraId="2F01D7D4" w14:textId="77777777" w:rsidR="000B0666" w:rsidRDefault="00000000">
            <w:r>
              <w:t>1605</w:t>
            </w:r>
          </w:p>
        </w:tc>
        <w:tc>
          <w:tcPr>
            <w:tcW w:w="4500" w:type="dxa"/>
          </w:tcPr>
          <w:p w14:paraId="74C1A446" w14:textId="77777777" w:rsidR="000B0666" w:rsidRDefault="00000000">
            <w:r>
              <w:t>45</w:t>
            </w:r>
          </w:p>
        </w:tc>
      </w:tr>
      <w:tr w:rsidR="000B0666" w14:paraId="7CBEB0FF" w14:textId="77777777">
        <w:tblPrEx>
          <w:tblCellMar>
            <w:top w:w="0" w:type="dxa"/>
            <w:bottom w:w="0" w:type="dxa"/>
          </w:tblCellMar>
        </w:tblPrEx>
        <w:tc>
          <w:tcPr>
            <w:tcW w:w="4500" w:type="dxa"/>
          </w:tcPr>
          <w:p w14:paraId="6A540876" w14:textId="77777777" w:rsidR="000B0666" w:rsidRDefault="00000000">
            <w:r>
              <w:t>1606</w:t>
            </w:r>
          </w:p>
        </w:tc>
        <w:tc>
          <w:tcPr>
            <w:tcW w:w="4500" w:type="dxa"/>
          </w:tcPr>
          <w:p w14:paraId="34D57A39" w14:textId="77777777" w:rsidR="000B0666" w:rsidRDefault="00000000">
            <w:r>
              <w:t>46</w:t>
            </w:r>
          </w:p>
        </w:tc>
      </w:tr>
      <w:tr w:rsidR="000B0666" w14:paraId="55D8FD54" w14:textId="77777777">
        <w:tblPrEx>
          <w:tblCellMar>
            <w:top w:w="0" w:type="dxa"/>
            <w:bottom w:w="0" w:type="dxa"/>
          </w:tblCellMar>
        </w:tblPrEx>
        <w:tc>
          <w:tcPr>
            <w:tcW w:w="4500" w:type="dxa"/>
          </w:tcPr>
          <w:p w14:paraId="3A99341A" w14:textId="77777777" w:rsidR="000B0666" w:rsidRDefault="00000000">
            <w:r>
              <w:t>1607</w:t>
            </w:r>
          </w:p>
        </w:tc>
        <w:tc>
          <w:tcPr>
            <w:tcW w:w="4500" w:type="dxa"/>
          </w:tcPr>
          <w:p w14:paraId="2270A0E4" w14:textId="77777777" w:rsidR="000B0666" w:rsidRDefault="00000000">
            <w:r>
              <w:t>47</w:t>
            </w:r>
          </w:p>
        </w:tc>
      </w:tr>
      <w:tr w:rsidR="000B0666" w14:paraId="2181107E" w14:textId="77777777">
        <w:tblPrEx>
          <w:tblCellMar>
            <w:top w:w="0" w:type="dxa"/>
            <w:bottom w:w="0" w:type="dxa"/>
          </w:tblCellMar>
        </w:tblPrEx>
        <w:tc>
          <w:tcPr>
            <w:tcW w:w="4500" w:type="dxa"/>
          </w:tcPr>
          <w:p w14:paraId="007B69B1" w14:textId="77777777" w:rsidR="000B0666" w:rsidRDefault="00000000">
            <w:r>
              <w:t>1608</w:t>
            </w:r>
          </w:p>
        </w:tc>
        <w:tc>
          <w:tcPr>
            <w:tcW w:w="4500" w:type="dxa"/>
          </w:tcPr>
          <w:p w14:paraId="19926D8A" w14:textId="77777777" w:rsidR="000B0666" w:rsidRDefault="00000000">
            <w:r>
              <w:t>48</w:t>
            </w:r>
          </w:p>
        </w:tc>
      </w:tr>
      <w:tr w:rsidR="000B0666" w14:paraId="0253FA30" w14:textId="77777777">
        <w:tblPrEx>
          <w:tblCellMar>
            <w:top w:w="0" w:type="dxa"/>
            <w:bottom w:w="0" w:type="dxa"/>
          </w:tblCellMar>
        </w:tblPrEx>
        <w:tc>
          <w:tcPr>
            <w:tcW w:w="4500" w:type="dxa"/>
          </w:tcPr>
          <w:p w14:paraId="6F626A14" w14:textId="77777777" w:rsidR="000B0666" w:rsidRDefault="00000000">
            <w:r>
              <w:t>1609</w:t>
            </w:r>
          </w:p>
        </w:tc>
        <w:tc>
          <w:tcPr>
            <w:tcW w:w="4500" w:type="dxa"/>
          </w:tcPr>
          <w:p w14:paraId="2D8C8195" w14:textId="77777777" w:rsidR="000B0666" w:rsidRDefault="00000000">
            <w:r>
              <w:t>49</w:t>
            </w:r>
          </w:p>
        </w:tc>
      </w:tr>
      <w:tr w:rsidR="000B0666" w14:paraId="52051C07" w14:textId="77777777">
        <w:tblPrEx>
          <w:tblCellMar>
            <w:top w:w="0" w:type="dxa"/>
            <w:bottom w:w="0" w:type="dxa"/>
          </w:tblCellMar>
        </w:tblPrEx>
        <w:tc>
          <w:tcPr>
            <w:tcW w:w="4500" w:type="dxa"/>
          </w:tcPr>
          <w:p w14:paraId="6AB1BABB" w14:textId="77777777" w:rsidR="000B0666" w:rsidRDefault="00000000">
            <w:r>
              <w:t>1610</w:t>
            </w:r>
          </w:p>
        </w:tc>
        <w:tc>
          <w:tcPr>
            <w:tcW w:w="4500" w:type="dxa"/>
          </w:tcPr>
          <w:p w14:paraId="3F559A16" w14:textId="77777777" w:rsidR="000B0666" w:rsidRDefault="00000000">
            <w:r>
              <w:t>50</w:t>
            </w:r>
          </w:p>
        </w:tc>
      </w:tr>
      <w:tr w:rsidR="000B0666" w14:paraId="4425A61E" w14:textId="77777777">
        <w:tblPrEx>
          <w:tblCellMar>
            <w:top w:w="0" w:type="dxa"/>
            <w:bottom w:w="0" w:type="dxa"/>
          </w:tblCellMar>
        </w:tblPrEx>
        <w:tc>
          <w:tcPr>
            <w:tcW w:w="4500" w:type="dxa"/>
          </w:tcPr>
          <w:p w14:paraId="291110CF" w14:textId="77777777" w:rsidR="000B0666" w:rsidRDefault="00000000">
            <w:r>
              <w:t>1611</w:t>
            </w:r>
          </w:p>
        </w:tc>
        <w:tc>
          <w:tcPr>
            <w:tcW w:w="4500" w:type="dxa"/>
          </w:tcPr>
          <w:p w14:paraId="0EBEADFE" w14:textId="77777777" w:rsidR="000B0666" w:rsidRDefault="00000000">
            <w:r>
              <w:t>51</w:t>
            </w:r>
          </w:p>
        </w:tc>
      </w:tr>
      <w:tr w:rsidR="000B0666" w14:paraId="5BE274D8" w14:textId="77777777">
        <w:tblPrEx>
          <w:tblCellMar>
            <w:top w:w="0" w:type="dxa"/>
            <w:bottom w:w="0" w:type="dxa"/>
          </w:tblCellMar>
        </w:tblPrEx>
        <w:tc>
          <w:tcPr>
            <w:tcW w:w="4500" w:type="dxa"/>
          </w:tcPr>
          <w:p w14:paraId="73629341" w14:textId="77777777" w:rsidR="000B0666" w:rsidRDefault="00000000">
            <w:r>
              <w:t>1612</w:t>
            </w:r>
          </w:p>
        </w:tc>
        <w:tc>
          <w:tcPr>
            <w:tcW w:w="4500" w:type="dxa"/>
          </w:tcPr>
          <w:p w14:paraId="27B813F5" w14:textId="77777777" w:rsidR="000B0666" w:rsidRDefault="00000000">
            <w:r>
              <w:t>52</w:t>
            </w:r>
          </w:p>
        </w:tc>
      </w:tr>
      <w:tr w:rsidR="000B0666" w14:paraId="7255CAB5" w14:textId="77777777">
        <w:tblPrEx>
          <w:tblCellMar>
            <w:top w:w="0" w:type="dxa"/>
            <w:bottom w:w="0" w:type="dxa"/>
          </w:tblCellMar>
        </w:tblPrEx>
        <w:tc>
          <w:tcPr>
            <w:tcW w:w="4500" w:type="dxa"/>
          </w:tcPr>
          <w:p w14:paraId="19A97051" w14:textId="77777777" w:rsidR="000B0666" w:rsidRDefault="00000000">
            <w:r>
              <w:t>1613</w:t>
            </w:r>
          </w:p>
        </w:tc>
        <w:tc>
          <w:tcPr>
            <w:tcW w:w="4500" w:type="dxa"/>
          </w:tcPr>
          <w:p w14:paraId="144691D8" w14:textId="77777777" w:rsidR="000B0666" w:rsidRDefault="00000000">
            <w:r>
              <w:t>53</w:t>
            </w:r>
          </w:p>
        </w:tc>
      </w:tr>
      <w:tr w:rsidR="000B0666" w14:paraId="4E4D1608" w14:textId="77777777">
        <w:tblPrEx>
          <w:tblCellMar>
            <w:top w:w="0" w:type="dxa"/>
            <w:bottom w:w="0" w:type="dxa"/>
          </w:tblCellMar>
        </w:tblPrEx>
        <w:tc>
          <w:tcPr>
            <w:tcW w:w="4500" w:type="dxa"/>
          </w:tcPr>
          <w:p w14:paraId="604E6748" w14:textId="77777777" w:rsidR="000B0666" w:rsidRDefault="00000000">
            <w:r>
              <w:t>1614</w:t>
            </w:r>
          </w:p>
        </w:tc>
        <w:tc>
          <w:tcPr>
            <w:tcW w:w="4500" w:type="dxa"/>
          </w:tcPr>
          <w:p w14:paraId="3ADD13CB" w14:textId="77777777" w:rsidR="000B0666" w:rsidRDefault="00000000">
            <w:r>
              <w:t>54</w:t>
            </w:r>
          </w:p>
        </w:tc>
      </w:tr>
      <w:tr w:rsidR="000B0666" w14:paraId="0F6BFD80" w14:textId="77777777">
        <w:tblPrEx>
          <w:tblCellMar>
            <w:top w:w="0" w:type="dxa"/>
            <w:bottom w:w="0" w:type="dxa"/>
          </w:tblCellMar>
        </w:tblPrEx>
        <w:tc>
          <w:tcPr>
            <w:tcW w:w="4500" w:type="dxa"/>
          </w:tcPr>
          <w:p w14:paraId="7E530F16" w14:textId="77777777" w:rsidR="000B0666" w:rsidRDefault="00000000">
            <w:r>
              <w:t>1615</w:t>
            </w:r>
          </w:p>
        </w:tc>
        <w:tc>
          <w:tcPr>
            <w:tcW w:w="4500" w:type="dxa"/>
          </w:tcPr>
          <w:p w14:paraId="5376CB8F" w14:textId="77777777" w:rsidR="000B0666" w:rsidRDefault="00000000">
            <w:r>
              <w:t>55</w:t>
            </w:r>
          </w:p>
        </w:tc>
      </w:tr>
      <w:tr w:rsidR="000B0666" w14:paraId="001E5468" w14:textId="77777777">
        <w:tblPrEx>
          <w:tblCellMar>
            <w:top w:w="0" w:type="dxa"/>
            <w:bottom w:w="0" w:type="dxa"/>
          </w:tblCellMar>
        </w:tblPrEx>
        <w:tc>
          <w:tcPr>
            <w:tcW w:w="4500" w:type="dxa"/>
          </w:tcPr>
          <w:p w14:paraId="3CE8D517" w14:textId="77777777" w:rsidR="000B0666" w:rsidRDefault="00000000">
            <w:r>
              <w:t>1616</w:t>
            </w:r>
          </w:p>
        </w:tc>
        <w:tc>
          <w:tcPr>
            <w:tcW w:w="4500" w:type="dxa"/>
          </w:tcPr>
          <w:p w14:paraId="4B43B908" w14:textId="77777777" w:rsidR="000B0666" w:rsidRDefault="00000000">
            <w:r>
              <w:t>56</w:t>
            </w:r>
          </w:p>
        </w:tc>
      </w:tr>
      <w:tr w:rsidR="000B0666" w14:paraId="53C8CD34" w14:textId="77777777">
        <w:tblPrEx>
          <w:tblCellMar>
            <w:top w:w="0" w:type="dxa"/>
            <w:bottom w:w="0" w:type="dxa"/>
          </w:tblCellMar>
        </w:tblPrEx>
        <w:tc>
          <w:tcPr>
            <w:tcW w:w="4500" w:type="dxa"/>
          </w:tcPr>
          <w:p w14:paraId="2698CDDC" w14:textId="77777777" w:rsidR="000B0666" w:rsidRDefault="00000000">
            <w:r>
              <w:t>1617</w:t>
            </w:r>
          </w:p>
        </w:tc>
        <w:tc>
          <w:tcPr>
            <w:tcW w:w="4500" w:type="dxa"/>
          </w:tcPr>
          <w:p w14:paraId="4F1E2D9D" w14:textId="77777777" w:rsidR="000B0666" w:rsidRDefault="00000000">
            <w:r>
              <w:t>57</w:t>
            </w:r>
          </w:p>
        </w:tc>
      </w:tr>
      <w:tr w:rsidR="000B0666" w14:paraId="50D8B14A" w14:textId="77777777">
        <w:tblPrEx>
          <w:tblCellMar>
            <w:top w:w="0" w:type="dxa"/>
            <w:bottom w:w="0" w:type="dxa"/>
          </w:tblCellMar>
        </w:tblPrEx>
        <w:tc>
          <w:tcPr>
            <w:tcW w:w="4500" w:type="dxa"/>
          </w:tcPr>
          <w:p w14:paraId="597536AE" w14:textId="77777777" w:rsidR="000B0666" w:rsidRDefault="00000000">
            <w:r>
              <w:t>1618</w:t>
            </w:r>
          </w:p>
        </w:tc>
        <w:tc>
          <w:tcPr>
            <w:tcW w:w="4500" w:type="dxa"/>
          </w:tcPr>
          <w:p w14:paraId="00BF958B" w14:textId="77777777" w:rsidR="000B0666" w:rsidRDefault="00000000">
            <w:r>
              <w:t>58</w:t>
            </w:r>
          </w:p>
        </w:tc>
      </w:tr>
      <w:tr w:rsidR="000B0666" w14:paraId="0F74A330" w14:textId="77777777">
        <w:tblPrEx>
          <w:tblCellMar>
            <w:top w:w="0" w:type="dxa"/>
            <w:bottom w:w="0" w:type="dxa"/>
          </w:tblCellMar>
        </w:tblPrEx>
        <w:tc>
          <w:tcPr>
            <w:tcW w:w="4500" w:type="dxa"/>
          </w:tcPr>
          <w:p w14:paraId="24163BC7" w14:textId="77777777" w:rsidR="000B0666" w:rsidRDefault="00000000">
            <w:r>
              <w:t>1619</w:t>
            </w:r>
          </w:p>
        </w:tc>
        <w:tc>
          <w:tcPr>
            <w:tcW w:w="4500" w:type="dxa"/>
          </w:tcPr>
          <w:p w14:paraId="040002B6" w14:textId="77777777" w:rsidR="000B0666" w:rsidRDefault="00000000">
            <w:r>
              <w:t>59</w:t>
            </w:r>
          </w:p>
        </w:tc>
      </w:tr>
      <w:tr w:rsidR="000B0666" w14:paraId="23C2E12A" w14:textId="77777777">
        <w:tblPrEx>
          <w:tblCellMar>
            <w:top w:w="0" w:type="dxa"/>
            <w:bottom w:w="0" w:type="dxa"/>
          </w:tblCellMar>
        </w:tblPrEx>
        <w:tc>
          <w:tcPr>
            <w:tcW w:w="4500" w:type="dxa"/>
          </w:tcPr>
          <w:p w14:paraId="08A51C37" w14:textId="77777777" w:rsidR="000B0666" w:rsidRDefault="00000000">
            <w:r>
              <w:t>1620</w:t>
            </w:r>
          </w:p>
        </w:tc>
        <w:tc>
          <w:tcPr>
            <w:tcW w:w="4500" w:type="dxa"/>
          </w:tcPr>
          <w:p w14:paraId="4138312A" w14:textId="77777777" w:rsidR="000B0666" w:rsidRDefault="00000000">
            <w:r>
              <w:t>60</w:t>
            </w:r>
          </w:p>
        </w:tc>
      </w:tr>
      <w:tr w:rsidR="000B0666" w14:paraId="235BB044" w14:textId="77777777">
        <w:tblPrEx>
          <w:tblCellMar>
            <w:top w:w="0" w:type="dxa"/>
            <w:bottom w:w="0" w:type="dxa"/>
          </w:tblCellMar>
        </w:tblPrEx>
        <w:tc>
          <w:tcPr>
            <w:tcW w:w="4500" w:type="dxa"/>
          </w:tcPr>
          <w:p w14:paraId="0644D7FC" w14:textId="77777777" w:rsidR="000B0666" w:rsidRDefault="00000000">
            <w:r>
              <w:t>1621</w:t>
            </w:r>
          </w:p>
        </w:tc>
        <w:tc>
          <w:tcPr>
            <w:tcW w:w="4500" w:type="dxa"/>
          </w:tcPr>
          <w:p w14:paraId="1A1E9C37" w14:textId="77777777" w:rsidR="000B0666" w:rsidRDefault="00000000">
            <w:r>
              <w:t>61</w:t>
            </w:r>
          </w:p>
        </w:tc>
      </w:tr>
      <w:tr w:rsidR="000B0666" w14:paraId="193C59C8" w14:textId="77777777">
        <w:tblPrEx>
          <w:tblCellMar>
            <w:top w:w="0" w:type="dxa"/>
            <w:bottom w:w="0" w:type="dxa"/>
          </w:tblCellMar>
        </w:tblPrEx>
        <w:tc>
          <w:tcPr>
            <w:tcW w:w="4500" w:type="dxa"/>
          </w:tcPr>
          <w:p w14:paraId="0F85E2B8" w14:textId="77777777" w:rsidR="000B0666" w:rsidRDefault="00000000">
            <w:r>
              <w:t>1622</w:t>
            </w:r>
          </w:p>
        </w:tc>
        <w:tc>
          <w:tcPr>
            <w:tcW w:w="4500" w:type="dxa"/>
          </w:tcPr>
          <w:p w14:paraId="1E57614C" w14:textId="77777777" w:rsidR="000B0666" w:rsidRDefault="00000000">
            <w:r>
              <w:t>62</w:t>
            </w:r>
          </w:p>
        </w:tc>
      </w:tr>
      <w:tr w:rsidR="000B0666" w14:paraId="46D5DF71" w14:textId="77777777">
        <w:tblPrEx>
          <w:tblCellMar>
            <w:top w:w="0" w:type="dxa"/>
            <w:bottom w:w="0" w:type="dxa"/>
          </w:tblCellMar>
        </w:tblPrEx>
        <w:tc>
          <w:tcPr>
            <w:tcW w:w="4500" w:type="dxa"/>
          </w:tcPr>
          <w:p w14:paraId="3B4D17D6" w14:textId="77777777" w:rsidR="000B0666" w:rsidRDefault="00000000">
            <w:r>
              <w:t>1623</w:t>
            </w:r>
          </w:p>
        </w:tc>
        <w:tc>
          <w:tcPr>
            <w:tcW w:w="4500" w:type="dxa"/>
          </w:tcPr>
          <w:p w14:paraId="17983FD7" w14:textId="77777777" w:rsidR="000B0666" w:rsidRDefault="00000000">
            <w:r>
              <w:t>63</w:t>
            </w:r>
          </w:p>
        </w:tc>
      </w:tr>
      <w:tr w:rsidR="000B0666" w14:paraId="68A02A21" w14:textId="77777777">
        <w:tblPrEx>
          <w:tblCellMar>
            <w:top w:w="0" w:type="dxa"/>
            <w:bottom w:w="0" w:type="dxa"/>
          </w:tblCellMar>
        </w:tblPrEx>
        <w:tc>
          <w:tcPr>
            <w:tcW w:w="4500" w:type="dxa"/>
          </w:tcPr>
          <w:p w14:paraId="15E9BEB5" w14:textId="77777777" w:rsidR="000B0666" w:rsidRDefault="00000000">
            <w:r>
              <w:t>1624</w:t>
            </w:r>
          </w:p>
        </w:tc>
        <w:tc>
          <w:tcPr>
            <w:tcW w:w="4500" w:type="dxa"/>
          </w:tcPr>
          <w:p w14:paraId="4345D243" w14:textId="77777777" w:rsidR="000B0666" w:rsidRDefault="00000000">
            <w:r>
              <w:t>64</w:t>
            </w:r>
          </w:p>
        </w:tc>
      </w:tr>
      <w:tr w:rsidR="000B0666" w14:paraId="0B33278E" w14:textId="77777777">
        <w:tblPrEx>
          <w:tblCellMar>
            <w:top w:w="0" w:type="dxa"/>
            <w:bottom w:w="0" w:type="dxa"/>
          </w:tblCellMar>
        </w:tblPrEx>
        <w:tc>
          <w:tcPr>
            <w:tcW w:w="4500" w:type="dxa"/>
          </w:tcPr>
          <w:p w14:paraId="637D335D" w14:textId="77777777" w:rsidR="000B0666" w:rsidRDefault="00000000">
            <w:r>
              <w:t>1625</w:t>
            </w:r>
          </w:p>
        </w:tc>
        <w:tc>
          <w:tcPr>
            <w:tcW w:w="4500" w:type="dxa"/>
          </w:tcPr>
          <w:p w14:paraId="55286EE5" w14:textId="77777777" w:rsidR="000B0666" w:rsidRDefault="00000000">
            <w:r>
              <w:t>65</w:t>
            </w:r>
          </w:p>
        </w:tc>
      </w:tr>
      <w:tr w:rsidR="000B0666" w14:paraId="38826266" w14:textId="77777777">
        <w:tblPrEx>
          <w:tblCellMar>
            <w:top w:w="0" w:type="dxa"/>
            <w:bottom w:w="0" w:type="dxa"/>
          </w:tblCellMar>
        </w:tblPrEx>
        <w:tc>
          <w:tcPr>
            <w:tcW w:w="4500" w:type="dxa"/>
          </w:tcPr>
          <w:p w14:paraId="44811654" w14:textId="77777777" w:rsidR="000B0666" w:rsidRDefault="00000000">
            <w:r>
              <w:t>1626</w:t>
            </w:r>
          </w:p>
        </w:tc>
        <w:tc>
          <w:tcPr>
            <w:tcW w:w="4500" w:type="dxa"/>
          </w:tcPr>
          <w:p w14:paraId="274260A5" w14:textId="77777777" w:rsidR="000B0666" w:rsidRDefault="00000000">
            <w:r>
              <w:t>66</w:t>
            </w:r>
          </w:p>
        </w:tc>
      </w:tr>
      <w:tr w:rsidR="000B0666" w14:paraId="2BDD0F8B" w14:textId="77777777">
        <w:tblPrEx>
          <w:tblCellMar>
            <w:top w:w="0" w:type="dxa"/>
            <w:bottom w:w="0" w:type="dxa"/>
          </w:tblCellMar>
        </w:tblPrEx>
        <w:tc>
          <w:tcPr>
            <w:tcW w:w="4500" w:type="dxa"/>
          </w:tcPr>
          <w:p w14:paraId="7D05AF54" w14:textId="77777777" w:rsidR="000B0666" w:rsidRDefault="00000000">
            <w:r>
              <w:t>1627</w:t>
            </w:r>
          </w:p>
        </w:tc>
        <w:tc>
          <w:tcPr>
            <w:tcW w:w="4500" w:type="dxa"/>
          </w:tcPr>
          <w:p w14:paraId="5E242645" w14:textId="77777777" w:rsidR="000B0666" w:rsidRDefault="00000000">
            <w:r>
              <w:t>67</w:t>
            </w:r>
          </w:p>
        </w:tc>
      </w:tr>
      <w:tr w:rsidR="000B0666" w14:paraId="2E090326" w14:textId="77777777">
        <w:tblPrEx>
          <w:tblCellMar>
            <w:top w:w="0" w:type="dxa"/>
            <w:bottom w:w="0" w:type="dxa"/>
          </w:tblCellMar>
        </w:tblPrEx>
        <w:tc>
          <w:tcPr>
            <w:tcW w:w="4500" w:type="dxa"/>
          </w:tcPr>
          <w:p w14:paraId="5AA9FF3E" w14:textId="77777777" w:rsidR="000B0666" w:rsidRDefault="00000000">
            <w:r>
              <w:t>1628</w:t>
            </w:r>
          </w:p>
        </w:tc>
        <w:tc>
          <w:tcPr>
            <w:tcW w:w="4500" w:type="dxa"/>
          </w:tcPr>
          <w:p w14:paraId="46B1CCC2" w14:textId="77777777" w:rsidR="000B0666" w:rsidRDefault="00000000">
            <w:r>
              <w:t>68</w:t>
            </w:r>
          </w:p>
        </w:tc>
      </w:tr>
      <w:tr w:rsidR="000B0666" w14:paraId="0E0B0F32" w14:textId="77777777">
        <w:tblPrEx>
          <w:tblCellMar>
            <w:top w:w="0" w:type="dxa"/>
            <w:bottom w:w="0" w:type="dxa"/>
          </w:tblCellMar>
        </w:tblPrEx>
        <w:tc>
          <w:tcPr>
            <w:tcW w:w="4500" w:type="dxa"/>
          </w:tcPr>
          <w:p w14:paraId="2ACA8606" w14:textId="77777777" w:rsidR="000B0666" w:rsidRDefault="00000000">
            <w:r>
              <w:t>1629</w:t>
            </w:r>
          </w:p>
        </w:tc>
        <w:tc>
          <w:tcPr>
            <w:tcW w:w="4500" w:type="dxa"/>
          </w:tcPr>
          <w:p w14:paraId="36845704" w14:textId="77777777" w:rsidR="000B0666" w:rsidRDefault="00000000">
            <w:r>
              <w:t>69</w:t>
            </w:r>
          </w:p>
        </w:tc>
      </w:tr>
      <w:tr w:rsidR="000B0666" w14:paraId="32F3DD80" w14:textId="77777777">
        <w:tblPrEx>
          <w:tblCellMar>
            <w:top w:w="0" w:type="dxa"/>
            <w:bottom w:w="0" w:type="dxa"/>
          </w:tblCellMar>
        </w:tblPrEx>
        <w:tc>
          <w:tcPr>
            <w:tcW w:w="4500" w:type="dxa"/>
          </w:tcPr>
          <w:p w14:paraId="5952A35D" w14:textId="77777777" w:rsidR="000B0666" w:rsidRDefault="00000000">
            <w:r>
              <w:t>1630</w:t>
            </w:r>
          </w:p>
        </w:tc>
        <w:tc>
          <w:tcPr>
            <w:tcW w:w="4500" w:type="dxa"/>
          </w:tcPr>
          <w:p w14:paraId="52521B73" w14:textId="77777777" w:rsidR="000B0666" w:rsidRDefault="00000000">
            <w:r>
              <w:t>70</w:t>
            </w:r>
          </w:p>
        </w:tc>
      </w:tr>
      <w:tr w:rsidR="000B0666" w14:paraId="7C745F6B" w14:textId="77777777">
        <w:tblPrEx>
          <w:tblCellMar>
            <w:top w:w="0" w:type="dxa"/>
            <w:bottom w:w="0" w:type="dxa"/>
          </w:tblCellMar>
        </w:tblPrEx>
        <w:tc>
          <w:tcPr>
            <w:tcW w:w="4500" w:type="dxa"/>
          </w:tcPr>
          <w:p w14:paraId="50853F5B" w14:textId="77777777" w:rsidR="000B0666" w:rsidRDefault="00000000">
            <w:r>
              <w:t>1631</w:t>
            </w:r>
          </w:p>
        </w:tc>
        <w:tc>
          <w:tcPr>
            <w:tcW w:w="4500" w:type="dxa"/>
          </w:tcPr>
          <w:p w14:paraId="22DC6751" w14:textId="77777777" w:rsidR="000B0666" w:rsidRDefault="00000000">
            <w:r>
              <w:t>71</w:t>
            </w:r>
          </w:p>
        </w:tc>
      </w:tr>
      <w:tr w:rsidR="000B0666" w14:paraId="50C76D00" w14:textId="77777777">
        <w:tblPrEx>
          <w:tblCellMar>
            <w:top w:w="0" w:type="dxa"/>
            <w:bottom w:w="0" w:type="dxa"/>
          </w:tblCellMar>
        </w:tblPrEx>
        <w:tc>
          <w:tcPr>
            <w:tcW w:w="4500" w:type="dxa"/>
          </w:tcPr>
          <w:p w14:paraId="177D99A3" w14:textId="77777777" w:rsidR="000B0666" w:rsidRDefault="00000000">
            <w:r>
              <w:t>1632</w:t>
            </w:r>
          </w:p>
        </w:tc>
        <w:tc>
          <w:tcPr>
            <w:tcW w:w="4500" w:type="dxa"/>
          </w:tcPr>
          <w:p w14:paraId="487BCF2A" w14:textId="77777777" w:rsidR="000B0666" w:rsidRDefault="00000000">
            <w:r>
              <w:t>72</w:t>
            </w:r>
          </w:p>
        </w:tc>
      </w:tr>
      <w:tr w:rsidR="000B0666" w14:paraId="07ABE4AA" w14:textId="77777777">
        <w:tblPrEx>
          <w:tblCellMar>
            <w:top w:w="0" w:type="dxa"/>
            <w:bottom w:w="0" w:type="dxa"/>
          </w:tblCellMar>
        </w:tblPrEx>
        <w:tc>
          <w:tcPr>
            <w:tcW w:w="4500" w:type="dxa"/>
          </w:tcPr>
          <w:p w14:paraId="0DAD84AD" w14:textId="77777777" w:rsidR="000B0666" w:rsidRDefault="00000000">
            <w:r>
              <w:t>1633</w:t>
            </w:r>
          </w:p>
        </w:tc>
        <w:tc>
          <w:tcPr>
            <w:tcW w:w="4500" w:type="dxa"/>
          </w:tcPr>
          <w:p w14:paraId="54C794FF" w14:textId="77777777" w:rsidR="000B0666" w:rsidRDefault="00000000">
            <w:r>
              <w:t>73</w:t>
            </w:r>
          </w:p>
        </w:tc>
      </w:tr>
      <w:tr w:rsidR="000B0666" w14:paraId="5B795DC7" w14:textId="77777777">
        <w:tblPrEx>
          <w:tblCellMar>
            <w:top w:w="0" w:type="dxa"/>
            <w:bottom w:w="0" w:type="dxa"/>
          </w:tblCellMar>
        </w:tblPrEx>
        <w:tc>
          <w:tcPr>
            <w:tcW w:w="4500" w:type="dxa"/>
          </w:tcPr>
          <w:p w14:paraId="6870020E" w14:textId="77777777" w:rsidR="000B0666" w:rsidRDefault="00000000">
            <w:r>
              <w:t>1634</w:t>
            </w:r>
          </w:p>
        </w:tc>
        <w:tc>
          <w:tcPr>
            <w:tcW w:w="4500" w:type="dxa"/>
          </w:tcPr>
          <w:p w14:paraId="2C0BCB0C" w14:textId="77777777" w:rsidR="000B0666" w:rsidRDefault="00000000">
            <w:r>
              <w:t>74</w:t>
            </w:r>
          </w:p>
        </w:tc>
      </w:tr>
      <w:tr w:rsidR="000B0666" w14:paraId="7D220985" w14:textId="77777777">
        <w:tblPrEx>
          <w:tblCellMar>
            <w:top w:w="0" w:type="dxa"/>
            <w:bottom w:w="0" w:type="dxa"/>
          </w:tblCellMar>
        </w:tblPrEx>
        <w:tc>
          <w:tcPr>
            <w:tcW w:w="4500" w:type="dxa"/>
          </w:tcPr>
          <w:p w14:paraId="5A0F9400" w14:textId="77777777" w:rsidR="000B0666" w:rsidRDefault="00000000">
            <w:r>
              <w:t>1635</w:t>
            </w:r>
          </w:p>
        </w:tc>
        <w:tc>
          <w:tcPr>
            <w:tcW w:w="4500" w:type="dxa"/>
          </w:tcPr>
          <w:p w14:paraId="22ADB5BE" w14:textId="77777777" w:rsidR="000B0666" w:rsidRDefault="00000000">
            <w:r>
              <w:t>75</w:t>
            </w:r>
          </w:p>
        </w:tc>
      </w:tr>
      <w:tr w:rsidR="000B0666" w14:paraId="5B600AEF" w14:textId="77777777">
        <w:tblPrEx>
          <w:tblCellMar>
            <w:top w:w="0" w:type="dxa"/>
            <w:bottom w:w="0" w:type="dxa"/>
          </w:tblCellMar>
        </w:tblPrEx>
        <w:tc>
          <w:tcPr>
            <w:tcW w:w="4500" w:type="dxa"/>
          </w:tcPr>
          <w:p w14:paraId="1DD428CE" w14:textId="77777777" w:rsidR="000B0666" w:rsidRDefault="00000000">
            <w:r>
              <w:t>1636</w:t>
            </w:r>
          </w:p>
        </w:tc>
        <w:tc>
          <w:tcPr>
            <w:tcW w:w="4500" w:type="dxa"/>
          </w:tcPr>
          <w:p w14:paraId="6F2E397B" w14:textId="77777777" w:rsidR="000B0666" w:rsidRDefault="00000000">
            <w:r>
              <w:t>76</w:t>
            </w:r>
          </w:p>
        </w:tc>
      </w:tr>
      <w:tr w:rsidR="000B0666" w14:paraId="0578C74C" w14:textId="77777777">
        <w:tblPrEx>
          <w:tblCellMar>
            <w:top w:w="0" w:type="dxa"/>
            <w:bottom w:w="0" w:type="dxa"/>
          </w:tblCellMar>
        </w:tblPrEx>
        <w:tc>
          <w:tcPr>
            <w:tcW w:w="4500" w:type="dxa"/>
          </w:tcPr>
          <w:p w14:paraId="0E90585B" w14:textId="77777777" w:rsidR="000B0666" w:rsidRDefault="00000000">
            <w:r>
              <w:t>1637</w:t>
            </w:r>
          </w:p>
        </w:tc>
        <w:tc>
          <w:tcPr>
            <w:tcW w:w="4500" w:type="dxa"/>
          </w:tcPr>
          <w:p w14:paraId="529A5341" w14:textId="77777777" w:rsidR="000B0666" w:rsidRDefault="00000000">
            <w:r>
              <w:t>77</w:t>
            </w:r>
          </w:p>
        </w:tc>
      </w:tr>
      <w:tr w:rsidR="000B0666" w14:paraId="351C8BCB" w14:textId="77777777">
        <w:tblPrEx>
          <w:tblCellMar>
            <w:top w:w="0" w:type="dxa"/>
            <w:bottom w:w="0" w:type="dxa"/>
          </w:tblCellMar>
        </w:tblPrEx>
        <w:tc>
          <w:tcPr>
            <w:tcW w:w="4500" w:type="dxa"/>
          </w:tcPr>
          <w:p w14:paraId="05826A8E" w14:textId="77777777" w:rsidR="000B0666" w:rsidRDefault="00000000">
            <w:r>
              <w:t>1638</w:t>
            </w:r>
          </w:p>
        </w:tc>
        <w:tc>
          <w:tcPr>
            <w:tcW w:w="4500" w:type="dxa"/>
          </w:tcPr>
          <w:p w14:paraId="773E890C" w14:textId="77777777" w:rsidR="000B0666" w:rsidRDefault="00000000">
            <w:r>
              <w:t>78</w:t>
            </w:r>
          </w:p>
        </w:tc>
      </w:tr>
      <w:tr w:rsidR="000B0666" w14:paraId="49BD4795" w14:textId="77777777">
        <w:tblPrEx>
          <w:tblCellMar>
            <w:top w:w="0" w:type="dxa"/>
            <w:bottom w:w="0" w:type="dxa"/>
          </w:tblCellMar>
        </w:tblPrEx>
        <w:tc>
          <w:tcPr>
            <w:tcW w:w="4500" w:type="dxa"/>
          </w:tcPr>
          <w:p w14:paraId="232BBD18" w14:textId="77777777" w:rsidR="000B0666" w:rsidRDefault="00000000">
            <w:r>
              <w:t>1639</w:t>
            </w:r>
          </w:p>
        </w:tc>
        <w:tc>
          <w:tcPr>
            <w:tcW w:w="4500" w:type="dxa"/>
          </w:tcPr>
          <w:p w14:paraId="60020D18" w14:textId="77777777" w:rsidR="000B0666" w:rsidRDefault="00000000">
            <w:r>
              <w:t>79</w:t>
            </w:r>
          </w:p>
        </w:tc>
      </w:tr>
      <w:tr w:rsidR="000B0666" w14:paraId="7D40F94D" w14:textId="77777777">
        <w:tblPrEx>
          <w:tblCellMar>
            <w:top w:w="0" w:type="dxa"/>
            <w:bottom w:w="0" w:type="dxa"/>
          </w:tblCellMar>
        </w:tblPrEx>
        <w:tc>
          <w:tcPr>
            <w:tcW w:w="4500" w:type="dxa"/>
          </w:tcPr>
          <w:p w14:paraId="7D6FEE40" w14:textId="77777777" w:rsidR="000B0666" w:rsidRDefault="00000000">
            <w:r>
              <w:t>1640</w:t>
            </w:r>
          </w:p>
        </w:tc>
        <w:tc>
          <w:tcPr>
            <w:tcW w:w="4500" w:type="dxa"/>
          </w:tcPr>
          <w:p w14:paraId="4A140642" w14:textId="77777777" w:rsidR="000B0666" w:rsidRDefault="00000000">
            <w:r>
              <w:t>80</w:t>
            </w:r>
          </w:p>
        </w:tc>
      </w:tr>
      <w:tr w:rsidR="000B0666" w14:paraId="7B9E42EB" w14:textId="77777777">
        <w:tblPrEx>
          <w:tblCellMar>
            <w:top w:w="0" w:type="dxa"/>
            <w:bottom w:w="0" w:type="dxa"/>
          </w:tblCellMar>
        </w:tblPrEx>
        <w:tc>
          <w:tcPr>
            <w:tcW w:w="4500" w:type="dxa"/>
          </w:tcPr>
          <w:p w14:paraId="40A8EB52" w14:textId="77777777" w:rsidR="000B0666" w:rsidRDefault="00000000">
            <w:r>
              <w:t>1641</w:t>
            </w:r>
          </w:p>
        </w:tc>
        <w:tc>
          <w:tcPr>
            <w:tcW w:w="4500" w:type="dxa"/>
          </w:tcPr>
          <w:p w14:paraId="2B587571" w14:textId="77777777" w:rsidR="000B0666" w:rsidRDefault="00000000">
            <w:r>
              <w:t>81</w:t>
            </w:r>
          </w:p>
        </w:tc>
      </w:tr>
      <w:tr w:rsidR="000B0666" w14:paraId="4E348A11" w14:textId="77777777">
        <w:tblPrEx>
          <w:tblCellMar>
            <w:top w:w="0" w:type="dxa"/>
            <w:bottom w:w="0" w:type="dxa"/>
          </w:tblCellMar>
        </w:tblPrEx>
        <w:tc>
          <w:tcPr>
            <w:tcW w:w="4500" w:type="dxa"/>
          </w:tcPr>
          <w:p w14:paraId="017A2D88" w14:textId="77777777" w:rsidR="000B0666" w:rsidRDefault="00000000">
            <w:r>
              <w:t>1642</w:t>
            </w:r>
          </w:p>
        </w:tc>
        <w:tc>
          <w:tcPr>
            <w:tcW w:w="4500" w:type="dxa"/>
          </w:tcPr>
          <w:p w14:paraId="47316D22" w14:textId="77777777" w:rsidR="000B0666" w:rsidRDefault="00000000">
            <w:r>
              <w:t>82</w:t>
            </w:r>
          </w:p>
        </w:tc>
      </w:tr>
      <w:tr w:rsidR="000B0666" w14:paraId="25F1D1CA" w14:textId="77777777">
        <w:tblPrEx>
          <w:tblCellMar>
            <w:top w:w="0" w:type="dxa"/>
            <w:bottom w:w="0" w:type="dxa"/>
          </w:tblCellMar>
        </w:tblPrEx>
        <w:tc>
          <w:tcPr>
            <w:tcW w:w="4500" w:type="dxa"/>
          </w:tcPr>
          <w:p w14:paraId="50A195E0" w14:textId="77777777" w:rsidR="000B0666" w:rsidRDefault="00000000">
            <w:r>
              <w:t>1643</w:t>
            </w:r>
          </w:p>
        </w:tc>
        <w:tc>
          <w:tcPr>
            <w:tcW w:w="4500" w:type="dxa"/>
          </w:tcPr>
          <w:p w14:paraId="61FF9B33" w14:textId="77777777" w:rsidR="000B0666" w:rsidRDefault="00000000">
            <w:r>
              <w:t>83</w:t>
            </w:r>
          </w:p>
        </w:tc>
      </w:tr>
      <w:tr w:rsidR="000B0666" w14:paraId="6B682A66" w14:textId="77777777">
        <w:tblPrEx>
          <w:tblCellMar>
            <w:top w:w="0" w:type="dxa"/>
            <w:bottom w:w="0" w:type="dxa"/>
          </w:tblCellMar>
        </w:tblPrEx>
        <w:tc>
          <w:tcPr>
            <w:tcW w:w="4500" w:type="dxa"/>
          </w:tcPr>
          <w:p w14:paraId="4909F931" w14:textId="77777777" w:rsidR="000B0666" w:rsidRDefault="00000000">
            <w:r>
              <w:t>1644</w:t>
            </w:r>
          </w:p>
        </w:tc>
        <w:tc>
          <w:tcPr>
            <w:tcW w:w="4500" w:type="dxa"/>
          </w:tcPr>
          <w:p w14:paraId="1EA9993B" w14:textId="77777777" w:rsidR="000B0666" w:rsidRDefault="00000000">
            <w:r>
              <w:t>84</w:t>
            </w:r>
          </w:p>
        </w:tc>
      </w:tr>
      <w:tr w:rsidR="000B0666" w14:paraId="4EF07F47" w14:textId="77777777">
        <w:tblPrEx>
          <w:tblCellMar>
            <w:top w:w="0" w:type="dxa"/>
            <w:bottom w:w="0" w:type="dxa"/>
          </w:tblCellMar>
        </w:tblPrEx>
        <w:tc>
          <w:tcPr>
            <w:tcW w:w="4500" w:type="dxa"/>
          </w:tcPr>
          <w:p w14:paraId="162F6D37" w14:textId="77777777" w:rsidR="000B0666" w:rsidRDefault="00000000">
            <w:r>
              <w:t>1645</w:t>
            </w:r>
          </w:p>
        </w:tc>
        <w:tc>
          <w:tcPr>
            <w:tcW w:w="4500" w:type="dxa"/>
          </w:tcPr>
          <w:p w14:paraId="347D88A9" w14:textId="77777777" w:rsidR="000B0666" w:rsidRDefault="00000000">
            <w:r>
              <w:t>85</w:t>
            </w:r>
          </w:p>
        </w:tc>
      </w:tr>
      <w:tr w:rsidR="000B0666" w14:paraId="5F933A5C" w14:textId="77777777">
        <w:tblPrEx>
          <w:tblCellMar>
            <w:top w:w="0" w:type="dxa"/>
            <w:bottom w:w="0" w:type="dxa"/>
          </w:tblCellMar>
        </w:tblPrEx>
        <w:tc>
          <w:tcPr>
            <w:tcW w:w="4500" w:type="dxa"/>
          </w:tcPr>
          <w:p w14:paraId="7B4FB65C" w14:textId="77777777" w:rsidR="000B0666" w:rsidRDefault="00000000">
            <w:r>
              <w:t>1646</w:t>
            </w:r>
          </w:p>
        </w:tc>
        <w:tc>
          <w:tcPr>
            <w:tcW w:w="4500" w:type="dxa"/>
          </w:tcPr>
          <w:p w14:paraId="3C13D305" w14:textId="77777777" w:rsidR="000B0666" w:rsidRDefault="00000000">
            <w:r>
              <w:t>86</w:t>
            </w:r>
          </w:p>
        </w:tc>
      </w:tr>
      <w:tr w:rsidR="000B0666" w14:paraId="53FE6DD9" w14:textId="77777777">
        <w:tblPrEx>
          <w:tblCellMar>
            <w:top w:w="0" w:type="dxa"/>
            <w:bottom w:w="0" w:type="dxa"/>
          </w:tblCellMar>
        </w:tblPrEx>
        <w:tc>
          <w:tcPr>
            <w:tcW w:w="4500" w:type="dxa"/>
          </w:tcPr>
          <w:p w14:paraId="2E32C991" w14:textId="77777777" w:rsidR="000B0666" w:rsidRDefault="00000000">
            <w:r>
              <w:t>1647</w:t>
            </w:r>
          </w:p>
        </w:tc>
        <w:tc>
          <w:tcPr>
            <w:tcW w:w="4500" w:type="dxa"/>
          </w:tcPr>
          <w:p w14:paraId="6D6B99F6" w14:textId="77777777" w:rsidR="000B0666" w:rsidRDefault="00000000">
            <w:r>
              <w:t>87</w:t>
            </w:r>
          </w:p>
        </w:tc>
      </w:tr>
      <w:tr w:rsidR="000B0666" w14:paraId="3A35CBAE" w14:textId="77777777">
        <w:tblPrEx>
          <w:tblCellMar>
            <w:top w:w="0" w:type="dxa"/>
            <w:bottom w:w="0" w:type="dxa"/>
          </w:tblCellMar>
        </w:tblPrEx>
        <w:tc>
          <w:tcPr>
            <w:tcW w:w="4500" w:type="dxa"/>
          </w:tcPr>
          <w:p w14:paraId="62C904DB" w14:textId="77777777" w:rsidR="000B0666" w:rsidRDefault="00000000">
            <w:r>
              <w:lastRenderedPageBreak/>
              <w:t>1648</w:t>
            </w:r>
          </w:p>
        </w:tc>
        <w:tc>
          <w:tcPr>
            <w:tcW w:w="4500" w:type="dxa"/>
          </w:tcPr>
          <w:p w14:paraId="54CC3C65" w14:textId="77777777" w:rsidR="000B0666" w:rsidRDefault="00000000">
            <w:r>
              <w:t>88</w:t>
            </w:r>
          </w:p>
        </w:tc>
      </w:tr>
      <w:tr w:rsidR="000B0666" w14:paraId="30818EC6" w14:textId="77777777">
        <w:tblPrEx>
          <w:tblCellMar>
            <w:top w:w="0" w:type="dxa"/>
            <w:bottom w:w="0" w:type="dxa"/>
          </w:tblCellMar>
        </w:tblPrEx>
        <w:tc>
          <w:tcPr>
            <w:tcW w:w="4500" w:type="dxa"/>
          </w:tcPr>
          <w:p w14:paraId="3CD395A6" w14:textId="77777777" w:rsidR="000B0666" w:rsidRDefault="00000000">
            <w:r>
              <w:t>1649</w:t>
            </w:r>
          </w:p>
        </w:tc>
        <w:tc>
          <w:tcPr>
            <w:tcW w:w="4500" w:type="dxa"/>
          </w:tcPr>
          <w:p w14:paraId="1C20C711" w14:textId="77777777" w:rsidR="000B0666" w:rsidRDefault="00000000">
            <w:r>
              <w:t>89</w:t>
            </w:r>
          </w:p>
        </w:tc>
      </w:tr>
      <w:tr w:rsidR="000B0666" w14:paraId="4E11A403" w14:textId="77777777">
        <w:tblPrEx>
          <w:tblCellMar>
            <w:top w:w="0" w:type="dxa"/>
            <w:bottom w:w="0" w:type="dxa"/>
          </w:tblCellMar>
        </w:tblPrEx>
        <w:tc>
          <w:tcPr>
            <w:tcW w:w="4500" w:type="dxa"/>
          </w:tcPr>
          <w:p w14:paraId="754F1339" w14:textId="77777777" w:rsidR="000B0666" w:rsidRDefault="00000000">
            <w:r>
              <w:t>1650</w:t>
            </w:r>
          </w:p>
        </w:tc>
        <w:tc>
          <w:tcPr>
            <w:tcW w:w="4500" w:type="dxa"/>
          </w:tcPr>
          <w:p w14:paraId="75A174FA" w14:textId="77777777" w:rsidR="000B0666" w:rsidRDefault="00000000">
            <w:r>
              <w:t>90</w:t>
            </w:r>
          </w:p>
        </w:tc>
      </w:tr>
      <w:tr w:rsidR="000B0666" w14:paraId="259FF4F1" w14:textId="77777777">
        <w:tblPrEx>
          <w:tblCellMar>
            <w:top w:w="0" w:type="dxa"/>
            <w:bottom w:w="0" w:type="dxa"/>
          </w:tblCellMar>
        </w:tblPrEx>
        <w:tc>
          <w:tcPr>
            <w:tcW w:w="4500" w:type="dxa"/>
          </w:tcPr>
          <w:p w14:paraId="15CDF769" w14:textId="77777777" w:rsidR="000B0666" w:rsidRDefault="00000000">
            <w:r>
              <w:t>1651</w:t>
            </w:r>
          </w:p>
        </w:tc>
        <w:tc>
          <w:tcPr>
            <w:tcW w:w="4500" w:type="dxa"/>
          </w:tcPr>
          <w:p w14:paraId="19993556" w14:textId="77777777" w:rsidR="000B0666" w:rsidRDefault="00000000">
            <w:r>
              <w:t>91</w:t>
            </w:r>
          </w:p>
        </w:tc>
      </w:tr>
      <w:tr w:rsidR="000B0666" w14:paraId="65BE6145" w14:textId="77777777">
        <w:tblPrEx>
          <w:tblCellMar>
            <w:top w:w="0" w:type="dxa"/>
            <w:bottom w:w="0" w:type="dxa"/>
          </w:tblCellMar>
        </w:tblPrEx>
        <w:tc>
          <w:tcPr>
            <w:tcW w:w="4500" w:type="dxa"/>
          </w:tcPr>
          <w:p w14:paraId="04848D15" w14:textId="77777777" w:rsidR="000B0666" w:rsidRDefault="00000000">
            <w:r>
              <w:t>1652</w:t>
            </w:r>
          </w:p>
        </w:tc>
        <w:tc>
          <w:tcPr>
            <w:tcW w:w="4500" w:type="dxa"/>
          </w:tcPr>
          <w:p w14:paraId="6C2515B3" w14:textId="77777777" w:rsidR="000B0666" w:rsidRDefault="00000000">
            <w:r>
              <w:t>92</w:t>
            </w:r>
          </w:p>
        </w:tc>
      </w:tr>
      <w:tr w:rsidR="000B0666" w14:paraId="4876293C" w14:textId="77777777">
        <w:tblPrEx>
          <w:tblCellMar>
            <w:top w:w="0" w:type="dxa"/>
            <w:bottom w:w="0" w:type="dxa"/>
          </w:tblCellMar>
        </w:tblPrEx>
        <w:tc>
          <w:tcPr>
            <w:tcW w:w="4500" w:type="dxa"/>
          </w:tcPr>
          <w:p w14:paraId="53A68DF9" w14:textId="77777777" w:rsidR="000B0666" w:rsidRDefault="00000000">
            <w:r>
              <w:t>1653</w:t>
            </w:r>
          </w:p>
        </w:tc>
        <w:tc>
          <w:tcPr>
            <w:tcW w:w="4500" w:type="dxa"/>
          </w:tcPr>
          <w:p w14:paraId="37A1779A" w14:textId="77777777" w:rsidR="000B0666" w:rsidRDefault="00000000">
            <w:r>
              <w:t>93</w:t>
            </w:r>
          </w:p>
        </w:tc>
      </w:tr>
      <w:tr w:rsidR="000B0666" w14:paraId="2DCDF0D2" w14:textId="77777777">
        <w:tblPrEx>
          <w:tblCellMar>
            <w:top w:w="0" w:type="dxa"/>
            <w:bottom w:w="0" w:type="dxa"/>
          </w:tblCellMar>
        </w:tblPrEx>
        <w:tc>
          <w:tcPr>
            <w:tcW w:w="4500" w:type="dxa"/>
          </w:tcPr>
          <w:p w14:paraId="7818B7EA" w14:textId="77777777" w:rsidR="000B0666" w:rsidRDefault="00000000">
            <w:r>
              <w:t>1654</w:t>
            </w:r>
          </w:p>
        </w:tc>
        <w:tc>
          <w:tcPr>
            <w:tcW w:w="4500" w:type="dxa"/>
          </w:tcPr>
          <w:p w14:paraId="67547308" w14:textId="77777777" w:rsidR="000B0666" w:rsidRDefault="00000000">
            <w:r>
              <w:t>94</w:t>
            </w:r>
          </w:p>
        </w:tc>
      </w:tr>
      <w:tr w:rsidR="000B0666" w14:paraId="02B62502" w14:textId="77777777">
        <w:tblPrEx>
          <w:tblCellMar>
            <w:top w:w="0" w:type="dxa"/>
            <w:bottom w:w="0" w:type="dxa"/>
          </w:tblCellMar>
        </w:tblPrEx>
        <w:tc>
          <w:tcPr>
            <w:tcW w:w="4500" w:type="dxa"/>
          </w:tcPr>
          <w:p w14:paraId="509C65E1" w14:textId="77777777" w:rsidR="000B0666" w:rsidRDefault="00000000">
            <w:r>
              <w:t>1655</w:t>
            </w:r>
          </w:p>
        </w:tc>
        <w:tc>
          <w:tcPr>
            <w:tcW w:w="4500" w:type="dxa"/>
          </w:tcPr>
          <w:p w14:paraId="1AFD4E6B" w14:textId="77777777" w:rsidR="000B0666" w:rsidRDefault="00000000">
            <w:r>
              <w:t>95</w:t>
            </w:r>
          </w:p>
        </w:tc>
      </w:tr>
      <w:tr w:rsidR="000B0666" w14:paraId="22A638D5" w14:textId="77777777">
        <w:tblPrEx>
          <w:tblCellMar>
            <w:top w:w="0" w:type="dxa"/>
            <w:bottom w:w="0" w:type="dxa"/>
          </w:tblCellMar>
        </w:tblPrEx>
        <w:tc>
          <w:tcPr>
            <w:tcW w:w="4500" w:type="dxa"/>
          </w:tcPr>
          <w:p w14:paraId="20B671CE" w14:textId="77777777" w:rsidR="000B0666" w:rsidRDefault="00000000">
            <w:r>
              <w:t>1656</w:t>
            </w:r>
          </w:p>
        </w:tc>
        <w:tc>
          <w:tcPr>
            <w:tcW w:w="4500" w:type="dxa"/>
          </w:tcPr>
          <w:p w14:paraId="1238A889" w14:textId="77777777" w:rsidR="000B0666" w:rsidRDefault="00000000">
            <w:r>
              <w:t>96</w:t>
            </w:r>
          </w:p>
        </w:tc>
      </w:tr>
      <w:tr w:rsidR="000B0666" w14:paraId="7E7337A5" w14:textId="77777777">
        <w:tblPrEx>
          <w:tblCellMar>
            <w:top w:w="0" w:type="dxa"/>
            <w:bottom w:w="0" w:type="dxa"/>
          </w:tblCellMar>
        </w:tblPrEx>
        <w:tc>
          <w:tcPr>
            <w:tcW w:w="4500" w:type="dxa"/>
          </w:tcPr>
          <w:p w14:paraId="5DDF0B89" w14:textId="77777777" w:rsidR="000B0666" w:rsidRDefault="00000000">
            <w:r>
              <w:t>1657</w:t>
            </w:r>
          </w:p>
        </w:tc>
        <w:tc>
          <w:tcPr>
            <w:tcW w:w="4500" w:type="dxa"/>
          </w:tcPr>
          <w:p w14:paraId="50CA5D89" w14:textId="77777777" w:rsidR="000B0666" w:rsidRDefault="00000000">
            <w:r>
              <w:t>97</w:t>
            </w:r>
          </w:p>
        </w:tc>
      </w:tr>
      <w:tr w:rsidR="000B0666" w14:paraId="742973ED" w14:textId="77777777">
        <w:tblPrEx>
          <w:tblCellMar>
            <w:top w:w="0" w:type="dxa"/>
            <w:bottom w:w="0" w:type="dxa"/>
          </w:tblCellMar>
        </w:tblPrEx>
        <w:tc>
          <w:tcPr>
            <w:tcW w:w="4500" w:type="dxa"/>
          </w:tcPr>
          <w:p w14:paraId="252A9DD8" w14:textId="77777777" w:rsidR="000B0666" w:rsidRDefault="00000000">
            <w:r>
              <w:t>1658</w:t>
            </w:r>
          </w:p>
        </w:tc>
        <w:tc>
          <w:tcPr>
            <w:tcW w:w="4500" w:type="dxa"/>
          </w:tcPr>
          <w:p w14:paraId="6EF62655" w14:textId="77777777" w:rsidR="000B0666" w:rsidRDefault="00000000">
            <w:r>
              <w:t>98</w:t>
            </w:r>
          </w:p>
        </w:tc>
      </w:tr>
      <w:tr w:rsidR="000B0666" w14:paraId="0F674016" w14:textId="77777777">
        <w:tblPrEx>
          <w:tblCellMar>
            <w:top w:w="0" w:type="dxa"/>
            <w:bottom w:w="0" w:type="dxa"/>
          </w:tblCellMar>
        </w:tblPrEx>
        <w:tc>
          <w:tcPr>
            <w:tcW w:w="4500" w:type="dxa"/>
          </w:tcPr>
          <w:p w14:paraId="75513E69" w14:textId="77777777" w:rsidR="000B0666" w:rsidRDefault="00000000">
            <w:r>
              <w:t>1659</w:t>
            </w:r>
          </w:p>
        </w:tc>
        <w:tc>
          <w:tcPr>
            <w:tcW w:w="4500" w:type="dxa"/>
          </w:tcPr>
          <w:p w14:paraId="48D430F7" w14:textId="77777777" w:rsidR="000B0666" w:rsidRDefault="00000000">
            <w:r>
              <w:t>99</w:t>
            </w:r>
          </w:p>
        </w:tc>
      </w:tr>
      <w:tr w:rsidR="000B0666" w14:paraId="4D796AF4" w14:textId="77777777">
        <w:tblPrEx>
          <w:tblCellMar>
            <w:top w:w="0" w:type="dxa"/>
            <w:bottom w:w="0" w:type="dxa"/>
          </w:tblCellMar>
        </w:tblPrEx>
        <w:tc>
          <w:tcPr>
            <w:tcW w:w="4500" w:type="dxa"/>
          </w:tcPr>
          <w:p w14:paraId="071242FE" w14:textId="77777777" w:rsidR="000B0666" w:rsidRDefault="00000000">
            <w:r>
              <w:t>1660</w:t>
            </w:r>
          </w:p>
        </w:tc>
        <w:tc>
          <w:tcPr>
            <w:tcW w:w="4500" w:type="dxa"/>
          </w:tcPr>
          <w:p w14:paraId="62A0CA2F" w14:textId="77777777" w:rsidR="000B0666" w:rsidRDefault="00000000">
            <w:r>
              <w:t>100</w:t>
            </w:r>
          </w:p>
        </w:tc>
      </w:tr>
      <w:tr w:rsidR="000B0666" w14:paraId="36331FB4" w14:textId="77777777">
        <w:tblPrEx>
          <w:tblCellMar>
            <w:top w:w="0" w:type="dxa"/>
            <w:bottom w:w="0" w:type="dxa"/>
          </w:tblCellMar>
        </w:tblPrEx>
        <w:tc>
          <w:tcPr>
            <w:tcW w:w="4500" w:type="dxa"/>
          </w:tcPr>
          <w:p w14:paraId="4608F279" w14:textId="77777777" w:rsidR="000B0666" w:rsidRDefault="00000000">
            <w:r>
              <w:t>1661</w:t>
            </w:r>
          </w:p>
        </w:tc>
        <w:tc>
          <w:tcPr>
            <w:tcW w:w="4500" w:type="dxa"/>
          </w:tcPr>
          <w:p w14:paraId="604AF202" w14:textId="77777777" w:rsidR="000B0666" w:rsidRDefault="00000000">
            <w:r>
              <w:t>101</w:t>
            </w:r>
          </w:p>
        </w:tc>
      </w:tr>
      <w:tr w:rsidR="000B0666" w14:paraId="57D81F64" w14:textId="77777777">
        <w:tblPrEx>
          <w:tblCellMar>
            <w:top w:w="0" w:type="dxa"/>
            <w:bottom w:w="0" w:type="dxa"/>
          </w:tblCellMar>
        </w:tblPrEx>
        <w:tc>
          <w:tcPr>
            <w:tcW w:w="4500" w:type="dxa"/>
          </w:tcPr>
          <w:p w14:paraId="62540239" w14:textId="77777777" w:rsidR="000B0666" w:rsidRDefault="00000000">
            <w:r>
              <w:t>1662</w:t>
            </w:r>
          </w:p>
        </w:tc>
        <w:tc>
          <w:tcPr>
            <w:tcW w:w="4500" w:type="dxa"/>
          </w:tcPr>
          <w:p w14:paraId="4BE629A3" w14:textId="77777777" w:rsidR="000B0666" w:rsidRDefault="00000000">
            <w:r>
              <w:t>102</w:t>
            </w:r>
          </w:p>
        </w:tc>
      </w:tr>
      <w:tr w:rsidR="000B0666" w14:paraId="39FA159B" w14:textId="77777777">
        <w:tblPrEx>
          <w:tblCellMar>
            <w:top w:w="0" w:type="dxa"/>
            <w:bottom w:w="0" w:type="dxa"/>
          </w:tblCellMar>
        </w:tblPrEx>
        <w:tc>
          <w:tcPr>
            <w:tcW w:w="4500" w:type="dxa"/>
          </w:tcPr>
          <w:p w14:paraId="19391C9E" w14:textId="77777777" w:rsidR="000B0666" w:rsidRDefault="00000000">
            <w:r>
              <w:t>1663</w:t>
            </w:r>
          </w:p>
        </w:tc>
        <w:tc>
          <w:tcPr>
            <w:tcW w:w="4500" w:type="dxa"/>
          </w:tcPr>
          <w:p w14:paraId="3F0B9258" w14:textId="77777777" w:rsidR="000B0666" w:rsidRDefault="00000000">
            <w:r>
              <w:t>103</w:t>
            </w:r>
          </w:p>
        </w:tc>
      </w:tr>
      <w:tr w:rsidR="000B0666" w14:paraId="2E4DDB83" w14:textId="77777777">
        <w:tblPrEx>
          <w:tblCellMar>
            <w:top w:w="0" w:type="dxa"/>
            <w:bottom w:w="0" w:type="dxa"/>
          </w:tblCellMar>
        </w:tblPrEx>
        <w:tc>
          <w:tcPr>
            <w:tcW w:w="4500" w:type="dxa"/>
          </w:tcPr>
          <w:p w14:paraId="4A1BBAC4" w14:textId="77777777" w:rsidR="000B0666" w:rsidRDefault="00000000">
            <w:r>
              <w:t>1664</w:t>
            </w:r>
          </w:p>
        </w:tc>
        <w:tc>
          <w:tcPr>
            <w:tcW w:w="4500" w:type="dxa"/>
          </w:tcPr>
          <w:p w14:paraId="24D8DAC7" w14:textId="77777777" w:rsidR="000B0666" w:rsidRDefault="00000000">
            <w:r>
              <w:t>104</w:t>
            </w:r>
          </w:p>
        </w:tc>
      </w:tr>
      <w:tr w:rsidR="000B0666" w14:paraId="4DD42B51" w14:textId="77777777">
        <w:tblPrEx>
          <w:tblCellMar>
            <w:top w:w="0" w:type="dxa"/>
            <w:bottom w:w="0" w:type="dxa"/>
          </w:tblCellMar>
        </w:tblPrEx>
        <w:tc>
          <w:tcPr>
            <w:tcW w:w="4500" w:type="dxa"/>
          </w:tcPr>
          <w:p w14:paraId="7BEAF48C" w14:textId="77777777" w:rsidR="000B0666" w:rsidRDefault="00000000">
            <w:r>
              <w:t>1665</w:t>
            </w:r>
          </w:p>
        </w:tc>
        <w:tc>
          <w:tcPr>
            <w:tcW w:w="4500" w:type="dxa"/>
          </w:tcPr>
          <w:p w14:paraId="7FB49564" w14:textId="77777777" w:rsidR="000B0666" w:rsidRDefault="00000000">
            <w:r>
              <w:t>105</w:t>
            </w:r>
          </w:p>
        </w:tc>
      </w:tr>
      <w:tr w:rsidR="000B0666" w14:paraId="169C1E75" w14:textId="77777777">
        <w:tblPrEx>
          <w:tblCellMar>
            <w:top w:w="0" w:type="dxa"/>
            <w:bottom w:w="0" w:type="dxa"/>
          </w:tblCellMar>
        </w:tblPrEx>
        <w:tc>
          <w:tcPr>
            <w:tcW w:w="4500" w:type="dxa"/>
          </w:tcPr>
          <w:p w14:paraId="5F8EA45B" w14:textId="77777777" w:rsidR="000B0666" w:rsidRDefault="00000000">
            <w:r>
              <w:t>1666</w:t>
            </w:r>
          </w:p>
        </w:tc>
        <w:tc>
          <w:tcPr>
            <w:tcW w:w="4500" w:type="dxa"/>
          </w:tcPr>
          <w:p w14:paraId="7E442067" w14:textId="77777777" w:rsidR="000B0666" w:rsidRDefault="00000000">
            <w:r>
              <w:t>106</w:t>
            </w:r>
          </w:p>
        </w:tc>
      </w:tr>
      <w:tr w:rsidR="000B0666" w14:paraId="02C733C0" w14:textId="77777777">
        <w:tblPrEx>
          <w:tblCellMar>
            <w:top w:w="0" w:type="dxa"/>
            <w:bottom w:w="0" w:type="dxa"/>
          </w:tblCellMar>
        </w:tblPrEx>
        <w:tc>
          <w:tcPr>
            <w:tcW w:w="4500" w:type="dxa"/>
          </w:tcPr>
          <w:p w14:paraId="7E493EE6" w14:textId="77777777" w:rsidR="000B0666" w:rsidRDefault="00000000">
            <w:r>
              <w:t>1667</w:t>
            </w:r>
          </w:p>
        </w:tc>
        <w:tc>
          <w:tcPr>
            <w:tcW w:w="4500" w:type="dxa"/>
          </w:tcPr>
          <w:p w14:paraId="5AFEF9EF" w14:textId="77777777" w:rsidR="000B0666" w:rsidRDefault="00000000">
            <w:r>
              <w:t>107</w:t>
            </w:r>
          </w:p>
        </w:tc>
      </w:tr>
      <w:tr w:rsidR="000B0666" w14:paraId="79CFB743" w14:textId="77777777">
        <w:tblPrEx>
          <w:tblCellMar>
            <w:top w:w="0" w:type="dxa"/>
            <w:bottom w:w="0" w:type="dxa"/>
          </w:tblCellMar>
        </w:tblPrEx>
        <w:tc>
          <w:tcPr>
            <w:tcW w:w="4500" w:type="dxa"/>
          </w:tcPr>
          <w:p w14:paraId="2F18EBC6" w14:textId="77777777" w:rsidR="000B0666" w:rsidRDefault="00000000">
            <w:r>
              <w:t>1668</w:t>
            </w:r>
          </w:p>
        </w:tc>
        <w:tc>
          <w:tcPr>
            <w:tcW w:w="4500" w:type="dxa"/>
          </w:tcPr>
          <w:p w14:paraId="6A19C60C" w14:textId="77777777" w:rsidR="000B0666" w:rsidRDefault="00000000">
            <w:r>
              <w:t>108</w:t>
            </w:r>
          </w:p>
        </w:tc>
      </w:tr>
      <w:tr w:rsidR="000B0666" w14:paraId="7494573B" w14:textId="77777777">
        <w:tblPrEx>
          <w:tblCellMar>
            <w:top w:w="0" w:type="dxa"/>
            <w:bottom w:w="0" w:type="dxa"/>
          </w:tblCellMar>
        </w:tblPrEx>
        <w:tc>
          <w:tcPr>
            <w:tcW w:w="4500" w:type="dxa"/>
          </w:tcPr>
          <w:p w14:paraId="30B67DAD" w14:textId="77777777" w:rsidR="000B0666" w:rsidRDefault="00000000">
            <w:r>
              <w:t>1669</w:t>
            </w:r>
          </w:p>
        </w:tc>
        <w:tc>
          <w:tcPr>
            <w:tcW w:w="4500" w:type="dxa"/>
          </w:tcPr>
          <w:p w14:paraId="640024E5" w14:textId="77777777" w:rsidR="000B0666" w:rsidRDefault="00000000">
            <w:r>
              <w:t>109</w:t>
            </w:r>
          </w:p>
        </w:tc>
      </w:tr>
      <w:tr w:rsidR="000B0666" w14:paraId="6B34C831" w14:textId="77777777">
        <w:tblPrEx>
          <w:tblCellMar>
            <w:top w:w="0" w:type="dxa"/>
            <w:bottom w:w="0" w:type="dxa"/>
          </w:tblCellMar>
        </w:tblPrEx>
        <w:tc>
          <w:tcPr>
            <w:tcW w:w="4500" w:type="dxa"/>
          </w:tcPr>
          <w:p w14:paraId="79E35DCD" w14:textId="77777777" w:rsidR="000B0666" w:rsidRDefault="00000000">
            <w:r>
              <w:t>1670</w:t>
            </w:r>
          </w:p>
        </w:tc>
        <w:tc>
          <w:tcPr>
            <w:tcW w:w="4500" w:type="dxa"/>
          </w:tcPr>
          <w:p w14:paraId="22928CEB" w14:textId="77777777" w:rsidR="000B0666" w:rsidRDefault="00000000">
            <w:r>
              <w:t>110</w:t>
            </w:r>
          </w:p>
        </w:tc>
      </w:tr>
      <w:tr w:rsidR="000B0666" w14:paraId="75C7497C" w14:textId="77777777">
        <w:tblPrEx>
          <w:tblCellMar>
            <w:top w:w="0" w:type="dxa"/>
            <w:bottom w:w="0" w:type="dxa"/>
          </w:tblCellMar>
        </w:tblPrEx>
        <w:tc>
          <w:tcPr>
            <w:tcW w:w="4500" w:type="dxa"/>
          </w:tcPr>
          <w:p w14:paraId="62F1022D" w14:textId="77777777" w:rsidR="000B0666" w:rsidRDefault="00000000">
            <w:r>
              <w:t>1671</w:t>
            </w:r>
          </w:p>
        </w:tc>
        <w:tc>
          <w:tcPr>
            <w:tcW w:w="4500" w:type="dxa"/>
          </w:tcPr>
          <w:p w14:paraId="52ED5449" w14:textId="77777777" w:rsidR="000B0666" w:rsidRDefault="00000000">
            <w:r>
              <w:t>111</w:t>
            </w:r>
          </w:p>
        </w:tc>
      </w:tr>
      <w:tr w:rsidR="000B0666" w14:paraId="67C02629" w14:textId="77777777">
        <w:tblPrEx>
          <w:tblCellMar>
            <w:top w:w="0" w:type="dxa"/>
            <w:bottom w:w="0" w:type="dxa"/>
          </w:tblCellMar>
        </w:tblPrEx>
        <w:tc>
          <w:tcPr>
            <w:tcW w:w="4500" w:type="dxa"/>
          </w:tcPr>
          <w:p w14:paraId="795B197F" w14:textId="77777777" w:rsidR="000B0666" w:rsidRDefault="00000000">
            <w:r>
              <w:t>1672</w:t>
            </w:r>
          </w:p>
        </w:tc>
        <w:tc>
          <w:tcPr>
            <w:tcW w:w="4500" w:type="dxa"/>
          </w:tcPr>
          <w:p w14:paraId="36EE1C4A" w14:textId="77777777" w:rsidR="000B0666" w:rsidRDefault="00000000">
            <w:r>
              <w:t>112</w:t>
            </w:r>
          </w:p>
        </w:tc>
      </w:tr>
      <w:tr w:rsidR="000B0666" w14:paraId="6B68CCC2" w14:textId="77777777">
        <w:tblPrEx>
          <w:tblCellMar>
            <w:top w:w="0" w:type="dxa"/>
            <w:bottom w:w="0" w:type="dxa"/>
          </w:tblCellMar>
        </w:tblPrEx>
        <w:tc>
          <w:tcPr>
            <w:tcW w:w="4500" w:type="dxa"/>
          </w:tcPr>
          <w:p w14:paraId="5184E695" w14:textId="77777777" w:rsidR="000B0666" w:rsidRDefault="00000000">
            <w:r>
              <w:t>1673</w:t>
            </w:r>
          </w:p>
        </w:tc>
        <w:tc>
          <w:tcPr>
            <w:tcW w:w="4500" w:type="dxa"/>
          </w:tcPr>
          <w:p w14:paraId="728ECD59" w14:textId="77777777" w:rsidR="000B0666" w:rsidRDefault="00000000">
            <w:r>
              <w:t>113</w:t>
            </w:r>
          </w:p>
        </w:tc>
      </w:tr>
      <w:tr w:rsidR="000B0666" w14:paraId="2DCF6D6D" w14:textId="77777777">
        <w:tblPrEx>
          <w:tblCellMar>
            <w:top w:w="0" w:type="dxa"/>
            <w:bottom w:w="0" w:type="dxa"/>
          </w:tblCellMar>
        </w:tblPrEx>
        <w:tc>
          <w:tcPr>
            <w:tcW w:w="4500" w:type="dxa"/>
          </w:tcPr>
          <w:p w14:paraId="2E843161" w14:textId="77777777" w:rsidR="000B0666" w:rsidRDefault="00000000">
            <w:r>
              <w:t>1674</w:t>
            </w:r>
          </w:p>
        </w:tc>
        <w:tc>
          <w:tcPr>
            <w:tcW w:w="4500" w:type="dxa"/>
          </w:tcPr>
          <w:p w14:paraId="2067164E" w14:textId="77777777" w:rsidR="000B0666" w:rsidRDefault="00000000">
            <w:r>
              <w:t>114</w:t>
            </w:r>
          </w:p>
        </w:tc>
      </w:tr>
      <w:tr w:rsidR="000B0666" w14:paraId="1D493418" w14:textId="77777777">
        <w:tblPrEx>
          <w:tblCellMar>
            <w:top w:w="0" w:type="dxa"/>
            <w:bottom w:w="0" w:type="dxa"/>
          </w:tblCellMar>
        </w:tblPrEx>
        <w:tc>
          <w:tcPr>
            <w:tcW w:w="4500" w:type="dxa"/>
          </w:tcPr>
          <w:p w14:paraId="09A5C631" w14:textId="77777777" w:rsidR="000B0666" w:rsidRDefault="00000000">
            <w:r>
              <w:t>1675</w:t>
            </w:r>
          </w:p>
        </w:tc>
        <w:tc>
          <w:tcPr>
            <w:tcW w:w="4500" w:type="dxa"/>
          </w:tcPr>
          <w:p w14:paraId="37B1063D" w14:textId="77777777" w:rsidR="000B0666" w:rsidRDefault="00000000">
            <w:r>
              <w:t>115</w:t>
            </w:r>
          </w:p>
        </w:tc>
      </w:tr>
      <w:tr w:rsidR="000B0666" w14:paraId="3B2CED80" w14:textId="77777777">
        <w:tblPrEx>
          <w:tblCellMar>
            <w:top w:w="0" w:type="dxa"/>
            <w:bottom w:w="0" w:type="dxa"/>
          </w:tblCellMar>
        </w:tblPrEx>
        <w:tc>
          <w:tcPr>
            <w:tcW w:w="4500" w:type="dxa"/>
          </w:tcPr>
          <w:p w14:paraId="1C603FB5" w14:textId="77777777" w:rsidR="000B0666" w:rsidRDefault="00000000">
            <w:r>
              <w:t>1676</w:t>
            </w:r>
          </w:p>
        </w:tc>
        <w:tc>
          <w:tcPr>
            <w:tcW w:w="4500" w:type="dxa"/>
          </w:tcPr>
          <w:p w14:paraId="3378C511" w14:textId="77777777" w:rsidR="000B0666" w:rsidRDefault="00000000">
            <w:r>
              <w:t>116</w:t>
            </w:r>
          </w:p>
        </w:tc>
      </w:tr>
      <w:tr w:rsidR="000B0666" w14:paraId="447964ED" w14:textId="77777777">
        <w:tblPrEx>
          <w:tblCellMar>
            <w:top w:w="0" w:type="dxa"/>
            <w:bottom w:w="0" w:type="dxa"/>
          </w:tblCellMar>
        </w:tblPrEx>
        <w:tc>
          <w:tcPr>
            <w:tcW w:w="4500" w:type="dxa"/>
          </w:tcPr>
          <w:p w14:paraId="45A0168D" w14:textId="77777777" w:rsidR="000B0666" w:rsidRDefault="00000000">
            <w:r>
              <w:t>1677</w:t>
            </w:r>
          </w:p>
        </w:tc>
        <w:tc>
          <w:tcPr>
            <w:tcW w:w="4500" w:type="dxa"/>
          </w:tcPr>
          <w:p w14:paraId="298DEAE7" w14:textId="77777777" w:rsidR="000B0666" w:rsidRDefault="00000000">
            <w:r>
              <w:t>117</w:t>
            </w:r>
          </w:p>
        </w:tc>
      </w:tr>
      <w:tr w:rsidR="000B0666" w14:paraId="71B31405" w14:textId="77777777">
        <w:tblPrEx>
          <w:tblCellMar>
            <w:top w:w="0" w:type="dxa"/>
            <w:bottom w:w="0" w:type="dxa"/>
          </w:tblCellMar>
        </w:tblPrEx>
        <w:tc>
          <w:tcPr>
            <w:tcW w:w="4500" w:type="dxa"/>
          </w:tcPr>
          <w:p w14:paraId="0021BD1B" w14:textId="77777777" w:rsidR="000B0666" w:rsidRDefault="00000000">
            <w:r>
              <w:t>1678</w:t>
            </w:r>
          </w:p>
        </w:tc>
        <w:tc>
          <w:tcPr>
            <w:tcW w:w="4500" w:type="dxa"/>
          </w:tcPr>
          <w:p w14:paraId="29606297" w14:textId="77777777" w:rsidR="000B0666" w:rsidRDefault="00000000">
            <w:r>
              <w:t>118</w:t>
            </w:r>
          </w:p>
        </w:tc>
      </w:tr>
      <w:tr w:rsidR="000B0666" w14:paraId="74B12C34" w14:textId="77777777">
        <w:tblPrEx>
          <w:tblCellMar>
            <w:top w:w="0" w:type="dxa"/>
            <w:bottom w:w="0" w:type="dxa"/>
          </w:tblCellMar>
        </w:tblPrEx>
        <w:tc>
          <w:tcPr>
            <w:tcW w:w="4500" w:type="dxa"/>
          </w:tcPr>
          <w:p w14:paraId="7E13F1E2" w14:textId="77777777" w:rsidR="000B0666" w:rsidRDefault="00000000">
            <w:r>
              <w:t>1679</w:t>
            </w:r>
          </w:p>
        </w:tc>
        <w:tc>
          <w:tcPr>
            <w:tcW w:w="4500" w:type="dxa"/>
          </w:tcPr>
          <w:p w14:paraId="5E3364DC" w14:textId="77777777" w:rsidR="000B0666" w:rsidRDefault="00000000">
            <w:r>
              <w:t>119</w:t>
            </w:r>
          </w:p>
        </w:tc>
      </w:tr>
      <w:tr w:rsidR="000B0666" w14:paraId="627F41D8" w14:textId="77777777">
        <w:tblPrEx>
          <w:tblCellMar>
            <w:top w:w="0" w:type="dxa"/>
            <w:bottom w:w="0" w:type="dxa"/>
          </w:tblCellMar>
        </w:tblPrEx>
        <w:tc>
          <w:tcPr>
            <w:tcW w:w="4500" w:type="dxa"/>
          </w:tcPr>
          <w:p w14:paraId="4BF9B064" w14:textId="77777777" w:rsidR="000B0666" w:rsidRDefault="00000000">
            <w:r>
              <w:t>1680</w:t>
            </w:r>
          </w:p>
        </w:tc>
        <w:tc>
          <w:tcPr>
            <w:tcW w:w="4500" w:type="dxa"/>
          </w:tcPr>
          <w:p w14:paraId="44F0BC94" w14:textId="77777777" w:rsidR="000B0666" w:rsidRDefault="00000000">
            <w:r>
              <w:t>120</w:t>
            </w:r>
          </w:p>
        </w:tc>
      </w:tr>
      <w:tr w:rsidR="000B0666" w14:paraId="5B15B592" w14:textId="77777777">
        <w:tblPrEx>
          <w:tblCellMar>
            <w:top w:w="0" w:type="dxa"/>
            <w:bottom w:w="0" w:type="dxa"/>
          </w:tblCellMar>
        </w:tblPrEx>
        <w:tc>
          <w:tcPr>
            <w:tcW w:w="4500" w:type="dxa"/>
          </w:tcPr>
          <w:p w14:paraId="470DF1A1" w14:textId="77777777" w:rsidR="000B0666" w:rsidRDefault="00000000">
            <w:r>
              <w:t>1681</w:t>
            </w:r>
          </w:p>
        </w:tc>
        <w:tc>
          <w:tcPr>
            <w:tcW w:w="4500" w:type="dxa"/>
          </w:tcPr>
          <w:p w14:paraId="7CFB987C" w14:textId="77777777" w:rsidR="000B0666" w:rsidRDefault="00000000">
            <w:r>
              <w:t>121</w:t>
            </w:r>
          </w:p>
        </w:tc>
      </w:tr>
      <w:tr w:rsidR="000B0666" w14:paraId="2DC7A7D1" w14:textId="77777777">
        <w:tblPrEx>
          <w:tblCellMar>
            <w:top w:w="0" w:type="dxa"/>
            <w:bottom w:w="0" w:type="dxa"/>
          </w:tblCellMar>
        </w:tblPrEx>
        <w:tc>
          <w:tcPr>
            <w:tcW w:w="4500" w:type="dxa"/>
          </w:tcPr>
          <w:p w14:paraId="6AE38ADD" w14:textId="77777777" w:rsidR="000B0666" w:rsidRDefault="00000000">
            <w:r>
              <w:t>1682</w:t>
            </w:r>
          </w:p>
        </w:tc>
        <w:tc>
          <w:tcPr>
            <w:tcW w:w="4500" w:type="dxa"/>
          </w:tcPr>
          <w:p w14:paraId="36531E8C" w14:textId="77777777" w:rsidR="000B0666" w:rsidRDefault="00000000">
            <w:r>
              <w:t>122</w:t>
            </w:r>
          </w:p>
        </w:tc>
      </w:tr>
      <w:tr w:rsidR="000B0666" w14:paraId="4B59C600" w14:textId="77777777">
        <w:tblPrEx>
          <w:tblCellMar>
            <w:top w:w="0" w:type="dxa"/>
            <w:bottom w:w="0" w:type="dxa"/>
          </w:tblCellMar>
        </w:tblPrEx>
        <w:tc>
          <w:tcPr>
            <w:tcW w:w="4500" w:type="dxa"/>
          </w:tcPr>
          <w:p w14:paraId="5F7DD74A" w14:textId="77777777" w:rsidR="000B0666" w:rsidRDefault="00000000">
            <w:r>
              <w:t>1683</w:t>
            </w:r>
          </w:p>
        </w:tc>
        <w:tc>
          <w:tcPr>
            <w:tcW w:w="4500" w:type="dxa"/>
          </w:tcPr>
          <w:p w14:paraId="79B90DF7" w14:textId="77777777" w:rsidR="000B0666" w:rsidRDefault="00000000">
            <w:r>
              <w:t>123</w:t>
            </w:r>
          </w:p>
        </w:tc>
      </w:tr>
      <w:tr w:rsidR="000B0666" w14:paraId="66978CCD" w14:textId="77777777">
        <w:tblPrEx>
          <w:tblCellMar>
            <w:top w:w="0" w:type="dxa"/>
            <w:bottom w:w="0" w:type="dxa"/>
          </w:tblCellMar>
        </w:tblPrEx>
        <w:tc>
          <w:tcPr>
            <w:tcW w:w="4500" w:type="dxa"/>
          </w:tcPr>
          <w:p w14:paraId="4E0DBED9" w14:textId="77777777" w:rsidR="000B0666" w:rsidRDefault="00000000">
            <w:r>
              <w:t>1684</w:t>
            </w:r>
          </w:p>
        </w:tc>
        <w:tc>
          <w:tcPr>
            <w:tcW w:w="4500" w:type="dxa"/>
          </w:tcPr>
          <w:p w14:paraId="005F644D" w14:textId="77777777" w:rsidR="000B0666" w:rsidRDefault="00000000">
            <w:r>
              <w:t>124</w:t>
            </w:r>
          </w:p>
        </w:tc>
      </w:tr>
      <w:tr w:rsidR="000B0666" w14:paraId="3C3A6572" w14:textId="77777777">
        <w:tblPrEx>
          <w:tblCellMar>
            <w:top w:w="0" w:type="dxa"/>
            <w:bottom w:w="0" w:type="dxa"/>
          </w:tblCellMar>
        </w:tblPrEx>
        <w:tc>
          <w:tcPr>
            <w:tcW w:w="4500" w:type="dxa"/>
          </w:tcPr>
          <w:p w14:paraId="5F018278" w14:textId="77777777" w:rsidR="000B0666" w:rsidRDefault="00000000">
            <w:r>
              <w:t>1685</w:t>
            </w:r>
          </w:p>
        </w:tc>
        <w:tc>
          <w:tcPr>
            <w:tcW w:w="4500" w:type="dxa"/>
          </w:tcPr>
          <w:p w14:paraId="57F71055" w14:textId="77777777" w:rsidR="000B0666" w:rsidRDefault="00000000">
            <w:r>
              <w:t>125</w:t>
            </w:r>
          </w:p>
        </w:tc>
      </w:tr>
      <w:tr w:rsidR="000B0666" w14:paraId="3527A9BF" w14:textId="77777777">
        <w:tblPrEx>
          <w:tblCellMar>
            <w:top w:w="0" w:type="dxa"/>
            <w:bottom w:w="0" w:type="dxa"/>
          </w:tblCellMar>
        </w:tblPrEx>
        <w:tc>
          <w:tcPr>
            <w:tcW w:w="4500" w:type="dxa"/>
          </w:tcPr>
          <w:p w14:paraId="275294B7" w14:textId="77777777" w:rsidR="000B0666" w:rsidRDefault="00000000">
            <w:r>
              <w:t>1686</w:t>
            </w:r>
          </w:p>
        </w:tc>
        <w:tc>
          <w:tcPr>
            <w:tcW w:w="4500" w:type="dxa"/>
          </w:tcPr>
          <w:p w14:paraId="26200334" w14:textId="77777777" w:rsidR="000B0666" w:rsidRDefault="00000000">
            <w:r>
              <w:t>126</w:t>
            </w:r>
          </w:p>
        </w:tc>
      </w:tr>
      <w:tr w:rsidR="000B0666" w14:paraId="5233CD96" w14:textId="77777777">
        <w:tblPrEx>
          <w:tblCellMar>
            <w:top w:w="0" w:type="dxa"/>
            <w:bottom w:w="0" w:type="dxa"/>
          </w:tblCellMar>
        </w:tblPrEx>
        <w:tc>
          <w:tcPr>
            <w:tcW w:w="4500" w:type="dxa"/>
          </w:tcPr>
          <w:p w14:paraId="4DA7E5A5" w14:textId="77777777" w:rsidR="000B0666" w:rsidRDefault="00000000">
            <w:r>
              <w:t>1687</w:t>
            </w:r>
          </w:p>
        </w:tc>
        <w:tc>
          <w:tcPr>
            <w:tcW w:w="4500" w:type="dxa"/>
          </w:tcPr>
          <w:p w14:paraId="3D21BBF0" w14:textId="77777777" w:rsidR="000B0666" w:rsidRDefault="00000000">
            <w:r>
              <w:t>127</w:t>
            </w:r>
          </w:p>
        </w:tc>
      </w:tr>
      <w:tr w:rsidR="000B0666" w14:paraId="4DEF2870" w14:textId="77777777">
        <w:tblPrEx>
          <w:tblCellMar>
            <w:top w:w="0" w:type="dxa"/>
            <w:bottom w:w="0" w:type="dxa"/>
          </w:tblCellMar>
        </w:tblPrEx>
        <w:tc>
          <w:tcPr>
            <w:tcW w:w="4500" w:type="dxa"/>
          </w:tcPr>
          <w:p w14:paraId="2862E6CF" w14:textId="77777777" w:rsidR="000B0666" w:rsidRDefault="00000000">
            <w:r>
              <w:t>1688</w:t>
            </w:r>
          </w:p>
        </w:tc>
        <w:tc>
          <w:tcPr>
            <w:tcW w:w="4500" w:type="dxa"/>
          </w:tcPr>
          <w:p w14:paraId="753D5B94" w14:textId="77777777" w:rsidR="000B0666" w:rsidRDefault="00000000">
            <w:r>
              <w:t>128</w:t>
            </w:r>
          </w:p>
        </w:tc>
      </w:tr>
      <w:tr w:rsidR="000B0666" w14:paraId="0A7BBEC8" w14:textId="77777777">
        <w:tblPrEx>
          <w:tblCellMar>
            <w:top w:w="0" w:type="dxa"/>
            <w:bottom w:w="0" w:type="dxa"/>
          </w:tblCellMar>
        </w:tblPrEx>
        <w:tc>
          <w:tcPr>
            <w:tcW w:w="4500" w:type="dxa"/>
          </w:tcPr>
          <w:p w14:paraId="6AEF2B46" w14:textId="77777777" w:rsidR="000B0666" w:rsidRDefault="00000000">
            <w:r>
              <w:t>1689</w:t>
            </w:r>
          </w:p>
        </w:tc>
        <w:tc>
          <w:tcPr>
            <w:tcW w:w="4500" w:type="dxa"/>
          </w:tcPr>
          <w:p w14:paraId="745C0D6B" w14:textId="77777777" w:rsidR="000B0666" w:rsidRDefault="00000000">
            <w:r>
              <w:t>129</w:t>
            </w:r>
          </w:p>
        </w:tc>
      </w:tr>
      <w:tr w:rsidR="000B0666" w14:paraId="71087EF0" w14:textId="77777777">
        <w:tblPrEx>
          <w:tblCellMar>
            <w:top w:w="0" w:type="dxa"/>
            <w:bottom w:w="0" w:type="dxa"/>
          </w:tblCellMar>
        </w:tblPrEx>
        <w:tc>
          <w:tcPr>
            <w:tcW w:w="4500" w:type="dxa"/>
          </w:tcPr>
          <w:p w14:paraId="4852AA57" w14:textId="77777777" w:rsidR="000B0666" w:rsidRDefault="00000000">
            <w:r>
              <w:t>1690</w:t>
            </w:r>
          </w:p>
        </w:tc>
        <w:tc>
          <w:tcPr>
            <w:tcW w:w="4500" w:type="dxa"/>
          </w:tcPr>
          <w:p w14:paraId="265DA17A" w14:textId="77777777" w:rsidR="000B0666" w:rsidRDefault="00000000">
            <w:r>
              <w:t>130</w:t>
            </w:r>
          </w:p>
        </w:tc>
      </w:tr>
      <w:tr w:rsidR="000B0666" w14:paraId="584CA849" w14:textId="77777777">
        <w:tblPrEx>
          <w:tblCellMar>
            <w:top w:w="0" w:type="dxa"/>
            <w:bottom w:w="0" w:type="dxa"/>
          </w:tblCellMar>
        </w:tblPrEx>
        <w:tc>
          <w:tcPr>
            <w:tcW w:w="4500" w:type="dxa"/>
          </w:tcPr>
          <w:p w14:paraId="6DFAB12D" w14:textId="77777777" w:rsidR="000B0666" w:rsidRDefault="00000000">
            <w:r>
              <w:t>1691</w:t>
            </w:r>
          </w:p>
        </w:tc>
        <w:tc>
          <w:tcPr>
            <w:tcW w:w="4500" w:type="dxa"/>
          </w:tcPr>
          <w:p w14:paraId="456BEC15" w14:textId="77777777" w:rsidR="000B0666" w:rsidRDefault="00000000">
            <w:r>
              <w:t>131</w:t>
            </w:r>
          </w:p>
        </w:tc>
      </w:tr>
      <w:tr w:rsidR="000B0666" w14:paraId="59BA7109" w14:textId="77777777">
        <w:tblPrEx>
          <w:tblCellMar>
            <w:top w:w="0" w:type="dxa"/>
            <w:bottom w:w="0" w:type="dxa"/>
          </w:tblCellMar>
        </w:tblPrEx>
        <w:tc>
          <w:tcPr>
            <w:tcW w:w="4500" w:type="dxa"/>
          </w:tcPr>
          <w:p w14:paraId="0FE0DD60" w14:textId="77777777" w:rsidR="000B0666" w:rsidRDefault="00000000">
            <w:r>
              <w:t>1692</w:t>
            </w:r>
          </w:p>
        </w:tc>
        <w:tc>
          <w:tcPr>
            <w:tcW w:w="4500" w:type="dxa"/>
          </w:tcPr>
          <w:p w14:paraId="40997215" w14:textId="77777777" w:rsidR="000B0666" w:rsidRDefault="00000000">
            <w:r>
              <w:t>132</w:t>
            </w:r>
          </w:p>
        </w:tc>
      </w:tr>
      <w:tr w:rsidR="000B0666" w14:paraId="143AAF6D" w14:textId="77777777">
        <w:tblPrEx>
          <w:tblCellMar>
            <w:top w:w="0" w:type="dxa"/>
            <w:bottom w:w="0" w:type="dxa"/>
          </w:tblCellMar>
        </w:tblPrEx>
        <w:tc>
          <w:tcPr>
            <w:tcW w:w="4500" w:type="dxa"/>
          </w:tcPr>
          <w:p w14:paraId="608F4534" w14:textId="77777777" w:rsidR="000B0666" w:rsidRDefault="00000000">
            <w:r>
              <w:t>1693</w:t>
            </w:r>
          </w:p>
        </w:tc>
        <w:tc>
          <w:tcPr>
            <w:tcW w:w="4500" w:type="dxa"/>
          </w:tcPr>
          <w:p w14:paraId="735EBB0C" w14:textId="77777777" w:rsidR="000B0666" w:rsidRDefault="00000000">
            <w:r>
              <w:t>133</w:t>
            </w:r>
          </w:p>
        </w:tc>
      </w:tr>
      <w:tr w:rsidR="000B0666" w14:paraId="4D870E74" w14:textId="77777777">
        <w:tblPrEx>
          <w:tblCellMar>
            <w:top w:w="0" w:type="dxa"/>
            <w:bottom w:w="0" w:type="dxa"/>
          </w:tblCellMar>
        </w:tblPrEx>
        <w:tc>
          <w:tcPr>
            <w:tcW w:w="4500" w:type="dxa"/>
          </w:tcPr>
          <w:p w14:paraId="2A68AA03" w14:textId="77777777" w:rsidR="000B0666" w:rsidRDefault="00000000">
            <w:r>
              <w:t>1694</w:t>
            </w:r>
          </w:p>
        </w:tc>
        <w:tc>
          <w:tcPr>
            <w:tcW w:w="4500" w:type="dxa"/>
          </w:tcPr>
          <w:p w14:paraId="0C4EFE86" w14:textId="77777777" w:rsidR="000B0666" w:rsidRDefault="00000000">
            <w:r>
              <w:t>134</w:t>
            </w:r>
          </w:p>
        </w:tc>
      </w:tr>
      <w:tr w:rsidR="000B0666" w14:paraId="75090331" w14:textId="77777777">
        <w:tblPrEx>
          <w:tblCellMar>
            <w:top w:w="0" w:type="dxa"/>
            <w:bottom w:w="0" w:type="dxa"/>
          </w:tblCellMar>
        </w:tblPrEx>
        <w:tc>
          <w:tcPr>
            <w:tcW w:w="4500" w:type="dxa"/>
          </w:tcPr>
          <w:p w14:paraId="514265AF" w14:textId="77777777" w:rsidR="000B0666" w:rsidRDefault="00000000">
            <w:r>
              <w:t>1695</w:t>
            </w:r>
          </w:p>
        </w:tc>
        <w:tc>
          <w:tcPr>
            <w:tcW w:w="4500" w:type="dxa"/>
          </w:tcPr>
          <w:p w14:paraId="7B43D9D7" w14:textId="77777777" w:rsidR="000B0666" w:rsidRDefault="00000000">
            <w:r>
              <w:t>135</w:t>
            </w:r>
          </w:p>
        </w:tc>
      </w:tr>
      <w:tr w:rsidR="000B0666" w14:paraId="20A1CAB8" w14:textId="77777777">
        <w:tblPrEx>
          <w:tblCellMar>
            <w:top w:w="0" w:type="dxa"/>
            <w:bottom w:w="0" w:type="dxa"/>
          </w:tblCellMar>
        </w:tblPrEx>
        <w:tc>
          <w:tcPr>
            <w:tcW w:w="4500" w:type="dxa"/>
          </w:tcPr>
          <w:p w14:paraId="75CC52D4" w14:textId="77777777" w:rsidR="000B0666" w:rsidRDefault="00000000">
            <w:r>
              <w:t>1696</w:t>
            </w:r>
          </w:p>
        </w:tc>
        <w:tc>
          <w:tcPr>
            <w:tcW w:w="4500" w:type="dxa"/>
          </w:tcPr>
          <w:p w14:paraId="3A927BBD" w14:textId="77777777" w:rsidR="000B0666" w:rsidRDefault="00000000">
            <w:r>
              <w:t>136</w:t>
            </w:r>
          </w:p>
        </w:tc>
      </w:tr>
      <w:tr w:rsidR="000B0666" w14:paraId="748C57C1" w14:textId="77777777">
        <w:tblPrEx>
          <w:tblCellMar>
            <w:top w:w="0" w:type="dxa"/>
            <w:bottom w:w="0" w:type="dxa"/>
          </w:tblCellMar>
        </w:tblPrEx>
        <w:tc>
          <w:tcPr>
            <w:tcW w:w="4500" w:type="dxa"/>
          </w:tcPr>
          <w:p w14:paraId="79EAAC23" w14:textId="77777777" w:rsidR="000B0666" w:rsidRDefault="00000000">
            <w:r>
              <w:t>1697</w:t>
            </w:r>
          </w:p>
        </w:tc>
        <w:tc>
          <w:tcPr>
            <w:tcW w:w="4500" w:type="dxa"/>
          </w:tcPr>
          <w:p w14:paraId="3ADABCDE" w14:textId="77777777" w:rsidR="000B0666" w:rsidRDefault="00000000">
            <w:r>
              <w:t>137</w:t>
            </w:r>
          </w:p>
        </w:tc>
      </w:tr>
      <w:tr w:rsidR="000B0666" w14:paraId="389DA55A" w14:textId="77777777">
        <w:tblPrEx>
          <w:tblCellMar>
            <w:top w:w="0" w:type="dxa"/>
            <w:bottom w:w="0" w:type="dxa"/>
          </w:tblCellMar>
        </w:tblPrEx>
        <w:tc>
          <w:tcPr>
            <w:tcW w:w="4500" w:type="dxa"/>
          </w:tcPr>
          <w:p w14:paraId="470F6F6A" w14:textId="77777777" w:rsidR="000B0666" w:rsidRDefault="00000000">
            <w:r>
              <w:t>1698</w:t>
            </w:r>
          </w:p>
        </w:tc>
        <w:tc>
          <w:tcPr>
            <w:tcW w:w="4500" w:type="dxa"/>
          </w:tcPr>
          <w:p w14:paraId="3632095A" w14:textId="77777777" w:rsidR="000B0666" w:rsidRDefault="00000000">
            <w:r>
              <w:t>138</w:t>
            </w:r>
          </w:p>
        </w:tc>
      </w:tr>
      <w:tr w:rsidR="000B0666" w14:paraId="60BC57D6" w14:textId="77777777">
        <w:tblPrEx>
          <w:tblCellMar>
            <w:top w:w="0" w:type="dxa"/>
            <w:bottom w:w="0" w:type="dxa"/>
          </w:tblCellMar>
        </w:tblPrEx>
        <w:tc>
          <w:tcPr>
            <w:tcW w:w="4500" w:type="dxa"/>
          </w:tcPr>
          <w:p w14:paraId="12DD3781" w14:textId="77777777" w:rsidR="000B0666" w:rsidRDefault="00000000">
            <w:r>
              <w:t>1699</w:t>
            </w:r>
          </w:p>
        </w:tc>
        <w:tc>
          <w:tcPr>
            <w:tcW w:w="4500" w:type="dxa"/>
          </w:tcPr>
          <w:p w14:paraId="4BA7001E" w14:textId="77777777" w:rsidR="000B0666" w:rsidRDefault="00000000">
            <w:r>
              <w:t>139</w:t>
            </w:r>
          </w:p>
        </w:tc>
      </w:tr>
      <w:tr w:rsidR="000B0666" w14:paraId="3761DCDC" w14:textId="77777777">
        <w:tblPrEx>
          <w:tblCellMar>
            <w:top w:w="0" w:type="dxa"/>
            <w:bottom w:w="0" w:type="dxa"/>
          </w:tblCellMar>
        </w:tblPrEx>
        <w:tc>
          <w:tcPr>
            <w:tcW w:w="4500" w:type="dxa"/>
          </w:tcPr>
          <w:p w14:paraId="34829DE3" w14:textId="77777777" w:rsidR="000B0666" w:rsidRDefault="00000000">
            <w:r>
              <w:t>1700</w:t>
            </w:r>
          </w:p>
        </w:tc>
        <w:tc>
          <w:tcPr>
            <w:tcW w:w="4500" w:type="dxa"/>
          </w:tcPr>
          <w:p w14:paraId="11EFCB95" w14:textId="77777777" w:rsidR="000B0666" w:rsidRDefault="00000000">
            <w:r>
              <w:t>140</w:t>
            </w:r>
          </w:p>
        </w:tc>
      </w:tr>
      <w:tr w:rsidR="000B0666" w14:paraId="178940DA" w14:textId="77777777">
        <w:tblPrEx>
          <w:tblCellMar>
            <w:top w:w="0" w:type="dxa"/>
            <w:bottom w:w="0" w:type="dxa"/>
          </w:tblCellMar>
        </w:tblPrEx>
        <w:tc>
          <w:tcPr>
            <w:tcW w:w="4500" w:type="dxa"/>
          </w:tcPr>
          <w:p w14:paraId="4062B392" w14:textId="77777777" w:rsidR="000B0666" w:rsidRDefault="00000000">
            <w:r>
              <w:lastRenderedPageBreak/>
              <w:t>1701</w:t>
            </w:r>
          </w:p>
        </w:tc>
        <w:tc>
          <w:tcPr>
            <w:tcW w:w="4500" w:type="dxa"/>
          </w:tcPr>
          <w:p w14:paraId="258FC51A" w14:textId="77777777" w:rsidR="000B0666" w:rsidRDefault="00000000">
            <w:r>
              <w:t>141</w:t>
            </w:r>
          </w:p>
        </w:tc>
      </w:tr>
      <w:tr w:rsidR="000B0666" w14:paraId="03574B43" w14:textId="77777777">
        <w:tblPrEx>
          <w:tblCellMar>
            <w:top w:w="0" w:type="dxa"/>
            <w:bottom w:w="0" w:type="dxa"/>
          </w:tblCellMar>
        </w:tblPrEx>
        <w:tc>
          <w:tcPr>
            <w:tcW w:w="4500" w:type="dxa"/>
          </w:tcPr>
          <w:p w14:paraId="0789ACD6" w14:textId="77777777" w:rsidR="000B0666" w:rsidRDefault="00000000">
            <w:r>
              <w:t>1702</w:t>
            </w:r>
          </w:p>
        </w:tc>
        <w:tc>
          <w:tcPr>
            <w:tcW w:w="4500" w:type="dxa"/>
          </w:tcPr>
          <w:p w14:paraId="47B845B7" w14:textId="77777777" w:rsidR="000B0666" w:rsidRDefault="00000000">
            <w:r>
              <w:t>142</w:t>
            </w:r>
          </w:p>
        </w:tc>
      </w:tr>
      <w:tr w:rsidR="000B0666" w14:paraId="60B18F8E" w14:textId="77777777">
        <w:tblPrEx>
          <w:tblCellMar>
            <w:top w:w="0" w:type="dxa"/>
            <w:bottom w:w="0" w:type="dxa"/>
          </w:tblCellMar>
        </w:tblPrEx>
        <w:tc>
          <w:tcPr>
            <w:tcW w:w="4500" w:type="dxa"/>
          </w:tcPr>
          <w:p w14:paraId="46EEEB48" w14:textId="77777777" w:rsidR="000B0666" w:rsidRDefault="00000000">
            <w:r>
              <w:t>1703</w:t>
            </w:r>
          </w:p>
        </w:tc>
        <w:tc>
          <w:tcPr>
            <w:tcW w:w="4500" w:type="dxa"/>
          </w:tcPr>
          <w:p w14:paraId="56C50DDC" w14:textId="77777777" w:rsidR="000B0666" w:rsidRDefault="00000000">
            <w:r>
              <w:t>143</w:t>
            </w:r>
          </w:p>
        </w:tc>
      </w:tr>
      <w:tr w:rsidR="000B0666" w14:paraId="43DA5663" w14:textId="77777777">
        <w:tblPrEx>
          <w:tblCellMar>
            <w:top w:w="0" w:type="dxa"/>
            <w:bottom w:w="0" w:type="dxa"/>
          </w:tblCellMar>
        </w:tblPrEx>
        <w:tc>
          <w:tcPr>
            <w:tcW w:w="4500" w:type="dxa"/>
          </w:tcPr>
          <w:p w14:paraId="16DD243D" w14:textId="77777777" w:rsidR="000B0666" w:rsidRDefault="00000000">
            <w:r>
              <w:t>1704</w:t>
            </w:r>
          </w:p>
        </w:tc>
        <w:tc>
          <w:tcPr>
            <w:tcW w:w="4500" w:type="dxa"/>
          </w:tcPr>
          <w:p w14:paraId="3CC3EFFB" w14:textId="77777777" w:rsidR="000B0666" w:rsidRDefault="00000000">
            <w:r>
              <w:t>144</w:t>
            </w:r>
          </w:p>
        </w:tc>
      </w:tr>
      <w:tr w:rsidR="000B0666" w14:paraId="1E670F2D" w14:textId="77777777">
        <w:tblPrEx>
          <w:tblCellMar>
            <w:top w:w="0" w:type="dxa"/>
            <w:bottom w:w="0" w:type="dxa"/>
          </w:tblCellMar>
        </w:tblPrEx>
        <w:tc>
          <w:tcPr>
            <w:tcW w:w="4500" w:type="dxa"/>
          </w:tcPr>
          <w:p w14:paraId="2A30E484" w14:textId="77777777" w:rsidR="000B0666" w:rsidRDefault="00000000">
            <w:r>
              <w:t>1705</w:t>
            </w:r>
          </w:p>
        </w:tc>
        <w:tc>
          <w:tcPr>
            <w:tcW w:w="4500" w:type="dxa"/>
          </w:tcPr>
          <w:p w14:paraId="30BB598C" w14:textId="77777777" w:rsidR="000B0666" w:rsidRDefault="00000000">
            <w:r>
              <w:t>145</w:t>
            </w:r>
          </w:p>
        </w:tc>
      </w:tr>
      <w:tr w:rsidR="000B0666" w14:paraId="39C6FC64" w14:textId="77777777">
        <w:tblPrEx>
          <w:tblCellMar>
            <w:top w:w="0" w:type="dxa"/>
            <w:bottom w:w="0" w:type="dxa"/>
          </w:tblCellMar>
        </w:tblPrEx>
        <w:tc>
          <w:tcPr>
            <w:tcW w:w="4500" w:type="dxa"/>
          </w:tcPr>
          <w:p w14:paraId="72BDF77A" w14:textId="77777777" w:rsidR="000B0666" w:rsidRDefault="00000000">
            <w:r>
              <w:t>1706</w:t>
            </w:r>
          </w:p>
        </w:tc>
        <w:tc>
          <w:tcPr>
            <w:tcW w:w="4500" w:type="dxa"/>
          </w:tcPr>
          <w:p w14:paraId="7CCC041E" w14:textId="77777777" w:rsidR="000B0666" w:rsidRDefault="00000000">
            <w:r>
              <w:t>146</w:t>
            </w:r>
          </w:p>
        </w:tc>
      </w:tr>
      <w:tr w:rsidR="000B0666" w14:paraId="02A78E25" w14:textId="77777777">
        <w:tblPrEx>
          <w:tblCellMar>
            <w:top w:w="0" w:type="dxa"/>
            <w:bottom w:w="0" w:type="dxa"/>
          </w:tblCellMar>
        </w:tblPrEx>
        <w:tc>
          <w:tcPr>
            <w:tcW w:w="4500" w:type="dxa"/>
          </w:tcPr>
          <w:p w14:paraId="21CD6E28" w14:textId="77777777" w:rsidR="000B0666" w:rsidRDefault="00000000">
            <w:r>
              <w:t>1707</w:t>
            </w:r>
          </w:p>
        </w:tc>
        <w:tc>
          <w:tcPr>
            <w:tcW w:w="4500" w:type="dxa"/>
          </w:tcPr>
          <w:p w14:paraId="6107C899" w14:textId="77777777" w:rsidR="000B0666" w:rsidRDefault="00000000">
            <w:r>
              <w:t>147</w:t>
            </w:r>
          </w:p>
        </w:tc>
      </w:tr>
      <w:tr w:rsidR="000B0666" w14:paraId="60BB52D8" w14:textId="77777777">
        <w:tblPrEx>
          <w:tblCellMar>
            <w:top w:w="0" w:type="dxa"/>
            <w:bottom w:w="0" w:type="dxa"/>
          </w:tblCellMar>
        </w:tblPrEx>
        <w:tc>
          <w:tcPr>
            <w:tcW w:w="4500" w:type="dxa"/>
          </w:tcPr>
          <w:p w14:paraId="7104DEE1" w14:textId="77777777" w:rsidR="000B0666" w:rsidRDefault="00000000">
            <w:r>
              <w:t>1708</w:t>
            </w:r>
          </w:p>
        </w:tc>
        <w:tc>
          <w:tcPr>
            <w:tcW w:w="4500" w:type="dxa"/>
          </w:tcPr>
          <w:p w14:paraId="62E75BD8" w14:textId="77777777" w:rsidR="000B0666" w:rsidRDefault="00000000">
            <w:r>
              <w:t>148</w:t>
            </w:r>
          </w:p>
        </w:tc>
      </w:tr>
      <w:tr w:rsidR="000B0666" w14:paraId="7F90975E" w14:textId="77777777">
        <w:tblPrEx>
          <w:tblCellMar>
            <w:top w:w="0" w:type="dxa"/>
            <w:bottom w:w="0" w:type="dxa"/>
          </w:tblCellMar>
        </w:tblPrEx>
        <w:tc>
          <w:tcPr>
            <w:tcW w:w="4500" w:type="dxa"/>
          </w:tcPr>
          <w:p w14:paraId="0D661F75" w14:textId="77777777" w:rsidR="000B0666" w:rsidRDefault="00000000">
            <w:r>
              <w:t>1709</w:t>
            </w:r>
          </w:p>
        </w:tc>
        <w:tc>
          <w:tcPr>
            <w:tcW w:w="4500" w:type="dxa"/>
          </w:tcPr>
          <w:p w14:paraId="21D19011" w14:textId="77777777" w:rsidR="000B0666" w:rsidRDefault="00000000">
            <w:r>
              <w:t>149</w:t>
            </w:r>
          </w:p>
        </w:tc>
      </w:tr>
      <w:tr w:rsidR="000B0666" w14:paraId="5296A69E" w14:textId="77777777">
        <w:tblPrEx>
          <w:tblCellMar>
            <w:top w:w="0" w:type="dxa"/>
            <w:bottom w:w="0" w:type="dxa"/>
          </w:tblCellMar>
        </w:tblPrEx>
        <w:tc>
          <w:tcPr>
            <w:tcW w:w="4500" w:type="dxa"/>
          </w:tcPr>
          <w:p w14:paraId="690BDE04" w14:textId="77777777" w:rsidR="000B0666" w:rsidRDefault="00000000">
            <w:r>
              <w:t>1710</w:t>
            </w:r>
          </w:p>
        </w:tc>
        <w:tc>
          <w:tcPr>
            <w:tcW w:w="4500" w:type="dxa"/>
          </w:tcPr>
          <w:p w14:paraId="07513CD0" w14:textId="77777777" w:rsidR="000B0666" w:rsidRDefault="00000000">
            <w:r>
              <w:t>150</w:t>
            </w:r>
          </w:p>
        </w:tc>
      </w:tr>
      <w:tr w:rsidR="000B0666" w14:paraId="5765E6FB" w14:textId="77777777">
        <w:tblPrEx>
          <w:tblCellMar>
            <w:top w:w="0" w:type="dxa"/>
            <w:bottom w:w="0" w:type="dxa"/>
          </w:tblCellMar>
        </w:tblPrEx>
        <w:tc>
          <w:tcPr>
            <w:tcW w:w="4500" w:type="dxa"/>
          </w:tcPr>
          <w:p w14:paraId="7882D7EF" w14:textId="77777777" w:rsidR="000B0666" w:rsidRDefault="00000000">
            <w:r>
              <w:t>1711</w:t>
            </w:r>
          </w:p>
        </w:tc>
        <w:tc>
          <w:tcPr>
            <w:tcW w:w="4500" w:type="dxa"/>
          </w:tcPr>
          <w:p w14:paraId="4EA2D22D" w14:textId="77777777" w:rsidR="000B0666" w:rsidRDefault="00000000">
            <w:r>
              <w:t>151</w:t>
            </w:r>
          </w:p>
        </w:tc>
      </w:tr>
      <w:tr w:rsidR="000B0666" w14:paraId="24843397" w14:textId="77777777">
        <w:tblPrEx>
          <w:tblCellMar>
            <w:top w:w="0" w:type="dxa"/>
            <w:bottom w:w="0" w:type="dxa"/>
          </w:tblCellMar>
        </w:tblPrEx>
        <w:tc>
          <w:tcPr>
            <w:tcW w:w="4500" w:type="dxa"/>
          </w:tcPr>
          <w:p w14:paraId="7B5B14D4" w14:textId="77777777" w:rsidR="000B0666" w:rsidRDefault="00000000">
            <w:r>
              <w:t>1712</w:t>
            </w:r>
          </w:p>
        </w:tc>
        <w:tc>
          <w:tcPr>
            <w:tcW w:w="4500" w:type="dxa"/>
          </w:tcPr>
          <w:p w14:paraId="703B0D90" w14:textId="77777777" w:rsidR="000B0666" w:rsidRDefault="00000000">
            <w:r>
              <w:t>152</w:t>
            </w:r>
          </w:p>
        </w:tc>
      </w:tr>
      <w:tr w:rsidR="000B0666" w14:paraId="763FE2E9" w14:textId="77777777">
        <w:tblPrEx>
          <w:tblCellMar>
            <w:top w:w="0" w:type="dxa"/>
            <w:bottom w:w="0" w:type="dxa"/>
          </w:tblCellMar>
        </w:tblPrEx>
        <w:tc>
          <w:tcPr>
            <w:tcW w:w="4500" w:type="dxa"/>
          </w:tcPr>
          <w:p w14:paraId="7EBBFF71" w14:textId="77777777" w:rsidR="000B0666" w:rsidRDefault="00000000">
            <w:r>
              <w:t>1714</w:t>
            </w:r>
          </w:p>
        </w:tc>
        <w:tc>
          <w:tcPr>
            <w:tcW w:w="4500" w:type="dxa"/>
          </w:tcPr>
          <w:p w14:paraId="0D439F38" w14:textId="77777777" w:rsidR="000B0666" w:rsidRDefault="00000000">
            <w:r>
              <w:t>153</w:t>
            </w:r>
          </w:p>
        </w:tc>
      </w:tr>
      <w:tr w:rsidR="000B0666" w14:paraId="1FAE2758" w14:textId="77777777">
        <w:tblPrEx>
          <w:tblCellMar>
            <w:top w:w="0" w:type="dxa"/>
            <w:bottom w:w="0" w:type="dxa"/>
          </w:tblCellMar>
        </w:tblPrEx>
        <w:tc>
          <w:tcPr>
            <w:tcW w:w="4500" w:type="dxa"/>
          </w:tcPr>
          <w:p w14:paraId="0BF0EDFF" w14:textId="77777777" w:rsidR="000B0666" w:rsidRDefault="00000000">
            <w:r>
              <w:t>1717</w:t>
            </w:r>
          </w:p>
        </w:tc>
        <w:tc>
          <w:tcPr>
            <w:tcW w:w="4500" w:type="dxa"/>
          </w:tcPr>
          <w:p w14:paraId="34E71219" w14:textId="77777777" w:rsidR="000B0666" w:rsidRDefault="00000000">
            <w:r>
              <w:t>154</w:t>
            </w:r>
          </w:p>
        </w:tc>
      </w:tr>
      <w:tr w:rsidR="000B0666" w14:paraId="1AF6C62D" w14:textId="77777777">
        <w:tblPrEx>
          <w:tblCellMar>
            <w:top w:w="0" w:type="dxa"/>
            <w:bottom w:w="0" w:type="dxa"/>
          </w:tblCellMar>
        </w:tblPrEx>
        <w:tc>
          <w:tcPr>
            <w:tcW w:w="4500" w:type="dxa"/>
          </w:tcPr>
          <w:p w14:paraId="772821C6" w14:textId="77777777" w:rsidR="000B0666" w:rsidRDefault="00000000">
            <w:r>
              <w:t>1718</w:t>
            </w:r>
          </w:p>
        </w:tc>
        <w:tc>
          <w:tcPr>
            <w:tcW w:w="4500" w:type="dxa"/>
          </w:tcPr>
          <w:p w14:paraId="59A49BB8" w14:textId="77777777" w:rsidR="000B0666" w:rsidRDefault="00000000">
            <w:r>
              <w:t>155</w:t>
            </w:r>
          </w:p>
        </w:tc>
      </w:tr>
      <w:tr w:rsidR="000B0666" w14:paraId="52987A68" w14:textId="77777777">
        <w:tblPrEx>
          <w:tblCellMar>
            <w:top w:w="0" w:type="dxa"/>
            <w:bottom w:w="0" w:type="dxa"/>
          </w:tblCellMar>
        </w:tblPrEx>
        <w:tc>
          <w:tcPr>
            <w:tcW w:w="4500" w:type="dxa"/>
          </w:tcPr>
          <w:p w14:paraId="081D6825" w14:textId="77777777" w:rsidR="000B0666" w:rsidRDefault="00000000">
            <w:r>
              <w:t>1719</w:t>
            </w:r>
          </w:p>
        </w:tc>
        <w:tc>
          <w:tcPr>
            <w:tcW w:w="4500" w:type="dxa"/>
          </w:tcPr>
          <w:p w14:paraId="6B3104F7" w14:textId="77777777" w:rsidR="000B0666" w:rsidRDefault="00000000">
            <w:r>
              <w:t>156</w:t>
            </w:r>
          </w:p>
        </w:tc>
      </w:tr>
      <w:tr w:rsidR="000B0666" w14:paraId="0BADA1F7" w14:textId="77777777">
        <w:tblPrEx>
          <w:tblCellMar>
            <w:top w:w="0" w:type="dxa"/>
            <w:bottom w:w="0" w:type="dxa"/>
          </w:tblCellMar>
        </w:tblPrEx>
        <w:tc>
          <w:tcPr>
            <w:tcW w:w="4500" w:type="dxa"/>
          </w:tcPr>
          <w:p w14:paraId="3E9CB93B" w14:textId="77777777" w:rsidR="000B0666" w:rsidRDefault="00000000">
            <w:r>
              <w:t>1720</w:t>
            </w:r>
          </w:p>
        </w:tc>
        <w:tc>
          <w:tcPr>
            <w:tcW w:w="4500" w:type="dxa"/>
          </w:tcPr>
          <w:p w14:paraId="1D7AD0EC" w14:textId="77777777" w:rsidR="000B0666" w:rsidRDefault="00000000">
            <w:r>
              <w:t>157</w:t>
            </w:r>
          </w:p>
        </w:tc>
      </w:tr>
      <w:tr w:rsidR="000B0666" w14:paraId="3F00B3AF" w14:textId="77777777">
        <w:tblPrEx>
          <w:tblCellMar>
            <w:top w:w="0" w:type="dxa"/>
            <w:bottom w:w="0" w:type="dxa"/>
          </w:tblCellMar>
        </w:tblPrEx>
        <w:tc>
          <w:tcPr>
            <w:tcW w:w="4500" w:type="dxa"/>
          </w:tcPr>
          <w:p w14:paraId="1F2B2500" w14:textId="77777777" w:rsidR="000B0666" w:rsidRDefault="00000000">
            <w:r>
              <w:t>1721</w:t>
            </w:r>
          </w:p>
        </w:tc>
        <w:tc>
          <w:tcPr>
            <w:tcW w:w="4500" w:type="dxa"/>
          </w:tcPr>
          <w:p w14:paraId="5537212E" w14:textId="77777777" w:rsidR="000B0666" w:rsidRDefault="00000000">
            <w:r>
              <w:t>158</w:t>
            </w:r>
          </w:p>
        </w:tc>
      </w:tr>
      <w:tr w:rsidR="000B0666" w14:paraId="7AA1280F" w14:textId="77777777">
        <w:tblPrEx>
          <w:tblCellMar>
            <w:top w:w="0" w:type="dxa"/>
            <w:bottom w:w="0" w:type="dxa"/>
          </w:tblCellMar>
        </w:tblPrEx>
        <w:tc>
          <w:tcPr>
            <w:tcW w:w="4500" w:type="dxa"/>
          </w:tcPr>
          <w:p w14:paraId="18FA0F7A" w14:textId="77777777" w:rsidR="000B0666" w:rsidRDefault="00000000">
            <w:r>
              <w:t>1722</w:t>
            </w:r>
          </w:p>
        </w:tc>
        <w:tc>
          <w:tcPr>
            <w:tcW w:w="4500" w:type="dxa"/>
          </w:tcPr>
          <w:p w14:paraId="4C307910" w14:textId="77777777" w:rsidR="000B0666" w:rsidRDefault="00000000">
            <w:r>
              <w:t>159</w:t>
            </w:r>
          </w:p>
        </w:tc>
      </w:tr>
      <w:tr w:rsidR="000B0666" w14:paraId="3C0BD88A" w14:textId="77777777">
        <w:tblPrEx>
          <w:tblCellMar>
            <w:top w:w="0" w:type="dxa"/>
            <w:bottom w:w="0" w:type="dxa"/>
          </w:tblCellMar>
        </w:tblPrEx>
        <w:tc>
          <w:tcPr>
            <w:tcW w:w="4500" w:type="dxa"/>
          </w:tcPr>
          <w:p w14:paraId="138AD212" w14:textId="77777777" w:rsidR="000B0666" w:rsidRDefault="00000000">
            <w:r>
              <w:t>1723</w:t>
            </w:r>
          </w:p>
        </w:tc>
        <w:tc>
          <w:tcPr>
            <w:tcW w:w="4500" w:type="dxa"/>
          </w:tcPr>
          <w:p w14:paraId="4FA9B183" w14:textId="77777777" w:rsidR="000B0666" w:rsidRDefault="00000000">
            <w:r>
              <w:t>160</w:t>
            </w:r>
          </w:p>
        </w:tc>
      </w:tr>
      <w:tr w:rsidR="000B0666" w14:paraId="56BF7158" w14:textId="77777777">
        <w:tblPrEx>
          <w:tblCellMar>
            <w:top w:w="0" w:type="dxa"/>
            <w:bottom w:w="0" w:type="dxa"/>
          </w:tblCellMar>
        </w:tblPrEx>
        <w:tc>
          <w:tcPr>
            <w:tcW w:w="4500" w:type="dxa"/>
          </w:tcPr>
          <w:p w14:paraId="2D7EF9D4" w14:textId="77777777" w:rsidR="000B0666" w:rsidRDefault="00000000">
            <w:r>
              <w:t>1725</w:t>
            </w:r>
          </w:p>
        </w:tc>
        <w:tc>
          <w:tcPr>
            <w:tcW w:w="4500" w:type="dxa"/>
          </w:tcPr>
          <w:p w14:paraId="7B430FBB" w14:textId="77777777" w:rsidR="000B0666" w:rsidRDefault="00000000">
            <w:r>
              <w:t>161</w:t>
            </w:r>
          </w:p>
        </w:tc>
      </w:tr>
      <w:tr w:rsidR="000B0666" w14:paraId="31ACC616" w14:textId="77777777">
        <w:tblPrEx>
          <w:tblCellMar>
            <w:top w:w="0" w:type="dxa"/>
            <w:bottom w:w="0" w:type="dxa"/>
          </w:tblCellMar>
        </w:tblPrEx>
        <w:tc>
          <w:tcPr>
            <w:tcW w:w="4500" w:type="dxa"/>
          </w:tcPr>
          <w:p w14:paraId="096C12EA" w14:textId="77777777" w:rsidR="000B0666" w:rsidRDefault="00000000">
            <w:r>
              <w:t>1726</w:t>
            </w:r>
          </w:p>
        </w:tc>
        <w:tc>
          <w:tcPr>
            <w:tcW w:w="4500" w:type="dxa"/>
          </w:tcPr>
          <w:p w14:paraId="121E5B99" w14:textId="77777777" w:rsidR="000B0666" w:rsidRDefault="00000000">
            <w:r>
              <w:t>162</w:t>
            </w:r>
          </w:p>
        </w:tc>
      </w:tr>
      <w:tr w:rsidR="000B0666" w14:paraId="52197F81" w14:textId="77777777">
        <w:tblPrEx>
          <w:tblCellMar>
            <w:top w:w="0" w:type="dxa"/>
            <w:bottom w:w="0" w:type="dxa"/>
          </w:tblCellMar>
        </w:tblPrEx>
        <w:tc>
          <w:tcPr>
            <w:tcW w:w="4500" w:type="dxa"/>
          </w:tcPr>
          <w:p w14:paraId="4C381B19" w14:textId="77777777" w:rsidR="000B0666" w:rsidRDefault="00000000">
            <w:r>
              <w:t>1727</w:t>
            </w:r>
          </w:p>
        </w:tc>
        <w:tc>
          <w:tcPr>
            <w:tcW w:w="4500" w:type="dxa"/>
          </w:tcPr>
          <w:p w14:paraId="1F747782" w14:textId="77777777" w:rsidR="000B0666" w:rsidRDefault="00000000">
            <w:r>
              <w:t>163</w:t>
            </w:r>
          </w:p>
        </w:tc>
      </w:tr>
      <w:tr w:rsidR="000B0666" w14:paraId="1A5C1720" w14:textId="77777777">
        <w:tblPrEx>
          <w:tblCellMar>
            <w:top w:w="0" w:type="dxa"/>
            <w:bottom w:w="0" w:type="dxa"/>
          </w:tblCellMar>
        </w:tblPrEx>
        <w:tc>
          <w:tcPr>
            <w:tcW w:w="4500" w:type="dxa"/>
          </w:tcPr>
          <w:p w14:paraId="373D6A6E" w14:textId="77777777" w:rsidR="000B0666" w:rsidRDefault="00000000">
            <w:r>
              <w:t>1728</w:t>
            </w:r>
          </w:p>
        </w:tc>
        <w:tc>
          <w:tcPr>
            <w:tcW w:w="4500" w:type="dxa"/>
          </w:tcPr>
          <w:p w14:paraId="4A28CD62" w14:textId="77777777" w:rsidR="000B0666" w:rsidRDefault="00000000">
            <w:r>
              <w:t>164</w:t>
            </w:r>
          </w:p>
        </w:tc>
      </w:tr>
      <w:tr w:rsidR="000B0666" w14:paraId="194B07C6" w14:textId="77777777">
        <w:tblPrEx>
          <w:tblCellMar>
            <w:top w:w="0" w:type="dxa"/>
            <w:bottom w:w="0" w:type="dxa"/>
          </w:tblCellMar>
        </w:tblPrEx>
        <w:tc>
          <w:tcPr>
            <w:tcW w:w="4500" w:type="dxa"/>
          </w:tcPr>
          <w:p w14:paraId="59EFD707" w14:textId="77777777" w:rsidR="000B0666" w:rsidRDefault="00000000">
            <w:r>
              <w:t>1729</w:t>
            </w:r>
          </w:p>
        </w:tc>
        <w:tc>
          <w:tcPr>
            <w:tcW w:w="4500" w:type="dxa"/>
          </w:tcPr>
          <w:p w14:paraId="61190E6B" w14:textId="77777777" w:rsidR="000B0666" w:rsidRDefault="00000000">
            <w:r>
              <w:t>165</w:t>
            </w:r>
          </w:p>
        </w:tc>
      </w:tr>
      <w:tr w:rsidR="000B0666" w14:paraId="03DF4011" w14:textId="77777777">
        <w:tblPrEx>
          <w:tblCellMar>
            <w:top w:w="0" w:type="dxa"/>
            <w:bottom w:w="0" w:type="dxa"/>
          </w:tblCellMar>
        </w:tblPrEx>
        <w:tc>
          <w:tcPr>
            <w:tcW w:w="4500" w:type="dxa"/>
          </w:tcPr>
          <w:p w14:paraId="6E75F5CB" w14:textId="77777777" w:rsidR="000B0666" w:rsidRDefault="00000000">
            <w:r>
              <w:t>1730</w:t>
            </w:r>
          </w:p>
        </w:tc>
        <w:tc>
          <w:tcPr>
            <w:tcW w:w="4500" w:type="dxa"/>
          </w:tcPr>
          <w:p w14:paraId="3E6355CC" w14:textId="77777777" w:rsidR="000B0666" w:rsidRDefault="00000000">
            <w:r>
              <w:t>166</w:t>
            </w:r>
          </w:p>
        </w:tc>
      </w:tr>
      <w:tr w:rsidR="000B0666" w14:paraId="76AAB178" w14:textId="77777777">
        <w:tblPrEx>
          <w:tblCellMar>
            <w:top w:w="0" w:type="dxa"/>
            <w:bottom w:w="0" w:type="dxa"/>
          </w:tblCellMar>
        </w:tblPrEx>
        <w:tc>
          <w:tcPr>
            <w:tcW w:w="4500" w:type="dxa"/>
          </w:tcPr>
          <w:p w14:paraId="26A96E32" w14:textId="77777777" w:rsidR="000B0666" w:rsidRDefault="00000000">
            <w:r>
              <w:t>1731</w:t>
            </w:r>
          </w:p>
        </w:tc>
        <w:tc>
          <w:tcPr>
            <w:tcW w:w="4500" w:type="dxa"/>
          </w:tcPr>
          <w:p w14:paraId="4CF53979" w14:textId="77777777" w:rsidR="000B0666" w:rsidRDefault="00000000">
            <w:r>
              <w:t>167</w:t>
            </w:r>
          </w:p>
        </w:tc>
      </w:tr>
      <w:tr w:rsidR="000B0666" w14:paraId="6777C147" w14:textId="77777777">
        <w:tblPrEx>
          <w:tblCellMar>
            <w:top w:w="0" w:type="dxa"/>
            <w:bottom w:w="0" w:type="dxa"/>
          </w:tblCellMar>
        </w:tblPrEx>
        <w:tc>
          <w:tcPr>
            <w:tcW w:w="4500" w:type="dxa"/>
          </w:tcPr>
          <w:p w14:paraId="0D67329F" w14:textId="77777777" w:rsidR="000B0666" w:rsidRDefault="00000000">
            <w:r>
              <w:t>1732</w:t>
            </w:r>
          </w:p>
        </w:tc>
        <w:tc>
          <w:tcPr>
            <w:tcW w:w="4500" w:type="dxa"/>
          </w:tcPr>
          <w:p w14:paraId="4B0DB223" w14:textId="77777777" w:rsidR="000B0666" w:rsidRDefault="00000000">
            <w:r>
              <w:t>168</w:t>
            </w:r>
          </w:p>
        </w:tc>
      </w:tr>
      <w:tr w:rsidR="000B0666" w14:paraId="367BA4ED" w14:textId="77777777">
        <w:tblPrEx>
          <w:tblCellMar>
            <w:top w:w="0" w:type="dxa"/>
            <w:bottom w:w="0" w:type="dxa"/>
          </w:tblCellMar>
        </w:tblPrEx>
        <w:tc>
          <w:tcPr>
            <w:tcW w:w="4500" w:type="dxa"/>
          </w:tcPr>
          <w:p w14:paraId="783EB574" w14:textId="77777777" w:rsidR="000B0666" w:rsidRDefault="00000000">
            <w:r>
              <w:t>1733</w:t>
            </w:r>
          </w:p>
        </w:tc>
        <w:tc>
          <w:tcPr>
            <w:tcW w:w="4500" w:type="dxa"/>
          </w:tcPr>
          <w:p w14:paraId="18C41C3A" w14:textId="77777777" w:rsidR="000B0666" w:rsidRDefault="00000000">
            <w:r>
              <w:t>169</w:t>
            </w:r>
          </w:p>
        </w:tc>
      </w:tr>
      <w:tr w:rsidR="000B0666" w14:paraId="23FDA57D" w14:textId="77777777">
        <w:tblPrEx>
          <w:tblCellMar>
            <w:top w:w="0" w:type="dxa"/>
            <w:bottom w:w="0" w:type="dxa"/>
          </w:tblCellMar>
        </w:tblPrEx>
        <w:tc>
          <w:tcPr>
            <w:tcW w:w="4500" w:type="dxa"/>
          </w:tcPr>
          <w:p w14:paraId="4072F95B" w14:textId="77777777" w:rsidR="000B0666" w:rsidRDefault="00000000">
            <w:r>
              <w:t>1734</w:t>
            </w:r>
          </w:p>
        </w:tc>
        <w:tc>
          <w:tcPr>
            <w:tcW w:w="4500" w:type="dxa"/>
          </w:tcPr>
          <w:p w14:paraId="15D4E90F" w14:textId="77777777" w:rsidR="000B0666" w:rsidRDefault="00000000">
            <w:r>
              <w:t>170</w:t>
            </w:r>
          </w:p>
        </w:tc>
      </w:tr>
      <w:tr w:rsidR="000B0666" w14:paraId="521E0FEE" w14:textId="77777777">
        <w:tblPrEx>
          <w:tblCellMar>
            <w:top w:w="0" w:type="dxa"/>
            <w:bottom w:w="0" w:type="dxa"/>
          </w:tblCellMar>
        </w:tblPrEx>
        <w:tc>
          <w:tcPr>
            <w:tcW w:w="4500" w:type="dxa"/>
          </w:tcPr>
          <w:p w14:paraId="54C2795C" w14:textId="77777777" w:rsidR="000B0666" w:rsidRDefault="00000000">
            <w:r>
              <w:t>1735</w:t>
            </w:r>
          </w:p>
        </w:tc>
        <w:tc>
          <w:tcPr>
            <w:tcW w:w="4500" w:type="dxa"/>
          </w:tcPr>
          <w:p w14:paraId="43B6AD2A" w14:textId="77777777" w:rsidR="000B0666" w:rsidRDefault="00000000">
            <w:r>
              <w:t>171</w:t>
            </w:r>
          </w:p>
        </w:tc>
      </w:tr>
      <w:tr w:rsidR="000B0666" w14:paraId="0AD44A5A" w14:textId="77777777">
        <w:tblPrEx>
          <w:tblCellMar>
            <w:top w:w="0" w:type="dxa"/>
            <w:bottom w:w="0" w:type="dxa"/>
          </w:tblCellMar>
        </w:tblPrEx>
        <w:tc>
          <w:tcPr>
            <w:tcW w:w="4500" w:type="dxa"/>
          </w:tcPr>
          <w:p w14:paraId="6655F7F9" w14:textId="77777777" w:rsidR="000B0666" w:rsidRDefault="00000000">
            <w:r>
              <w:t>1736</w:t>
            </w:r>
          </w:p>
        </w:tc>
        <w:tc>
          <w:tcPr>
            <w:tcW w:w="4500" w:type="dxa"/>
          </w:tcPr>
          <w:p w14:paraId="0B16F57C" w14:textId="77777777" w:rsidR="000B0666" w:rsidRDefault="00000000">
            <w:r>
              <w:t>172</w:t>
            </w:r>
          </w:p>
        </w:tc>
      </w:tr>
      <w:tr w:rsidR="000B0666" w14:paraId="6B7CCD72" w14:textId="77777777">
        <w:tblPrEx>
          <w:tblCellMar>
            <w:top w:w="0" w:type="dxa"/>
            <w:bottom w:w="0" w:type="dxa"/>
          </w:tblCellMar>
        </w:tblPrEx>
        <w:tc>
          <w:tcPr>
            <w:tcW w:w="4500" w:type="dxa"/>
          </w:tcPr>
          <w:p w14:paraId="0D3509EF" w14:textId="77777777" w:rsidR="000B0666" w:rsidRDefault="00000000">
            <w:r>
              <w:t>1737</w:t>
            </w:r>
          </w:p>
        </w:tc>
        <w:tc>
          <w:tcPr>
            <w:tcW w:w="4500" w:type="dxa"/>
          </w:tcPr>
          <w:p w14:paraId="46CAC1E2" w14:textId="77777777" w:rsidR="000B0666" w:rsidRDefault="00000000">
            <w:r>
              <w:t>173</w:t>
            </w:r>
          </w:p>
        </w:tc>
      </w:tr>
      <w:tr w:rsidR="000B0666" w14:paraId="7AD317C5" w14:textId="77777777">
        <w:tblPrEx>
          <w:tblCellMar>
            <w:top w:w="0" w:type="dxa"/>
            <w:bottom w:w="0" w:type="dxa"/>
          </w:tblCellMar>
        </w:tblPrEx>
        <w:tc>
          <w:tcPr>
            <w:tcW w:w="4500" w:type="dxa"/>
          </w:tcPr>
          <w:p w14:paraId="2DE28028" w14:textId="77777777" w:rsidR="000B0666" w:rsidRDefault="00000000">
            <w:r>
              <w:t>1738</w:t>
            </w:r>
          </w:p>
        </w:tc>
        <w:tc>
          <w:tcPr>
            <w:tcW w:w="4500" w:type="dxa"/>
          </w:tcPr>
          <w:p w14:paraId="655B4E2E" w14:textId="77777777" w:rsidR="000B0666" w:rsidRDefault="00000000">
            <w:r>
              <w:t>174</w:t>
            </w:r>
          </w:p>
        </w:tc>
      </w:tr>
      <w:tr w:rsidR="000B0666" w14:paraId="3E6622F2" w14:textId="77777777">
        <w:tblPrEx>
          <w:tblCellMar>
            <w:top w:w="0" w:type="dxa"/>
            <w:bottom w:w="0" w:type="dxa"/>
          </w:tblCellMar>
        </w:tblPrEx>
        <w:tc>
          <w:tcPr>
            <w:tcW w:w="4500" w:type="dxa"/>
          </w:tcPr>
          <w:p w14:paraId="0F43D156" w14:textId="77777777" w:rsidR="000B0666" w:rsidRDefault="00000000">
            <w:r>
              <w:t>1739</w:t>
            </w:r>
          </w:p>
        </w:tc>
        <w:tc>
          <w:tcPr>
            <w:tcW w:w="4500" w:type="dxa"/>
          </w:tcPr>
          <w:p w14:paraId="37C291F5" w14:textId="77777777" w:rsidR="000B0666" w:rsidRDefault="00000000">
            <w:r>
              <w:t>175</w:t>
            </w:r>
          </w:p>
        </w:tc>
      </w:tr>
      <w:tr w:rsidR="000B0666" w14:paraId="6780B82C" w14:textId="77777777">
        <w:tblPrEx>
          <w:tblCellMar>
            <w:top w:w="0" w:type="dxa"/>
            <w:bottom w:w="0" w:type="dxa"/>
          </w:tblCellMar>
        </w:tblPrEx>
        <w:tc>
          <w:tcPr>
            <w:tcW w:w="4500" w:type="dxa"/>
          </w:tcPr>
          <w:p w14:paraId="6F576791" w14:textId="77777777" w:rsidR="000B0666" w:rsidRDefault="00000000">
            <w:r>
              <w:t>1740</w:t>
            </w:r>
          </w:p>
        </w:tc>
        <w:tc>
          <w:tcPr>
            <w:tcW w:w="4500" w:type="dxa"/>
          </w:tcPr>
          <w:p w14:paraId="072D14B9" w14:textId="77777777" w:rsidR="000B0666" w:rsidRDefault="00000000">
            <w:r>
              <w:t>176</w:t>
            </w:r>
          </w:p>
        </w:tc>
      </w:tr>
      <w:tr w:rsidR="000B0666" w14:paraId="03C5BB4C" w14:textId="77777777">
        <w:tblPrEx>
          <w:tblCellMar>
            <w:top w:w="0" w:type="dxa"/>
            <w:bottom w:w="0" w:type="dxa"/>
          </w:tblCellMar>
        </w:tblPrEx>
        <w:tc>
          <w:tcPr>
            <w:tcW w:w="4500" w:type="dxa"/>
          </w:tcPr>
          <w:p w14:paraId="50266E50" w14:textId="77777777" w:rsidR="000B0666" w:rsidRDefault="00000000">
            <w:r>
              <w:t>1741</w:t>
            </w:r>
          </w:p>
        </w:tc>
        <w:tc>
          <w:tcPr>
            <w:tcW w:w="4500" w:type="dxa"/>
          </w:tcPr>
          <w:p w14:paraId="6D62D657" w14:textId="77777777" w:rsidR="000B0666" w:rsidRDefault="00000000">
            <w:r>
              <w:t>177</w:t>
            </w:r>
          </w:p>
        </w:tc>
      </w:tr>
      <w:tr w:rsidR="000B0666" w14:paraId="29F888C8" w14:textId="77777777">
        <w:tblPrEx>
          <w:tblCellMar>
            <w:top w:w="0" w:type="dxa"/>
            <w:bottom w:w="0" w:type="dxa"/>
          </w:tblCellMar>
        </w:tblPrEx>
        <w:tc>
          <w:tcPr>
            <w:tcW w:w="4500" w:type="dxa"/>
          </w:tcPr>
          <w:p w14:paraId="53AF1778" w14:textId="77777777" w:rsidR="000B0666" w:rsidRDefault="00000000">
            <w:r>
              <w:t>1742</w:t>
            </w:r>
          </w:p>
        </w:tc>
        <w:tc>
          <w:tcPr>
            <w:tcW w:w="4500" w:type="dxa"/>
          </w:tcPr>
          <w:p w14:paraId="7F242DA8" w14:textId="77777777" w:rsidR="000B0666" w:rsidRDefault="00000000">
            <w:r>
              <w:t>178</w:t>
            </w:r>
          </w:p>
        </w:tc>
      </w:tr>
      <w:tr w:rsidR="000B0666" w14:paraId="22C3CB8F" w14:textId="77777777">
        <w:tblPrEx>
          <w:tblCellMar>
            <w:top w:w="0" w:type="dxa"/>
            <w:bottom w:w="0" w:type="dxa"/>
          </w:tblCellMar>
        </w:tblPrEx>
        <w:tc>
          <w:tcPr>
            <w:tcW w:w="4500" w:type="dxa"/>
          </w:tcPr>
          <w:p w14:paraId="3EA43926" w14:textId="77777777" w:rsidR="000B0666" w:rsidRDefault="00000000">
            <w:r>
              <w:t>1743</w:t>
            </w:r>
          </w:p>
        </w:tc>
        <w:tc>
          <w:tcPr>
            <w:tcW w:w="4500" w:type="dxa"/>
          </w:tcPr>
          <w:p w14:paraId="3D312E23" w14:textId="77777777" w:rsidR="000B0666" w:rsidRDefault="00000000">
            <w:r>
              <w:t>179</w:t>
            </w:r>
          </w:p>
        </w:tc>
      </w:tr>
      <w:tr w:rsidR="000B0666" w14:paraId="607CAC43" w14:textId="77777777">
        <w:tblPrEx>
          <w:tblCellMar>
            <w:top w:w="0" w:type="dxa"/>
            <w:bottom w:w="0" w:type="dxa"/>
          </w:tblCellMar>
        </w:tblPrEx>
        <w:tc>
          <w:tcPr>
            <w:tcW w:w="4500" w:type="dxa"/>
          </w:tcPr>
          <w:p w14:paraId="4C64F46E" w14:textId="77777777" w:rsidR="000B0666" w:rsidRDefault="00000000">
            <w:r>
              <w:t>1744</w:t>
            </w:r>
          </w:p>
        </w:tc>
        <w:tc>
          <w:tcPr>
            <w:tcW w:w="4500" w:type="dxa"/>
          </w:tcPr>
          <w:p w14:paraId="580204BD" w14:textId="77777777" w:rsidR="000B0666" w:rsidRDefault="00000000">
            <w:r>
              <w:t>180</w:t>
            </w:r>
          </w:p>
        </w:tc>
      </w:tr>
      <w:tr w:rsidR="000B0666" w14:paraId="654D8DEF" w14:textId="77777777">
        <w:tblPrEx>
          <w:tblCellMar>
            <w:top w:w="0" w:type="dxa"/>
            <w:bottom w:w="0" w:type="dxa"/>
          </w:tblCellMar>
        </w:tblPrEx>
        <w:tc>
          <w:tcPr>
            <w:tcW w:w="4500" w:type="dxa"/>
          </w:tcPr>
          <w:p w14:paraId="29E96BDF" w14:textId="77777777" w:rsidR="000B0666" w:rsidRDefault="00000000">
            <w:r>
              <w:t>1745</w:t>
            </w:r>
          </w:p>
        </w:tc>
        <w:tc>
          <w:tcPr>
            <w:tcW w:w="4500" w:type="dxa"/>
          </w:tcPr>
          <w:p w14:paraId="7ADC0234" w14:textId="77777777" w:rsidR="000B0666" w:rsidRDefault="00000000">
            <w:r>
              <w:t>181</w:t>
            </w:r>
          </w:p>
        </w:tc>
      </w:tr>
      <w:tr w:rsidR="000B0666" w14:paraId="26E6F6E3" w14:textId="77777777">
        <w:tblPrEx>
          <w:tblCellMar>
            <w:top w:w="0" w:type="dxa"/>
            <w:bottom w:w="0" w:type="dxa"/>
          </w:tblCellMar>
        </w:tblPrEx>
        <w:tc>
          <w:tcPr>
            <w:tcW w:w="4500" w:type="dxa"/>
          </w:tcPr>
          <w:p w14:paraId="6B4AEC34" w14:textId="77777777" w:rsidR="000B0666" w:rsidRDefault="00000000">
            <w:r>
              <w:t>1746</w:t>
            </w:r>
          </w:p>
        </w:tc>
        <w:tc>
          <w:tcPr>
            <w:tcW w:w="4500" w:type="dxa"/>
          </w:tcPr>
          <w:p w14:paraId="345473B0" w14:textId="77777777" w:rsidR="000B0666" w:rsidRDefault="00000000">
            <w:r>
              <w:t>182</w:t>
            </w:r>
          </w:p>
        </w:tc>
      </w:tr>
      <w:tr w:rsidR="000B0666" w14:paraId="55F75CB8" w14:textId="77777777">
        <w:tblPrEx>
          <w:tblCellMar>
            <w:top w:w="0" w:type="dxa"/>
            <w:bottom w:w="0" w:type="dxa"/>
          </w:tblCellMar>
        </w:tblPrEx>
        <w:tc>
          <w:tcPr>
            <w:tcW w:w="4500" w:type="dxa"/>
          </w:tcPr>
          <w:p w14:paraId="059A350A" w14:textId="77777777" w:rsidR="000B0666" w:rsidRDefault="00000000">
            <w:r>
              <w:t>1747</w:t>
            </w:r>
          </w:p>
        </w:tc>
        <w:tc>
          <w:tcPr>
            <w:tcW w:w="4500" w:type="dxa"/>
          </w:tcPr>
          <w:p w14:paraId="07F17A8E" w14:textId="77777777" w:rsidR="000B0666" w:rsidRDefault="00000000">
            <w:r>
              <w:t>183</w:t>
            </w:r>
          </w:p>
        </w:tc>
      </w:tr>
      <w:tr w:rsidR="000B0666" w14:paraId="2DB3B74B" w14:textId="77777777">
        <w:tblPrEx>
          <w:tblCellMar>
            <w:top w:w="0" w:type="dxa"/>
            <w:bottom w:w="0" w:type="dxa"/>
          </w:tblCellMar>
        </w:tblPrEx>
        <w:tc>
          <w:tcPr>
            <w:tcW w:w="4500" w:type="dxa"/>
          </w:tcPr>
          <w:p w14:paraId="0DACF575" w14:textId="77777777" w:rsidR="000B0666" w:rsidRDefault="00000000">
            <w:r>
              <w:t>1748</w:t>
            </w:r>
          </w:p>
        </w:tc>
        <w:tc>
          <w:tcPr>
            <w:tcW w:w="4500" w:type="dxa"/>
          </w:tcPr>
          <w:p w14:paraId="3F515196" w14:textId="77777777" w:rsidR="000B0666" w:rsidRDefault="00000000">
            <w:r>
              <w:t>184</w:t>
            </w:r>
          </w:p>
        </w:tc>
      </w:tr>
      <w:tr w:rsidR="000B0666" w14:paraId="44D76F17" w14:textId="77777777">
        <w:tblPrEx>
          <w:tblCellMar>
            <w:top w:w="0" w:type="dxa"/>
            <w:bottom w:w="0" w:type="dxa"/>
          </w:tblCellMar>
        </w:tblPrEx>
        <w:tc>
          <w:tcPr>
            <w:tcW w:w="4500" w:type="dxa"/>
          </w:tcPr>
          <w:p w14:paraId="628B7CE1" w14:textId="77777777" w:rsidR="000B0666" w:rsidRDefault="00000000">
            <w:r>
              <w:t>1749</w:t>
            </w:r>
          </w:p>
        </w:tc>
        <w:tc>
          <w:tcPr>
            <w:tcW w:w="4500" w:type="dxa"/>
          </w:tcPr>
          <w:p w14:paraId="1C42AC44" w14:textId="77777777" w:rsidR="000B0666" w:rsidRDefault="00000000">
            <w:r>
              <w:t>185</w:t>
            </w:r>
          </w:p>
        </w:tc>
      </w:tr>
      <w:tr w:rsidR="000B0666" w14:paraId="6FC264D9" w14:textId="77777777">
        <w:tblPrEx>
          <w:tblCellMar>
            <w:top w:w="0" w:type="dxa"/>
            <w:bottom w:w="0" w:type="dxa"/>
          </w:tblCellMar>
        </w:tblPrEx>
        <w:tc>
          <w:tcPr>
            <w:tcW w:w="4500" w:type="dxa"/>
          </w:tcPr>
          <w:p w14:paraId="17CD9CA6" w14:textId="77777777" w:rsidR="000B0666" w:rsidRDefault="00000000">
            <w:r>
              <w:t>1750</w:t>
            </w:r>
          </w:p>
        </w:tc>
        <w:tc>
          <w:tcPr>
            <w:tcW w:w="4500" w:type="dxa"/>
          </w:tcPr>
          <w:p w14:paraId="45FF573C" w14:textId="77777777" w:rsidR="000B0666" w:rsidRDefault="00000000">
            <w:r>
              <w:t>186</w:t>
            </w:r>
          </w:p>
        </w:tc>
      </w:tr>
      <w:tr w:rsidR="000B0666" w14:paraId="300DEB38" w14:textId="77777777">
        <w:tblPrEx>
          <w:tblCellMar>
            <w:top w:w="0" w:type="dxa"/>
            <w:bottom w:w="0" w:type="dxa"/>
          </w:tblCellMar>
        </w:tblPrEx>
        <w:tc>
          <w:tcPr>
            <w:tcW w:w="4500" w:type="dxa"/>
          </w:tcPr>
          <w:p w14:paraId="0FA3C0B0" w14:textId="77777777" w:rsidR="000B0666" w:rsidRDefault="00000000">
            <w:r>
              <w:t>1751</w:t>
            </w:r>
          </w:p>
        </w:tc>
        <w:tc>
          <w:tcPr>
            <w:tcW w:w="4500" w:type="dxa"/>
          </w:tcPr>
          <w:p w14:paraId="1823CA20" w14:textId="77777777" w:rsidR="000B0666" w:rsidRDefault="00000000">
            <w:r>
              <w:t>187</w:t>
            </w:r>
          </w:p>
        </w:tc>
      </w:tr>
      <w:tr w:rsidR="000B0666" w14:paraId="1BFB3C7C" w14:textId="77777777">
        <w:tblPrEx>
          <w:tblCellMar>
            <w:top w:w="0" w:type="dxa"/>
            <w:bottom w:w="0" w:type="dxa"/>
          </w:tblCellMar>
        </w:tblPrEx>
        <w:tc>
          <w:tcPr>
            <w:tcW w:w="4500" w:type="dxa"/>
          </w:tcPr>
          <w:p w14:paraId="210582A9" w14:textId="77777777" w:rsidR="000B0666" w:rsidRDefault="00000000">
            <w:r>
              <w:t>1752</w:t>
            </w:r>
          </w:p>
        </w:tc>
        <w:tc>
          <w:tcPr>
            <w:tcW w:w="4500" w:type="dxa"/>
          </w:tcPr>
          <w:p w14:paraId="6B725386" w14:textId="77777777" w:rsidR="000B0666" w:rsidRDefault="00000000">
            <w:r>
              <w:t>188</w:t>
            </w:r>
          </w:p>
        </w:tc>
      </w:tr>
      <w:tr w:rsidR="000B0666" w14:paraId="24CCE287" w14:textId="77777777">
        <w:tblPrEx>
          <w:tblCellMar>
            <w:top w:w="0" w:type="dxa"/>
            <w:bottom w:w="0" w:type="dxa"/>
          </w:tblCellMar>
        </w:tblPrEx>
        <w:tc>
          <w:tcPr>
            <w:tcW w:w="4500" w:type="dxa"/>
          </w:tcPr>
          <w:p w14:paraId="104C1DD1" w14:textId="77777777" w:rsidR="000B0666" w:rsidRDefault="00000000">
            <w:r>
              <w:t>1753</w:t>
            </w:r>
          </w:p>
        </w:tc>
        <w:tc>
          <w:tcPr>
            <w:tcW w:w="4500" w:type="dxa"/>
          </w:tcPr>
          <w:p w14:paraId="53209A50" w14:textId="77777777" w:rsidR="000B0666" w:rsidRDefault="00000000">
            <w:r>
              <w:t>189</w:t>
            </w:r>
          </w:p>
        </w:tc>
      </w:tr>
      <w:tr w:rsidR="000B0666" w14:paraId="5D79C575" w14:textId="77777777">
        <w:tblPrEx>
          <w:tblCellMar>
            <w:top w:w="0" w:type="dxa"/>
            <w:bottom w:w="0" w:type="dxa"/>
          </w:tblCellMar>
        </w:tblPrEx>
        <w:tc>
          <w:tcPr>
            <w:tcW w:w="4500" w:type="dxa"/>
          </w:tcPr>
          <w:p w14:paraId="631B2B5C" w14:textId="77777777" w:rsidR="000B0666" w:rsidRDefault="00000000">
            <w:r>
              <w:t>1754</w:t>
            </w:r>
          </w:p>
        </w:tc>
        <w:tc>
          <w:tcPr>
            <w:tcW w:w="4500" w:type="dxa"/>
          </w:tcPr>
          <w:p w14:paraId="245B4BDB" w14:textId="77777777" w:rsidR="000B0666" w:rsidRDefault="00000000">
            <w:r>
              <w:t>190</w:t>
            </w:r>
          </w:p>
        </w:tc>
      </w:tr>
      <w:tr w:rsidR="000B0666" w14:paraId="08CA0BA2" w14:textId="77777777">
        <w:tblPrEx>
          <w:tblCellMar>
            <w:top w:w="0" w:type="dxa"/>
            <w:bottom w:w="0" w:type="dxa"/>
          </w:tblCellMar>
        </w:tblPrEx>
        <w:tc>
          <w:tcPr>
            <w:tcW w:w="4500" w:type="dxa"/>
          </w:tcPr>
          <w:p w14:paraId="2398FC7C" w14:textId="77777777" w:rsidR="000B0666" w:rsidRDefault="00000000">
            <w:r>
              <w:t>1755</w:t>
            </w:r>
          </w:p>
        </w:tc>
        <w:tc>
          <w:tcPr>
            <w:tcW w:w="4500" w:type="dxa"/>
          </w:tcPr>
          <w:p w14:paraId="3F1AF8DD" w14:textId="77777777" w:rsidR="000B0666" w:rsidRDefault="00000000">
            <w:r>
              <w:t>191</w:t>
            </w:r>
          </w:p>
        </w:tc>
      </w:tr>
      <w:tr w:rsidR="000B0666" w14:paraId="6335C00F" w14:textId="77777777">
        <w:tblPrEx>
          <w:tblCellMar>
            <w:top w:w="0" w:type="dxa"/>
            <w:bottom w:w="0" w:type="dxa"/>
          </w:tblCellMar>
        </w:tblPrEx>
        <w:tc>
          <w:tcPr>
            <w:tcW w:w="4500" w:type="dxa"/>
          </w:tcPr>
          <w:p w14:paraId="4A2CF50E" w14:textId="77777777" w:rsidR="000B0666" w:rsidRDefault="00000000">
            <w:r>
              <w:t>1756</w:t>
            </w:r>
          </w:p>
        </w:tc>
        <w:tc>
          <w:tcPr>
            <w:tcW w:w="4500" w:type="dxa"/>
          </w:tcPr>
          <w:p w14:paraId="39C2048F" w14:textId="77777777" w:rsidR="000B0666" w:rsidRDefault="00000000">
            <w:r>
              <w:t>192</w:t>
            </w:r>
          </w:p>
        </w:tc>
      </w:tr>
      <w:tr w:rsidR="000B0666" w14:paraId="3C6B921B" w14:textId="77777777">
        <w:tblPrEx>
          <w:tblCellMar>
            <w:top w:w="0" w:type="dxa"/>
            <w:bottom w:w="0" w:type="dxa"/>
          </w:tblCellMar>
        </w:tblPrEx>
        <w:tc>
          <w:tcPr>
            <w:tcW w:w="4500" w:type="dxa"/>
          </w:tcPr>
          <w:p w14:paraId="2015DEAF" w14:textId="77777777" w:rsidR="000B0666" w:rsidRDefault="00000000">
            <w:r>
              <w:t>1757</w:t>
            </w:r>
          </w:p>
        </w:tc>
        <w:tc>
          <w:tcPr>
            <w:tcW w:w="4500" w:type="dxa"/>
          </w:tcPr>
          <w:p w14:paraId="020CB43F" w14:textId="77777777" w:rsidR="000B0666" w:rsidRDefault="00000000">
            <w:r>
              <w:t>193</w:t>
            </w:r>
          </w:p>
        </w:tc>
      </w:tr>
      <w:tr w:rsidR="000B0666" w14:paraId="77A9C012" w14:textId="77777777">
        <w:tblPrEx>
          <w:tblCellMar>
            <w:top w:w="0" w:type="dxa"/>
            <w:bottom w:w="0" w:type="dxa"/>
          </w:tblCellMar>
        </w:tblPrEx>
        <w:tc>
          <w:tcPr>
            <w:tcW w:w="4500" w:type="dxa"/>
          </w:tcPr>
          <w:p w14:paraId="05D0D8A7" w14:textId="77777777" w:rsidR="000B0666" w:rsidRDefault="00000000">
            <w:r>
              <w:lastRenderedPageBreak/>
              <w:t>1758</w:t>
            </w:r>
          </w:p>
        </w:tc>
        <w:tc>
          <w:tcPr>
            <w:tcW w:w="4500" w:type="dxa"/>
          </w:tcPr>
          <w:p w14:paraId="381423AF" w14:textId="77777777" w:rsidR="000B0666" w:rsidRDefault="00000000">
            <w:r>
              <w:t>194</w:t>
            </w:r>
          </w:p>
        </w:tc>
      </w:tr>
      <w:tr w:rsidR="000B0666" w14:paraId="58DBC3B0" w14:textId="77777777">
        <w:tblPrEx>
          <w:tblCellMar>
            <w:top w:w="0" w:type="dxa"/>
            <w:bottom w:w="0" w:type="dxa"/>
          </w:tblCellMar>
        </w:tblPrEx>
        <w:tc>
          <w:tcPr>
            <w:tcW w:w="4500" w:type="dxa"/>
          </w:tcPr>
          <w:p w14:paraId="463A6807" w14:textId="77777777" w:rsidR="000B0666" w:rsidRDefault="00000000">
            <w:r>
              <w:t>1759</w:t>
            </w:r>
          </w:p>
        </w:tc>
        <w:tc>
          <w:tcPr>
            <w:tcW w:w="4500" w:type="dxa"/>
          </w:tcPr>
          <w:p w14:paraId="49B5A730" w14:textId="77777777" w:rsidR="000B0666" w:rsidRDefault="00000000">
            <w:r>
              <w:t>195</w:t>
            </w:r>
          </w:p>
        </w:tc>
      </w:tr>
      <w:tr w:rsidR="000B0666" w14:paraId="17C0574A" w14:textId="77777777">
        <w:tblPrEx>
          <w:tblCellMar>
            <w:top w:w="0" w:type="dxa"/>
            <w:bottom w:w="0" w:type="dxa"/>
          </w:tblCellMar>
        </w:tblPrEx>
        <w:tc>
          <w:tcPr>
            <w:tcW w:w="4500" w:type="dxa"/>
          </w:tcPr>
          <w:p w14:paraId="01EF1C52" w14:textId="77777777" w:rsidR="000B0666" w:rsidRDefault="00000000">
            <w:r>
              <w:t>1760</w:t>
            </w:r>
          </w:p>
        </w:tc>
        <w:tc>
          <w:tcPr>
            <w:tcW w:w="4500" w:type="dxa"/>
          </w:tcPr>
          <w:p w14:paraId="4D1E200C" w14:textId="77777777" w:rsidR="000B0666" w:rsidRDefault="00000000">
            <w:r>
              <w:t>196</w:t>
            </w:r>
          </w:p>
        </w:tc>
      </w:tr>
      <w:tr w:rsidR="000B0666" w14:paraId="7237DD42" w14:textId="77777777">
        <w:tblPrEx>
          <w:tblCellMar>
            <w:top w:w="0" w:type="dxa"/>
            <w:bottom w:w="0" w:type="dxa"/>
          </w:tblCellMar>
        </w:tblPrEx>
        <w:tc>
          <w:tcPr>
            <w:tcW w:w="4500" w:type="dxa"/>
          </w:tcPr>
          <w:p w14:paraId="48E15DB7" w14:textId="77777777" w:rsidR="000B0666" w:rsidRDefault="00000000">
            <w:r>
              <w:t>1761</w:t>
            </w:r>
          </w:p>
        </w:tc>
        <w:tc>
          <w:tcPr>
            <w:tcW w:w="4500" w:type="dxa"/>
          </w:tcPr>
          <w:p w14:paraId="08D5194A" w14:textId="77777777" w:rsidR="000B0666" w:rsidRDefault="00000000">
            <w:r>
              <w:t>197</w:t>
            </w:r>
          </w:p>
        </w:tc>
      </w:tr>
      <w:tr w:rsidR="000B0666" w14:paraId="44457276" w14:textId="77777777">
        <w:tblPrEx>
          <w:tblCellMar>
            <w:top w:w="0" w:type="dxa"/>
            <w:bottom w:w="0" w:type="dxa"/>
          </w:tblCellMar>
        </w:tblPrEx>
        <w:tc>
          <w:tcPr>
            <w:tcW w:w="4500" w:type="dxa"/>
          </w:tcPr>
          <w:p w14:paraId="643021B7" w14:textId="77777777" w:rsidR="000B0666" w:rsidRDefault="00000000">
            <w:r>
              <w:t>1762</w:t>
            </w:r>
          </w:p>
        </w:tc>
        <w:tc>
          <w:tcPr>
            <w:tcW w:w="4500" w:type="dxa"/>
          </w:tcPr>
          <w:p w14:paraId="258A4352" w14:textId="77777777" w:rsidR="000B0666" w:rsidRDefault="00000000">
            <w:r>
              <w:t>198</w:t>
            </w:r>
          </w:p>
        </w:tc>
      </w:tr>
      <w:tr w:rsidR="000B0666" w14:paraId="2A8B42A5" w14:textId="77777777">
        <w:tblPrEx>
          <w:tblCellMar>
            <w:top w:w="0" w:type="dxa"/>
            <w:bottom w:w="0" w:type="dxa"/>
          </w:tblCellMar>
        </w:tblPrEx>
        <w:tc>
          <w:tcPr>
            <w:tcW w:w="4500" w:type="dxa"/>
          </w:tcPr>
          <w:p w14:paraId="3744F242" w14:textId="77777777" w:rsidR="000B0666" w:rsidRDefault="00000000">
            <w:r>
              <w:t>1763</w:t>
            </w:r>
          </w:p>
        </w:tc>
        <w:tc>
          <w:tcPr>
            <w:tcW w:w="4500" w:type="dxa"/>
          </w:tcPr>
          <w:p w14:paraId="6B0E9C33" w14:textId="77777777" w:rsidR="000B0666" w:rsidRDefault="00000000">
            <w:r>
              <w:t>199</w:t>
            </w:r>
          </w:p>
        </w:tc>
      </w:tr>
      <w:tr w:rsidR="000B0666" w14:paraId="52546B06" w14:textId="77777777">
        <w:tblPrEx>
          <w:tblCellMar>
            <w:top w:w="0" w:type="dxa"/>
            <w:bottom w:w="0" w:type="dxa"/>
          </w:tblCellMar>
        </w:tblPrEx>
        <w:tc>
          <w:tcPr>
            <w:tcW w:w="4500" w:type="dxa"/>
          </w:tcPr>
          <w:p w14:paraId="3B887FFF" w14:textId="77777777" w:rsidR="000B0666" w:rsidRDefault="00000000">
            <w:r>
              <w:t>1764</w:t>
            </w:r>
          </w:p>
        </w:tc>
        <w:tc>
          <w:tcPr>
            <w:tcW w:w="4500" w:type="dxa"/>
          </w:tcPr>
          <w:p w14:paraId="7EA31B1F" w14:textId="77777777" w:rsidR="000B0666" w:rsidRDefault="00000000">
            <w:r>
              <w:t>200</w:t>
            </w:r>
          </w:p>
        </w:tc>
      </w:tr>
      <w:tr w:rsidR="000B0666" w14:paraId="4D9C6A44" w14:textId="77777777">
        <w:tblPrEx>
          <w:tblCellMar>
            <w:top w:w="0" w:type="dxa"/>
            <w:bottom w:w="0" w:type="dxa"/>
          </w:tblCellMar>
        </w:tblPrEx>
        <w:tc>
          <w:tcPr>
            <w:tcW w:w="4500" w:type="dxa"/>
          </w:tcPr>
          <w:p w14:paraId="0B9A9B47" w14:textId="77777777" w:rsidR="000B0666" w:rsidRDefault="00000000">
            <w:r>
              <w:t>1765</w:t>
            </w:r>
          </w:p>
        </w:tc>
        <w:tc>
          <w:tcPr>
            <w:tcW w:w="4500" w:type="dxa"/>
          </w:tcPr>
          <w:p w14:paraId="45439AF4" w14:textId="77777777" w:rsidR="000B0666" w:rsidRDefault="00000000">
            <w:r>
              <w:t>201</w:t>
            </w:r>
          </w:p>
        </w:tc>
      </w:tr>
      <w:tr w:rsidR="000B0666" w14:paraId="5EB5C74F" w14:textId="77777777">
        <w:tblPrEx>
          <w:tblCellMar>
            <w:top w:w="0" w:type="dxa"/>
            <w:bottom w:w="0" w:type="dxa"/>
          </w:tblCellMar>
        </w:tblPrEx>
        <w:tc>
          <w:tcPr>
            <w:tcW w:w="4500" w:type="dxa"/>
          </w:tcPr>
          <w:p w14:paraId="04A59490" w14:textId="77777777" w:rsidR="000B0666" w:rsidRDefault="00000000">
            <w:r>
              <w:t>1766</w:t>
            </w:r>
          </w:p>
        </w:tc>
        <w:tc>
          <w:tcPr>
            <w:tcW w:w="4500" w:type="dxa"/>
          </w:tcPr>
          <w:p w14:paraId="5F411454" w14:textId="77777777" w:rsidR="000B0666" w:rsidRDefault="00000000">
            <w:r>
              <w:t>202</w:t>
            </w:r>
          </w:p>
        </w:tc>
      </w:tr>
      <w:tr w:rsidR="000B0666" w14:paraId="520D1CD4" w14:textId="77777777">
        <w:tblPrEx>
          <w:tblCellMar>
            <w:top w:w="0" w:type="dxa"/>
            <w:bottom w:w="0" w:type="dxa"/>
          </w:tblCellMar>
        </w:tblPrEx>
        <w:tc>
          <w:tcPr>
            <w:tcW w:w="4500" w:type="dxa"/>
          </w:tcPr>
          <w:p w14:paraId="7EAC1802" w14:textId="77777777" w:rsidR="000B0666" w:rsidRDefault="00000000">
            <w:r>
              <w:t>1767</w:t>
            </w:r>
          </w:p>
        </w:tc>
        <w:tc>
          <w:tcPr>
            <w:tcW w:w="4500" w:type="dxa"/>
          </w:tcPr>
          <w:p w14:paraId="2B21FDAA" w14:textId="77777777" w:rsidR="000B0666" w:rsidRDefault="00000000">
            <w:r>
              <w:t>203</w:t>
            </w:r>
          </w:p>
        </w:tc>
      </w:tr>
      <w:tr w:rsidR="000B0666" w14:paraId="6F7D1C9D" w14:textId="77777777">
        <w:tblPrEx>
          <w:tblCellMar>
            <w:top w:w="0" w:type="dxa"/>
            <w:bottom w:w="0" w:type="dxa"/>
          </w:tblCellMar>
        </w:tblPrEx>
        <w:tc>
          <w:tcPr>
            <w:tcW w:w="4500" w:type="dxa"/>
          </w:tcPr>
          <w:p w14:paraId="5C17C216" w14:textId="77777777" w:rsidR="000B0666" w:rsidRDefault="00000000">
            <w:r>
              <w:t>1768</w:t>
            </w:r>
          </w:p>
        </w:tc>
        <w:tc>
          <w:tcPr>
            <w:tcW w:w="4500" w:type="dxa"/>
          </w:tcPr>
          <w:p w14:paraId="167DB45D" w14:textId="77777777" w:rsidR="000B0666" w:rsidRDefault="00000000">
            <w:r>
              <w:t>204</w:t>
            </w:r>
          </w:p>
        </w:tc>
      </w:tr>
      <w:tr w:rsidR="000B0666" w14:paraId="7D7BE190" w14:textId="77777777">
        <w:tblPrEx>
          <w:tblCellMar>
            <w:top w:w="0" w:type="dxa"/>
            <w:bottom w:w="0" w:type="dxa"/>
          </w:tblCellMar>
        </w:tblPrEx>
        <w:tc>
          <w:tcPr>
            <w:tcW w:w="4500" w:type="dxa"/>
          </w:tcPr>
          <w:p w14:paraId="2DBFA228" w14:textId="77777777" w:rsidR="000B0666" w:rsidRDefault="00000000">
            <w:r>
              <w:t>1769</w:t>
            </w:r>
          </w:p>
        </w:tc>
        <w:tc>
          <w:tcPr>
            <w:tcW w:w="4500" w:type="dxa"/>
          </w:tcPr>
          <w:p w14:paraId="2BBC9A65" w14:textId="77777777" w:rsidR="000B0666" w:rsidRDefault="00000000">
            <w:r>
              <w:t>205</w:t>
            </w:r>
          </w:p>
        </w:tc>
      </w:tr>
      <w:tr w:rsidR="000B0666" w14:paraId="5B7BD10C" w14:textId="77777777">
        <w:tblPrEx>
          <w:tblCellMar>
            <w:top w:w="0" w:type="dxa"/>
            <w:bottom w:w="0" w:type="dxa"/>
          </w:tblCellMar>
        </w:tblPrEx>
        <w:tc>
          <w:tcPr>
            <w:tcW w:w="4500" w:type="dxa"/>
          </w:tcPr>
          <w:p w14:paraId="14895F74" w14:textId="77777777" w:rsidR="000B0666" w:rsidRDefault="00000000">
            <w:r>
              <w:t>1770</w:t>
            </w:r>
          </w:p>
        </w:tc>
        <w:tc>
          <w:tcPr>
            <w:tcW w:w="4500" w:type="dxa"/>
          </w:tcPr>
          <w:p w14:paraId="751FAEA4" w14:textId="77777777" w:rsidR="000B0666" w:rsidRDefault="00000000">
            <w:r>
              <w:t>206</w:t>
            </w:r>
          </w:p>
        </w:tc>
      </w:tr>
      <w:tr w:rsidR="000B0666" w14:paraId="44FED02D" w14:textId="77777777">
        <w:tblPrEx>
          <w:tblCellMar>
            <w:top w:w="0" w:type="dxa"/>
            <w:bottom w:w="0" w:type="dxa"/>
          </w:tblCellMar>
        </w:tblPrEx>
        <w:tc>
          <w:tcPr>
            <w:tcW w:w="4500" w:type="dxa"/>
          </w:tcPr>
          <w:p w14:paraId="380FA2C9" w14:textId="77777777" w:rsidR="000B0666" w:rsidRDefault="00000000">
            <w:r>
              <w:t>1771</w:t>
            </w:r>
          </w:p>
        </w:tc>
        <w:tc>
          <w:tcPr>
            <w:tcW w:w="4500" w:type="dxa"/>
          </w:tcPr>
          <w:p w14:paraId="4AE4C24D" w14:textId="77777777" w:rsidR="000B0666" w:rsidRDefault="00000000">
            <w:r>
              <w:t>207</w:t>
            </w:r>
          </w:p>
        </w:tc>
      </w:tr>
      <w:tr w:rsidR="000B0666" w14:paraId="06A10BD7" w14:textId="77777777">
        <w:tblPrEx>
          <w:tblCellMar>
            <w:top w:w="0" w:type="dxa"/>
            <w:bottom w:w="0" w:type="dxa"/>
          </w:tblCellMar>
        </w:tblPrEx>
        <w:tc>
          <w:tcPr>
            <w:tcW w:w="4500" w:type="dxa"/>
          </w:tcPr>
          <w:p w14:paraId="7E851DC5" w14:textId="77777777" w:rsidR="000B0666" w:rsidRDefault="00000000">
            <w:r>
              <w:t>1772</w:t>
            </w:r>
          </w:p>
        </w:tc>
        <w:tc>
          <w:tcPr>
            <w:tcW w:w="4500" w:type="dxa"/>
          </w:tcPr>
          <w:p w14:paraId="53D3FD16" w14:textId="77777777" w:rsidR="000B0666" w:rsidRDefault="00000000">
            <w:r>
              <w:t>208</w:t>
            </w:r>
          </w:p>
        </w:tc>
      </w:tr>
      <w:tr w:rsidR="000B0666" w14:paraId="7C8B65B9" w14:textId="77777777">
        <w:tblPrEx>
          <w:tblCellMar>
            <w:top w:w="0" w:type="dxa"/>
            <w:bottom w:w="0" w:type="dxa"/>
          </w:tblCellMar>
        </w:tblPrEx>
        <w:tc>
          <w:tcPr>
            <w:tcW w:w="4500" w:type="dxa"/>
          </w:tcPr>
          <w:p w14:paraId="6B4FD839" w14:textId="77777777" w:rsidR="000B0666" w:rsidRDefault="00000000">
            <w:r>
              <w:t>1773</w:t>
            </w:r>
          </w:p>
        </w:tc>
        <w:tc>
          <w:tcPr>
            <w:tcW w:w="4500" w:type="dxa"/>
          </w:tcPr>
          <w:p w14:paraId="7126E77C" w14:textId="77777777" w:rsidR="000B0666" w:rsidRDefault="00000000">
            <w:r>
              <w:t>209</w:t>
            </w:r>
          </w:p>
        </w:tc>
      </w:tr>
      <w:tr w:rsidR="000B0666" w14:paraId="549B1ED5" w14:textId="77777777">
        <w:tblPrEx>
          <w:tblCellMar>
            <w:top w:w="0" w:type="dxa"/>
            <w:bottom w:w="0" w:type="dxa"/>
          </w:tblCellMar>
        </w:tblPrEx>
        <w:tc>
          <w:tcPr>
            <w:tcW w:w="4500" w:type="dxa"/>
          </w:tcPr>
          <w:p w14:paraId="0ACA56C8" w14:textId="77777777" w:rsidR="000B0666" w:rsidRDefault="00000000">
            <w:r>
              <w:t>1774</w:t>
            </w:r>
          </w:p>
        </w:tc>
        <w:tc>
          <w:tcPr>
            <w:tcW w:w="4500" w:type="dxa"/>
          </w:tcPr>
          <w:p w14:paraId="0F6FF1C7" w14:textId="77777777" w:rsidR="000B0666" w:rsidRDefault="00000000">
            <w:r>
              <w:t>210</w:t>
            </w:r>
          </w:p>
        </w:tc>
      </w:tr>
      <w:tr w:rsidR="000B0666" w14:paraId="6B3BF217" w14:textId="77777777">
        <w:tblPrEx>
          <w:tblCellMar>
            <w:top w:w="0" w:type="dxa"/>
            <w:bottom w:w="0" w:type="dxa"/>
          </w:tblCellMar>
        </w:tblPrEx>
        <w:tc>
          <w:tcPr>
            <w:tcW w:w="4500" w:type="dxa"/>
          </w:tcPr>
          <w:p w14:paraId="5DFAAC6A" w14:textId="77777777" w:rsidR="000B0666" w:rsidRDefault="00000000">
            <w:r>
              <w:t>1775</w:t>
            </w:r>
          </w:p>
        </w:tc>
        <w:tc>
          <w:tcPr>
            <w:tcW w:w="4500" w:type="dxa"/>
          </w:tcPr>
          <w:p w14:paraId="74B552F2" w14:textId="77777777" w:rsidR="000B0666" w:rsidRDefault="00000000">
            <w:r>
              <w:t>211</w:t>
            </w:r>
          </w:p>
        </w:tc>
      </w:tr>
      <w:tr w:rsidR="000B0666" w14:paraId="00E71031" w14:textId="77777777">
        <w:tblPrEx>
          <w:tblCellMar>
            <w:top w:w="0" w:type="dxa"/>
            <w:bottom w:w="0" w:type="dxa"/>
          </w:tblCellMar>
        </w:tblPrEx>
        <w:tc>
          <w:tcPr>
            <w:tcW w:w="4500" w:type="dxa"/>
          </w:tcPr>
          <w:p w14:paraId="75C35703" w14:textId="77777777" w:rsidR="000B0666" w:rsidRDefault="00000000">
            <w:r>
              <w:t>1776</w:t>
            </w:r>
          </w:p>
        </w:tc>
        <w:tc>
          <w:tcPr>
            <w:tcW w:w="4500" w:type="dxa"/>
          </w:tcPr>
          <w:p w14:paraId="61EDF544" w14:textId="77777777" w:rsidR="000B0666" w:rsidRDefault="00000000">
            <w:r>
              <w:t>212</w:t>
            </w:r>
          </w:p>
        </w:tc>
      </w:tr>
      <w:tr w:rsidR="000B0666" w14:paraId="2FC1855A" w14:textId="77777777">
        <w:tblPrEx>
          <w:tblCellMar>
            <w:top w:w="0" w:type="dxa"/>
            <w:bottom w:w="0" w:type="dxa"/>
          </w:tblCellMar>
        </w:tblPrEx>
        <w:tc>
          <w:tcPr>
            <w:tcW w:w="4500" w:type="dxa"/>
          </w:tcPr>
          <w:p w14:paraId="3B64DD26" w14:textId="77777777" w:rsidR="000B0666" w:rsidRDefault="00000000">
            <w:r>
              <w:t>1777</w:t>
            </w:r>
          </w:p>
        </w:tc>
        <w:tc>
          <w:tcPr>
            <w:tcW w:w="4500" w:type="dxa"/>
          </w:tcPr>
          <w:p w14:paraId="2784E13C" w14:textId="77777777" w:rsidR="000B0666" w:rsidRDefault="00000000">
            <w:r>
              <w:t>213</w:t>
            </w:r>
          </w:p>
        </w:tc>
      </w:tr>
      <w:tr w:rsidR="000B0666" w14:paraId="069D916C" w14:textId="77777777">
        <w:tblPrEx>
          <w:tblCellMar>
            <w:top w:w="0" w:type="dxa"/>
            <w:bottom w:w="0" w:type="dxa"/>
          </w:tblCellMar>
        </w:tblPrEx>
        <w:tc>
          <w:tcPr>
            <w:tcW w:w="4500" w:type="dxa"/>
          </w:tcPr>
          <w:p w14:paraId="2E259D45" w14:textId="77777777" w:rsidR="000B0666" w:rsidRDefault="00000000">
            <w:r>
              <w:t>1788</w:t>
            </w:r>
          </w:p>
        </w:tc>
        <w:tc>
          <w:tcPr>
            <w:tcW w:w="4500" w:type="dxa"/>
          </w:tcPr>
          <w:p w14:paraId="740F3628" w14:textId="77777777" w:rsidR="000B0666" w:rsidRDefault="00000000">
            <w:r>
              <w:t>214</w:t>
            </w:r>
          </w:p>
        </w:tc>
      </w:tr>
      <w:tr w:rsidR="000B0666" w14:paraId="26A4DCA8" w14:textId="77777777">
        <w:tblPrEx>
          <w:tblCellMar>
            <w:top w:w="0" w:type="dxa"/>
            <w:bottom w:w="0" w:type="dxa"/>
          </w:tblCellMar>
        </w:tblPrEx>
        <w:tc>
          <w:tcPr>
            <w:tcW w:w="4500" w:type="dxa"/>
          </w:tcPr>
          <w:p w14:paraId="65E09D7F" w14:textId="77777777" w:rsidR="000B0666" w:rsidRDefault="00000000">
            <w:r>
              <w:t>1779</w:t>
            </w:r>
          </w:p>
        </w:tc>
        <w:tc>
          <w:tcPr>
            <w:tcW w:w="4500" w:type="dxa"/>
          </w:tcPr>
          <w:p w14:paraId="7506F2FD" w14:textId="77777777" w:rsidR="000B0666" w:rsidRDefault="00000000">
            <w:r>
              <w:t>215</w:t>
            </w:r>
          </w:p>
        </w:tc>
      </w:tr>
      <w:tr w:rsidR="000B0666" w14:paraId="7345292B" w14:textId="77777777">
        <w:tblPrEx>
          <w:tblCellMar>
            <w:top w:w="0" w:type="dxa"/>
            <w:bottom w:w="0" w:type="dxa"/>
          </w:tblCellMar>
        </w:tblPrEx>
        <w:tc>
          <w:tcPr>
            <w:tcW w:w="4500" w:type="dxa"/>
          </w:tcPr>
          <w:p w14:paraId="1DB1DF8B" w14:textId="77777777" w:rsidR="000B0666" w:rsidRDefault="00000000">
            <w:r>
              <w:t>1780</w:t>
            </w:r>
          </w:p>
        </w:tc>
        <w:tc>
          <w:tcPr>
            <w:tcW w:w="4500" w:type="dxa"/>
          </w:tcPr>
          <w:p w14:paraId="4BD9880D" w14:textId="77777777" w:rsidR="000B0666" w:rsidRDefault="00000000">
            <w:r>
              <w:t>216</w:t>
            </w:r>
          </w:p>
        </w:tc>
      </w:tr>
      <w:tr w:rsidR="000B0666" w14:paraId="44FDE355" w14:textId="77777777">
        <w:tblPrEx>
          <w:tblCellMar>
            <w:top w:w="0" w:type="dxa"/>
            <w:bottom w:w="0" w:type="dxa"/>
          </w:tblCellMar>
        </w:tblPrEx>
        <w:tc>
          <w:tcPr>
            <w:tcW w:w="4500" w:type="dxa"/>
          </w:tcPr>
          <w:p w14:paraId="3F495DA4" w14:textId="77777777" w:rsidR="000B0666" w:rsidRDefault="00000000">
            <w:r>
              <w:t>1781</w:t>
            </w:r>
          </w:p>
        </w:tc>
        <w:tc>
          <w:tcPr>
            <w:tcW w:w="4500" w:type="dxa"/>
          </w:tcPr>
          <w:p w14:paraId="7C9A42B4" w14:textId="77777777" w:rsidR="000B0666" w:rsidRDefault="00000000">
            <w:r>
              <w:t>217</w:t>
            </w:r>
          </w:p>
        </w:tc>
      </w:tr>
      <w:tr w:rsidR="000B0666" w14:paraId="0C96955A" w14:textId="77777777">
        <w:tblPrEx>
          <w:tblCellMar>
            <w:top w:w="0" w:type="dxa"/>
            <w:bottom w:w="0" w:type="dxa"/>
          </w:tblCellMar>
        </w:tblPrEx>
        <w:tc>
          <w:tcPr>
            <w:tcW w:w="4500" w:type="dxa"/>
          </w:tcPr>
          <w:p w14:paraId="5B071C1A" w14:textId="77777777" w:rsidR="000B0666" w:rsidRDefault="00000000">
            <w:r>
              <w:t>1782</w:t>
            </w:r>
          </w:p>
        </w:tc>
        <w:tc>
          <w:tcPr>
            <w:tcW w:w="4500" w:type="dxa"/>
          </w:tcPr>
          <w:p w14:paraId="3ACE04B0" w14:textId="77777777" w:rsidR="000B0666" w:rsidRDefault="00000000">
            <w:r>
              <w:t>218</w:t>
            </w:r>
          </w:p>
        </w:tc>
      </w:tr>
      <w:tr w:rsidR="000B0666" w14:paraId="28B8F663" w14:textId="77777777">
        <w:tblPrEx>
          <w:tblCellMar>
            <w:top w:w="0" w:type="dxa"/>
            <w:bottom w:w="0" w:type="dxa"/>
          </w:tblCellMar>
        </w:tblPrEx>
        <w:tc>
          <w:tcPr>
            <w:tcW w:w="4500" w:type="dxa"/>
          </w:tcPr>
          <w:p w14:paraId="07EC6721" w14:textId="77777777" w:rsidR="000B0666" w:rsidRDefault="00000000">
            <w:r>
              <w:t>1783</w:t>
            </w:r>
          </w:p>
        </w:tc>
        <w:tc>
          <w:tcPr>
            <w:tcW w:w="4500" w:type="dxa"/>
          </w:tcPr>
          <w:p w14:paraId="133D10C4" w14:textId="77777777" w:rsidR="000B0666" w:rsidRDefault="00000000">
            <w:r>
              <w:t>219</w:t>
            </w:r>
          </w:p>
        </w:tc>
      </w:tr>
      <w:tr w:rsidR="000B0666" w14:paraId="73B1FE53" w14:textId="77777777">
        <w:tblPrEx>
          <w:tblCellMar>
            <w:top w:w="0" w:type="dxa"/>
            <w:bottom w:w="0" w:type="dxa"/>
          </w:tblCellMar>
        </w:tblPrEx>
        <w:tc>
          <w:tcPr>
            <w:tcW w:w="4500" w:type="dxa"/>
          </w:tcPr>
          <w:p w14:paraId="5AD0FCDE" w14:textId="77777777" w:rsidR="000B0666" w:rsidRDefault="00000000">
            <w:r>
              <w:t>1784</w:t>
            </w:r>
          </w:p>
        </w:tc>
        <w:tc>
          <w:tcPr>
            <w:tcW w:w="4500" w:type="dxa"/>
          </w:tcPr>
          <w:p w14:paraId="1E81C6BD" w14:textId="77777777" w:rsidR="000B0666" w:rsidRDefault="00000000">
            <w:r>
              <w:t>220</w:t>
            </w:r>
          </w:p>
        </w:tc>
      </w:tr>
      <w:tr w:rsidR="000B0666" w14:paraId="3CCBB39A" w14:textId="77777777">
        <w:tblPrEx>
          <w:tblCellMar>
            <w:top w:w="0" w:type="dxa"/>
            <w:bottom w:w="0" w:type="dxa"/>
          </w:tblCellMar>
        </w:tblPrEx>
        <w:tc>
          <w:tcPr>
            <w:tcW w:w="4500" w:type="dxa"/>
          </w:tcPr>
          <w:p w14:paraId="0E76A2CD" w14:textId="77777777" w:rsidR="000B0666" w:rsidRDefault="00000000">
            <w:r>
              <w:t>1785</w:t>
            </w:r>
          </w:p>
        </w:tc>
        <w:tc>
          <w:tcPr>
            <w:tcW w:w="4500" w:type="dxa"/>
          </w:tcPr>
          <w:p w14:paraId="785054A2" w14:textId="77777777" w:rsidR="000B0666" w:rsidRDefault="00000000">
            <w:r>
              <w:t>221</w:t>
            </w:r>
          </w:p>
        </w:tc>
      </w:tr>
      <w:tr w:rsidR="000B0666" w14:paraId="1593E757" w14:textId="77777777">
        <w:tblPrEx>
          <w:tblCellMar>
            <w:top w:w="0" w:type="dxa"/>
            <w:bottom w:w="0" w:type="dxa"/>
          </w:tblCellMar>
        </w:tblPrEx>
        <w:tc>
          <w:tcPr>
            <w:tcW w:w="4500" w:type="dxa"/>
          </w:tcPr>
          <w:p w14:paraId="6DB5F262" w14:textId="77777777" w:rsidR="000B0666" w:rsidRDefault="00000000">
            <w:r>
              <w:t>1786</w:t>
            </w:r>
          </w:p>
        </w:tc>
        <w:tc>
          <w:tcPr>
            <w:tcW w:w="4500" w:type="dxa"/>
          </w:tcPr>
          <w:p w14:paraId="782098D4" w14:textId="77777777" w:rsidR="000B0666" w:rsidRDefault="00000000">
            <w:r>
              <w:t>222</w:t>
            </w:r>
          </w:p>
        </w:tc>
      </w:tr>
      <w:tr w:rsidR="000B0666" w14:paraId="6047DC60" w14:textId="77777777">
        <w:tblPrEx>
          <w:tblCellMar>
            <w:top w:w="0" w:type="dxa"/>
            <w:bottom w:w="0" w:type="dxa"/>
          </w:tblCellMar>
        </w:tblPrEx>
        <w:tc>
          <w:tcPr>
            <w:tcW w:w="4500" w:type="dxa"/>
          </w:tcPr>
          <w:p w14:paraId="661EC4DA" w14:textId="77777777" w:rsidR="000B0666" w:rsidRDefault="00000000">
            <w:r>
              <w:t>1787</w:t>
            </w:r>
          </w:p>
        </w:tc>
        <w:tc>
          <w:tcPr>
            <w:tcW w:w="4500" w:type="dxa"/>
          </w:tcPr>
          <w:p w14:paraId="4572CDA4" w14:textId="77777777" w:rsidR="000B0666" w:rsidRDefault="00000000">
            <w:r>
              <w:t>223</w:t>
            </w:r>
          </w:p>
        </w:tc>
      </w:tr>
      <w:tr w:rsidR="000B0666" w14:paraId="17D75886" w14:textId="77777777">
        <w:tblPrEx>
          <w:tblCellMar>
            <w:top w:w="0" w:type="dxa"/>
            <w:bottom w:w="0" w:type="dxa"/>
          </w:tblCellMar>
        </w:tblPrEx>
        <w:tc>
          <w:tcPr>
            <w:tcW w:w="4500" w:type="dxa"/>
          </w:tcPr>
          <w:p w14:paraId="3FDE39DF" w14:textId="77777777" w:rsidR="000B0666" w:rsidRDefault="00000000">
            <w:r>
              <w:t>1788</w:t>
            </w:r>
          </w:p>
        </w:tc>
        <w:tc>
          <w:tcPr>
            <w:tcW w:w="4500" w:type="dxa"/>
          </w:tcPr>
          <w:p w14:paraId="4B5F0889" w14:textId="77777777" w:rsidR="000B0666" w:rsidRDefault="00000000">
            <w:r>
              <w:t>224</w:t>
            </w:r>
          </w:p>
        </w:tc>
      </w:tr>
      <w:tr w:rsidR="000B0666" w14:paraId="0AC9E400" w14:textId="77777777">
        <w:tblPrEx>
          <w:tblCellMar>
            <w:top w:w="0" w:type="dxa"/>
            <w:bottom w:w="0" w:type="dxa"/>
          </w:tblCellMar>
        </w:tblPrEx>
        <w:tc>
          <w:tcPr>
            <w:tcW w:w="4500" w:type="dxa"/>
          </w:tcPr>
          <w:p w14:paraId="3B6BBD9C" w14:textId="77777777" w:rsidR="000B0666" w:rsidRDefault="00000000">
            <w:r>
              <w:t>1789</w:t>
            </w:r>
          </w:p>
        </w:tc>
        <w:tc>
          <w:tcPr>
            <w:tcW w:w="4500" w:type="dxa"/>
          </w:tcPr>
          <w:p w14:paraId="2F55D49A" w14:textId="77777777" w:rsidR="000B0666" w:rsidRDefault="00000000">
            <w:r>
              <w:t>225</w:t>
            </w:r>
          </w:p>
        </w:tc>
      </w:tr>
      <w:tr w:rsidR="000B0666" w14:paraId="26D5574B" w14:textId="77777777">
        <w:tblPrEx>
          <w:tblCellMar>
            <w:top w:w="0" w:type="dxa"/>
            <w:bottom w:w="0" w:type="dxa"/>
          </w:tblCellMar>
        </w:tblPrEx>
        <w:tc>
          <w:tcPr>
            <w:tcW w:w="4500" w:type="dxa"/>
          </w:tcPr>
          <w:p w14:paraId="7E3C957C" w14:textId="77777777" w:rsidR="000B0666" w:rsidRDefault="00000000">
            <w:r>
              <w:t>1790</w:t>
            </w:r>
          </w:p>
        </w:tc>
        <w:tc>
          <w:tcPr>
            <w:tcW w:w="4500" w:type="dxa"/>
          </w:tcPr>
          <w:p w14:paraId="753FACCE" w14:textId="77777777" w:rsidR="000B0666" w:rsidRDefault="00000000">
            <w:r>
              <w:t>226</w:t>
            </w:r>
          </w:p>
        </w:tc>
      </w:tr>
      <w:tr w:rsidR="000B0666" w14:paraId="1214928D" w14:textId="77777777">
        <w:tblPrEx>
          <w:tblCellMar>
            <w:top w:w="0" w:type="dxa"/>
            <w:bottom w:w="0" w:type="dxa"/>
          </w:tblCellMar>
        </w:tblPrEx>
        <w:tc>
          <w:tcPr>
            <w:tcW w:w="4500" w:type="dxa"/>
          </w:tcPr>
          <w:p w14:paraId="6182A6D8" w14:textId="77777777" w:rsidR="000B0666" w:rsidRDefault="00000000">
            <w:r>
              <w:t>1791</w:t>
            </w:r>
          </w:p>
        </w:tc>
        <w:tc>
          <w:tcPr>
            <w:tcW w:w="4500" w:type="dxa"/>
          </w:tcPr>
          <w:p w14:paraId="6C479B0F" w14:textId="77777777" w:rsidR="000B0666" w:rsidRDefault="00000000">
            <w:r>
              <w:t>227</w:t>
            </w:r>
          </w:p>
        </w:tc>
      </w:tr>
      <w:tr w:rsidR="000B0666" w14:paraId="4172314C" w14:textId="77777777">
        <w:tblPrEx>
          <w:tblCellMar>
            <w:top w:w="0" w:type="dxa"/>
            <w:bottom w:w="0" w:type="dxa"/>
          </w:tblCellMar>
        </w:tblPrEx>
        <w:tc>
          <w:tcPr>
            <w:tcW w:w="4500" w:type="dxa"/>
          </w:tcPr>
          <w:p w14:paraId="3A46E7B1" w14:textId="77777777" w:rsidR="000B0666" w:rsidRDefault="00000000">
            <w:r>
              <w:t>1792</w:t>
            </w:r>
          </w:p>
        </w:tc>
        <w:tc>
          <w:tcPr>
            <w:tcW w:w="4500" w:type="dxa"/>
          </w:tcPr>
          <w:p w14:paraId="4D333B2E" w14:textId="77777777" w:rsidR="000B0666" w:rsidRDefault="00000000">
            <w:r>
              <w:t>228</w:t>
            </w:r>
          </w:p>
        </w:tc>
      </w:tr>
      <w:tr w:rsidR="000B0666" w14:paraId="1D1CF17F" w14:textId="77777777">
        <w:tblPrEx>
          <w:tblCellMar>
            <w:top w:w="0" w:type="dxa"/>
            <w:bottom w:w="0" w:type="dxa"/>
          </w:tblCellMar>
        </w:tblPrEx>
        <w:tc>
          <w:tcPr>
            <w:tcW w:w="4500" w:type="dxa"/>
          </w:tcPr>
          <w:p w14:paraId="54DA056D" w14:textId="77777777" w:rsidR="000B0666" w:rsidRDefault="00000000">
            <w:r>
              <w:t>1793</w:t>
            </w:r>
          </w:p>
        </w:tc>
        <w:tc>
          <w:tcPr>
            <w:tcW w:w="4500" w:type="dxa"/>
          </w:tcPr>
          <w:p w14:paraId="4B0F181D" w14:textId="77777777" w:rsidR="000B0666" w:rsidRDefault="00000000">
            <w:r>
              <w:t>229</w:t>
            </w:r>
          </w:p>
        </w:tc>
      </w:tr>
      <w:tr w:rsidR="000B0666" w14:paraId="654A92BC" w14:textId="77777777">
        <w:tblPrEx>
          <w:tblCellMar>
            <w:top w:w="0" w:type="dxa"/>
            <w:bottom w:w="0" w:type="dxa"/>
          </w:tblCellMar>
        </w:tblPrEx>
        <w:tc>
          <w:tcPr>
            <w:tcW w:w="4500" w:type="dxa"/>
          </w:tcPr>
          <w:p w14:paraId="7A694A42" w14:textId="77777777" w:rsidR="000B0666" w:rsidRDefault="00000000">
            <w:r>
              <w:t>1794</w:t>
            </w:r>
          </w:p>
        </w:tc>
        <w:tc>
          <w:tcPr>
            <w:tcW w:w="4500" w:type="dxa"/>
          </w:tcPr>
          <w:p w14:paraId="3452BDDD" w14:textId="77777777" w:rsidR="000B0666" w:rsidRDefault="00000000">
            <w:r>
              <w:t>230</w:t>
            </w:r>
          </w:p>
        </w:tc>
      </w:tr>
    </w:tbl>
    <w:p w14:paraId="78EC3320" w14:textId="77777777" w:rsidR="00CC5267" w:rsidRDefault="00CC5267"/>
    <w:sectPr w:rsidR="00CC52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5112" w14:textId="77777777" w:rsidR="00CC5267" w:rsidRDefault="00CC5267">
      <w:r>
        <w:separator/>
      </w:r>
    </w:p>
  </w:endnote>
  <w:endnote w:type="continuationSeparator" w:id="0">
    <w:p w14:paraId="7C36397F" w14:textId="77777777" w:rsidR="00CC5267" w:rsidRDefault="00CC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EF58" w14:textId="77777777" w:rsidR="000B0666" w:rsidRDefault="00000000">
    <w:pPr>
      <w:jc w:val="center"/>
    </w:pPr>
    <w:r>
      <w:rPr>
        <w:sz w:val="18"/>
        <w:szCs w:val="18"/>
      </w:rPr>
      <w:fldChar w:fldCharType="begin"/>
    </w:r>
    <w:r>
      <w:rPr>
        <w:sz w:val="18"/>
        <w:szCs w:val="18"/>
      </w:rPr>
      <w:instrText>PAGE</w:instrText>
    </w:r>
    <w:r>
      <w:rPr>
        <w:sz w:val="18"/>
        <w:szCs w:val="18"/>
      </w:rPr>
      <w:fldChar w:fldCharType="separate"/>
    </w:r>
    <w:r w:rsidR="00403B8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155A" w14:textId="77777777" w:rsidR="00CC5267" w:rsidRDefault="00CC5267">
      <w:r>
        <w:separator/>
      </w:r>
    </w:p>
  </w:footnote>
  <w:footnote w:type="continuationSeparator" w:id="0">
    <w:p w14:paraId="2F670E6C" w14:textId="77777777" w:rsidR="00CC5267" w:rsidRDefault="00CC5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7166" w14:textId="77777777" w:rsidR="000B0666" w:rsidRDefault="00000000">
    <w:pPr>
      <w:jc w:val="center"/>
    </w:pPr>
    <w:r>
      <w:rPr>
        <w:color w:val="888888"/>
        <w:sz w:val="16"/>
        <w:szCs w:val="16"/>
      </w:rPr>
      <w:t>Reglamento de Espectáculos Públicos, Festejos Taurinos, Ferias y Fiestas Municipales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7092"/>
    <w:multiLevelType w:val="hybridMultilevel"/>
    <w:tmpl w:val="DF6CABF8"/>
    <w:lvl w:ilvl="0" w:tplc="D66686CC">
      <w:start w:val="1"/>
      <w:numFmt w:val="bullet"/>
      <w:lvlText w:val="●"/>
      <w:lvlJc w:val="left"/>
      <w:pPr>
        <w:ind w:left="720" w:hanging="360"/>
      </w:pPr>
    </w:lvl>
    <w:lvl w:ilvl="1" w:tplc="CE2892FE">
      <w:start w:val="1"/>
      <w:numFmt w:val="bullet"/>
      <w:lvlText w:val="○"/>
      <w:lvlJc w:val="left"/>
      <w:pPr>
        <w:ind w:left="1440" w:hanging="360"/>
      </w:pPr>
    </w:lvl>
    <w:lvl w:ilvl="2" w:tplc="C4ACAB48">
      <w:start w:val="1"/>
      <w:numFmt w:val="bullet"/>
      <w:lvlText w:val="■"/>
      <w:lvlJc w:val="left"/>
      <w:pPr>
        <w:ind w:left="2160" w:hanging="360"/>
      </w:pPr>
    </w:lvl>
    <w:lvl w:ilvl="3" w:tplc="67188F62">
      <w:start w:val="1"/>
      <w:numFmt w:val="bullet"/>
      <w:lvlText w:val="●"/>
      <w:lvlJc w:val="left"/>
      <w:pPr>
        <w:ind w:left="2880" w:hanging="360"/>
      </w:pPr>
    </w:lvl>
    <w:lvl w:ilvl="4" w:tplc="31C605FC">
      <w:start w:val="1"/>
      <w:numFmt w:val="bullet"/>
      <w:lvlText w:val="○"/>
      <w:lvlJc w:val="left"/>
      <w:pPr>
        <w:ind w:left="3600" w:hanging="360"/>
      </w:pPr>
    </w:lvl>
    <w:lvl w:ilvl="5" w:tplc="E448275E">
      <w:start w:val="1"/>
      <w:numFmt w:val="bullet"/>
      <w:lvlText w:val="■"/>
      <w:lvlJc w:val="left"/>
      <w:pPr>
        <w:ind w:left="4320" w:hanging="360"/>
      </w:pPr>
    </w:lvl>
    <w:lvl w:ilvl="6" w:tplc="8AA0B26C">
      <w:start w:val="1"/>
      <w:numFmt w:val="bullet"/>
      <w:lvlText w:val="●"/>
      <w:lvlJc w:val="left"/>
      <w:pPr>
        <w:ind w:left="5040" w:hanging="360"/>
      </w:pPr>
    </w:lvl>
    <w:lvl w:ilvl="7" w:tplc="47608DEE">
      <w:start w:val="1"/>
      <w:numFmt w:val="bullet"/>
      <w:lvlText w:val="●"/>
      <w:lvlJc w:val="left"/>
      <w:pPr>
        <w:ind w:left="5760" w:hanging="360"/>
      </w:pPr>
    </w:lvl>
    <w:lvl w:ilvl="8" w:tplc="47F2995E">
      <w:start w:val="1"/>
      <w:numFmt w:val="bullet"/>
      <w:lvlText w:val="●"/>
      <w:lvlJc w:val="left"/>
      <w:pPr>
        <w:ind w:left="6480" w:hanging="360"/>
      </w:pPr>
    </w:lvl>
  </w:abstractNum>
  <w:num w:numId="1" w16cid:durableId="287709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66"/>
    <w:rsid w:val="000B0666"/>
    <w:rsid w:val="002D6EA0"/>
    <w:rsid w:val="00403B8B"/>
    <w:rsid w:val="00CC52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F73F"/>
  <w15:docId w15:val="{76E795D6-B945-440E-A6AD-E6EC6409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15649</Words>
  <Characters>86073</Characters>
  <Application>Microsoft Office Word</Application>
  <DocSecurity>0</DocSecurity>
  <Lines>717</Lines>
  <Paragraphs>203</Paragraphs>
  <ScaleCrop>false</ScaleCrop>
  <Company/>
  <LinksUpToDate>false</LinksUpToDate>
  <CharactersWithSpaces>101519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Biol. Luis Felipe Lozano Roman</cp:lastModifiedBy>
  <cp:revision>2</cp:revision>
  <dcterms:created xsi:type="dcterms:W3CDTF">2026-08-22T06:21:00Z</dcterms:created>
  <dcterms:modified xsi:type="dcterms:W3CDTF">2026-08-23T00:37:00Z</dcterms:modified>
</cp:coreProperties>
</file>