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9CDE" w14:textId="77777777" w:rsidR="005015D1" w:rsidRPr="00E60A93" w:rsidRDefault="005015D1" w:rsidP="00E60A93"/>
    <w:p>
      <w:pPr>
        <w:pStyle w:val="Titolo"/>
      </w:pPr>
      <w:r>
        <w:t>OpenAPI Comparison - Interface Compatibility Report</w:t>
      </w:r>
    </w:p>
    <w:tbl>
      <w:tblPr>
        <w:tblW w:type="dxa" w:w="10080"/>
        <w:jc w:val="left"/>
        <w:tblLayout w:type="fixed"/>
        <w:tblLook w:firstColumn="1" w:firstRow="1" w:lastColumn="0" w:lastRow="0" w:noHBand="0" w:noVBand="1" w:val="04A0"/>
      </w:tblPr>
      <w:tblGrid>
        <w:gridCol w:w="2160"/>
        <w:gridCol w:w="3960"/>
        <w:gridCol w:w="3960"/>
      </w:tblGrid>
      <w:tblGrid>
        <w:gridCol w:w="3360"/>
        <w:gridCol w:w="3360"/>
        <w:gridCol w:w="3360"/>
      </w:tblGrid>
      <w:tr>
        <w:tc>
          <w:tcPr>
            <w:tcW w:type="dxa" w:w="3360"/>
            <w:shd w:val="clear" w:fill="1F4E79"/>
            <w:tcBorders>
              <w:bottom w:val="single" w:sz="12" w:color="FFFFFF"/>
            </w:tcBorders>
          </w:tcPr>
          <w:p>
            <w:pPr>
              <w:jc w:val="center"/>
            </w:pPr>
            <w:r>
              <w:rPr>
                <w:b/>
                <w:color w:val="FFFFFF"/>
              </w:rPr>
              <w:t>Detail</w:t>
            </w:r>
          </w:p>
        </w:tc>
        <w:tc>
          <w:tcPr>
            <w:tcW w:type="dxa" w:w="3360"/>
            <w:shd w:val="clear" w:fill="1F4E79"/>
            <w:tcBorders>
              <w:bottom w:val="single" w:sz="12" w:color="FFFFFF"/>
            </w:tcBorders>
          </w:tcPr>
          <w:p>
            <w:pPr>
              <w:jc w:val="center"/>
            </w:pPr>
            <w:r>
              <w:rPr>
                <w:b/>
                <w:color w:val="FFFFFF"/>
              </w:rPr>
              <w:t>Old Specification</w:t>
            </w:r>
          </w:p>
        </w:tc>
        <w:tc>
          <w:tcPr>
            <w:tcW w:type="dxa" w:w="3360"/>
            <w:shd w:val="clear" w:fill="1F4E79"/>
            <w:tcBorders>
              <w:bottom w:val="single" w:sz="12" w:color="FFFFFF"/>
            </w:tcBorders>
          </w:tcPr>
          <w:p>
            <w:pPr>
              <w:jc w:val="center"/>
            </w:pPr>
            <w:r>
              <w:rPr>
                <w:b/>
                <w:color w:val="FFFFFF"/>
              </w:rPr>
              <w:t>New Specification</w:t>
            </w:r>
          </w:p>
        </w:tc>
      </w:tr>
      <w:tr>
        <w:tc>
          <w:tcPr>
            <w:tcW w:type="dxa" w:w="2160"/>
            <w:tcBorders>
              <w:top w:val="nil"/>
              <w:left w:val="nil"/>
              <w:right w:val="nil"/>
              <w:bottom w:val="single" w:sz="4" w:color="E0E0E0"/>
            </w:tcBorders>
          </w:tcPr>
          <w:p>
            <w:r>
              <w:rPr>
                <w:b/>
              </w:rPr>
              <w:t>File Name</w:t>
            </w:r>
          </w:p>
        </w:tc>
        <w:tc>
          <w:tcPr>
            <w:tcW w:type="dxa" w:w="3960"/>
            <w:tcBorders>
              <w:top w:val="nil"/>
              <w:left w:val="nil"/>
              <w:right w:val="nil"/>
              <w:bottom w:val="single" w:sz="4" w:color="E0E0E0"/>
            </w:tcBorders>
          </w:tcPr>
          <w:p>
            <w:r>
              <w:t>EBACL_RT1_20260323_Openapi3.0-SWIFT_RT1_API_Participants_5_0_v20260323.yaml</w:t>
            </w:r>
          </w:p>
        </w:tc>
        <w:tc>
          <w:tcPr>
            <w:tcW w:type="dxa" w:w="3960"/>
            <w:tcBorders>
              <w:top w:val="nil"/>
              <w:left w:val="nil"/>
              <w:right w:val="nil"/>
              <w:bottom w:val="single" w:sz="4" w:color="E0E0E0"/>
            </w:tcBorders>
          </w:tcPr>
          <w:p>
            <w:r>
              <w:t>generated_oas_3.0_SWIFT.yaml</w:t>
            </w:r>
          </w:p>
        </w:tc>
      </w:tr>
      <w:tr>
        <w:tc>
          <w:tcPr>
            <w:tcW w:type="dxa" w:w="2160"/>
            <w:tcBorders>
              <w:top w:val="nil"/>
              <w:left w:val="nil"/>
              <w:right w:val="nil"/>
              <w:bottom w:val="single" w:sz="4" w:color="E0E0E0"/>
            </w:tcBorders>
          </w:tcPr>
          <w:p>
            <w:r>
              <w:rPr>
                <w:b/>
              </w:rPr>
              <w:t>API Title</w:t>
            </w:r>
          </w:p>
        </w:tc>
        <w:tc>
          <w:tcPr>
            <w:tcW w:type="dxa" w:w="3960"/>
            <w:tcBorders>
              <w:top w:val="nil"/>
              <w:left w:val="nil"/>
              <w:right w:val="nil"/>
              <w:bottom w:val="single" w:sz="4" w:color="E0E0E0"/>
            </w:tcBorders>
          </w:tcPr>
          <w:p>
            <w:r>
              <w:t>EBACL RT1 REST API - PWS</w:t>
            </w:r>
          </w:p>
        </w:tc>
        <w:tc>
          <w:tcPr>
            <w:tcW w:type="dxa" w:w="3960"/>
            <w:tcBorders>
              <w:top w:val="nil"/>
              <w:left w:val="nil"/>
              <w:right w:val="nil"/>
              <w:bottom w:val="single" w:sz="4" w:color="E0E0E0"/>
            </w:tcBorders>
          </w:tcPr>
          <w:p>
            <w:r>
              <w:t>EBACL RT1 REST API - PWS</w:t>
            </w:r>
          </w:p>
        </w:tc>
      </w:tr>
      <w:tr>
        <w:tc>
          <w:tcPr>
            <w:tcW w:type="dxa" w:w="2160"/>
            <w:tcBorders>
              <w:top w:val="nil"/>
              <w:left w:val="nil"/>
              <w:right w:val="nil"/>
              <w:bottom w:val="single" w:sz="4" w:color="E0E0E0"/>
            </w:tcBorders>
          </w:tcPr>
          <w:p>
            <w:r>
              <w:rPr>
                <w:b/>
              </w:rPr>
              <w:t>Version</w:t>
            </w:r>
          </w:p>
        </w:tc>
        <w:tc>
          <w:tcPr>
            <w:tcW w:type="dxa" w:w="3960"/>
            <w:tcBorders>
              <w:top w:val="nil"/>
              <w:left w:val="nil"/>
              <w:right w:val="nil"/>
              <w:bottom w:val="single" w:sz="4" w:color="E0E0E0"/>
            </w:tcBorders>
          </w:tcPr>
          <w:p>
            <w:r>
              <w:t>5.0</w:t>
            </w:r>
          </w:p>
        </w:tc>
        <w:tc>
          <w:tcPr>
            <w:tcW w:type="dxa" w:w="3960"/>
            <w:tcBorders>
              <w:top w:val="nil"/>
              <w:left w:val="nil"/>
              <w:right w:val="nil"/>
              <w:bottom w:val="single" w:sz="4" w:color="E0E0E0"/>
            </w:tcBorders>
          </w:tcPr>
          <w:p>
            <w:r>
              <w:t>5.0</w:t>
            </w:r>
          </w:p>
        </w:tc>
      </w:tr>
    </w:tbl>
    <w:p>
      <w:pPr>
        <w:pStyle w:val="Titolo1"/>
      </w:pPr>
      <w:r>
        <w:t>Summary</w:t>
      </w:r>
    </w:p>
    <w:p>
      <w:r>
        <w:rPr>
          <w:b/>
        </w:rPr>
        <w:t>Total Issues Found: 647</w:t>
      </w:r>
    </w:p>
    <w:tbl>
      <w:tblPr>
        <w:tblW w:type="dxa" w:w="10080"/>
        <w:jc w:val="left"/>
        <w:tblLayout w:type="fixed"/>
        <w:tblLook w:firstColumn="1" w:firstRow="1" w:lastColumn="0" w:lastRow="0" w:noHBand="0" w:noVBand="1" w:val="04A0"/>
      </w:tblPr>
      <w:tblGrid>
        <w:gridCol w:w="576"/>
        <w:gridCol w:w="3168"/>
        <w:gridCol w:w="4896"/>
        <w:gridCol w:w="1440"/>
      </w:tblGrid>
      <w:tblGrid>
        <w:gridCol w:w="2520"/>
        <w:gridCol w:w="2520"/>
        <w:gridCol w:w="2520"/>
        <w:gridCol w:w="2520"/>
      </w:tblGrid>
      <w:tr>
        <w:trPr>
          <w:tblHeader/>
        </w:trPr>
        <w:tc>
          <w:tcPr>
            <w:tcW w:type="dxa" w:w="2520"/>
            <w:shd w:val="clear" w:fill="1F4E79"/>
          </w:tcPr>
          <w:p>
            <w:pPr>
              <w:jc w:val="center"/>
            </w:pPr>
            <w:r>
              <w:rPr>
                <w:b/>
                <w:color w:val="FFFFFF"/>
              </w:rPr>
              <w:t>#</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c>
          <w:tcPr>
            <w:tcW w:type="dxa" w:w="2520"/>
            <w:shd w:val="clear" w:fill="1F4E79"/>
          </w:tcPr>
          <w:p>
            <w:pPr>
              <w:jc w:val="center"/>
            </w:pPr>
            <w:r>
              <w:rPr>
                <w:b/>
                <w:color w:val="FFFFFF"/>
              </w:rPr>
              <w:t>Frequency</w:t>
            </w:r>
          </w:p>
        </w:tc>
      </w:tr>
      <w:tr>
        <w:tc>
          <w:tcPr>
            <w:tcW w:type="dxa" w:w="576"/>
            <w:tcBorders>
              <w:top w:val="nil"/>
              <w:left w:val="nil"/>
              <w:right w:val="nil"/>
              <w:bottom w:val="single" w:sz="4" w:color="E0E0E0"/>
            </w:tcBorders>
          </w:tcPr>
          <w:p>
            <w:r>
              <w:t>[1]</w:t>
            </w:r>
          </w:p>
        </w:tc>
        <w:tc>
          <w:tcPr>
            <w:tcW w:type="dxa" w:w="3168"/>
            <w:tcBorders>
              <w:top w:val="nil"/>
              <w:left w:val="nil"/>
              <w:right w:val="nil"/>
              <w:bottom w:val="single" w:sz="4" w:color="E0E0E0"/>
            </w:tcBorders>
          </w:tcPr>
          <w:p>
            <w:r>
              <w:t>Description Change</w:t>
            </w:r>
          </w:p>
        </w:tc>
        <w:tc>
          <w:tcPr>
            <w:tcW w:type="dxa" w:w="4896"/>
            <w:tcBorders>
              <w:top w:val="nil"/>
              <w:left w:val="nil"/>
              <w:right w:val="nil"/>
              <w:bottom w:val="single" w:sz="4" w:color="E0E0E0"/>
            </w:tcBorders>
          </w:tcPr>
          <w:p>
            <w:r>
              <w:t>Description changed</w:t>
            </w:r>
          </w:p>
        </w:tc>
        <w:tc>
          <w:tcPr>
            <w:tcW w:type="dxa" w:w="1440"/>
            <w:tcBorders>
              <w:top w:val="nil"/>
              <w:left w:val="nil"/>
              <w:right w:val="nil"/>
              <w:bottom w:val="single" w:sz="4" w:color="E0E0E0"/>
            </w:tcBorders>
          </w:tcPr>
          <w:p>
            <w:r>
              <w:t>224</w:t>
            </w:r>
          </w:p>
        </w:tc>
      </w:tr>
      <w:tr>
        <w:tc>
          <w:tcPr>
            <w:tcW w:type="dxa" w:w="576"/>
            <w:tcBorders>
              <w:top w:val="nil"/>
              <w:left w:val="nil"/>
              <w:right w:val="nil"/>
              <w:bottom w:val="single" w:sz="4" w:color="E0E0E0"/>
            </w:tcBorders>
          </w:tcPr>
          <w:p>
            <w:r>
              <w:t>[2]</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'pattern' changed</w:t>
            </w:r>
          </w:p>
        </w:tc>
        <w:tc>
          <w:tcPr>
            <w:tcW w:type="dxa" w:w="1440"/>
            <w:tcBorders>
              <w:top w:val="nil"/>
              <w:left w:val="nil"/>
              <w:right w:val="nil"/>
              <w:bottom w:val="single" w:sz="4" w:color="E0E0E0"/>
            </w:tcBorders>
          </w:tcPr>
          <w:p>
            <w:r>
              <w:t>182</w:t>
            </w:r>
          </w:p>
        </w:tc>
      </w:tr>
      <w:tr>
        <w:tc>
          <w:tcPr>
            <w:tcW w:type="dxa" w:w="576"/>
            <w:tcBorders>
              <w:top w:val="nil"/>
              <w:left w:val="nil"/>
              <w:right w:val="nil"/>
              <w:bottom w:val="single" w:sz="4" w:color="E0E0E0"/>
            </w:tcBorders>
          </w:tcPr>
          <w:p>
            <w:r>
              <w:t>[3]</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False to True</w:t>
            </w:r>
          </w:p>
        </w:tc>
        <w:tc>
          <w:tcPr>
            <w:tcW w:type="dxa" w:w="1440"/>
            <w:tcBorders>
              <w:top w:val="nil"/>
              <w:left w:val="nil"/>
              <w:right w:val="nil"/>
              <w:bottom w:val="single" w:sz="4" w:color="E0E0E0"/>
            </w:tcBorders>
          </w:tcPr>
          <w:p>
            <w:r>
              <w:t>92</w:t>
            </w:r>
          </w:p>
        </w:tc>
      </w:tr>
      <w:tr>
        <w:tc>
          <w:tcPr>
            <w:tcW w:type="dxa" w:w="576"/>
            <w:tcBorders>
              <w:top w:val="nil"/>
              <w:left w:val="nil"/>
              <w:right w:val="nil"/>
              <w:bottom w:val="single" w:sz="4" w:color="E0E0E0"/>
            </w:tcBorders>
          </w:tcPr>
          <w:p>
            <w:r>
              <w:t>[4]</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'minLength' changed</w:t>
            </w:r>
          </w:p>
        </w:tc>
        <w:tc>
          <w:tcPr>
            <w:tcW w:type="dxa" w:w="1440"/>
            <w:tcBorders>
              <w:top w:val="nil"/>
              <w:left w:val="nil"/>
              <w:right w:val="nil"/>
              <w:bottom w:val="single" w:sz="4" w:color="E0E0E0"/>
            </w:tcBorders>
          </w:tcPr>
          <w:p>
            <w:r>
              <w:t>62</w:t>
            </w:r>
          </w:p>
        </w:tc>
      </w:tr>
      <w:tr>
        <w:tc>
          <w:tcPr>
            <w:tcW w:type="dxa" w:w="576"/>
            <w:tcBorders>
              <w:top w:val="nil"/>
              <w:left w:val="nil"/>
              <w:right w:val="nil"/>
              <w:bottom w:val="single" w:sz="4" w:color="E0E0E0"/>
            </w:tcBorders>
          </w:tcPr>
          <w:p>
            <w:r>
              <w:t>[5]</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'maxLength' changed</w:t>
            </w:r>
          </w:p>
        </w:tc>
        <w:tc>
          <w:tcPr>
            <w:tcW w:type="dxa" w:w="1440"/>
            <w:tcBorders>
              <w:top w:val="nil"/>
              <w:left w:val="nil"/>
              <w:right w:val="nil"/>
              <w:bottom w:val="single" w:sz="4" w:color="E0E0E0"/>
            </w:tcBorders>
          </w:tcPr>
          <w:p>
            <w:r>
              <w:t>47</w:t>
            </w:r>
          </w:p>
        </w:tc>
      </w:tr>
      <w:tr>
        <w:tc>
          <w:tcPr>
            <w:tcW w:type="dxa" w:w="576"/>
            <w:tcBorders>
              <w:top w:val="nil"/>
              <w:left w:val="nil"/>
              <w:right w:val="nil"/>
              <w:bottom w:val="single" w:sz="4" w:color="E0E0E0"/>
            </w:tcBorders>
          </w:tcPr>
          <w:p>
            <w:r>
              <w:t>[6]</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True to False</w:t>
            </w:r>
          </w:p>
        </w:tc>
        <w:tc>
          <w:tcPr>
            <w:tcW w:type="dxa" w:w="1440"/>
            <w:tcBorders>
              <w:top w:val="nil"/>
              <w:left w:val="nil"/>
              <w:right w:val="nil"/>
              <w:bottom w:val="single" w:sz="4" w:color="E0E0E0"/>
            </w:tcBorders>
          </w:tcPr>
          <w:p>
            <w:r>
              <w:t>38</w:t>
            </w:r>
          </w:p>
        </w:tc>
      </w:tr>
      <w:tr>
        <w:tc>
          <w:tcPr>
            <w:tcW w:type="dxa" w:w="576"/>
            <w:tcBorders>
              <w:top w:val="nil"/>
              <w:left w:val="nil"/>
              <w:right w:val="nil"/>
              <w:bottom w:val="single" w:sz="4" w:color="E0E0E0"/>
            </w:tcBorders>
          </w:tcPr>
          <w:p>
            <w:r>
              <w:t>[7]</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Enum values order changed</w:t>
            </w:r>
          </w:p>
        </w:tc>
        <w:tc>
          <w:tcPr>
            <w:tcW w:type="dxa" w:w="1440"/>
            <w:tcBorders>
              <w:top w:val="nil"/>
              <w:left w:val="nil"/>
              <w:right w:val="nil"/>
              <w:bottom w:val="single" w:sz="4" w:color="E0E0E0"/>
            </w:tcBorders>
          </w:tcPr>
          <w:p>
            <w:r>
              <w:t>2</w:t>
            </w:r>
          </w:p>
        </w:tc>
      </w:tr>
    </w:tbl>
    <w:p>
      <w:pPr>
        <w:pStyle w:val="Titolo1"/>
      </w:pPr>
      <w:r>
        <w:t>Discrepancy Details</w:t>
      </w:r>
    </w:p>
    <w:p>
      <w:pPr>
        <w:pStyle w:val="Titolo2"/>
      </w:pPr>
      <w:r>
        <w:t>POST /apDetails/{senderBic}/{bicAp}</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below fields are present only if Response code = 200. This section is repeated as many times as the rows of the Parameters Modification History related to the BIC are</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below fields are present only if Response code = 200. This section is repeated as many times as the rows of the Parameters Modification History related to the BIC are</w:t>
            </w:r>
          </w:p>
          <w:p>
            <w:pPr>
              <w:ind w:left="576"/>
            </w:pPr>
            <w:r>
              <w:rPr>
                <w:b/>
              </w:rPr>
              <w:t xml:space="preserve">To: </w:t>
            </w:r>
          </w:p>
        </w:tc>
      </w:tr>
      <w:tr>
        <w:tc>
          <w:tcPr>
            <w:tcW w:type="dxa" w:w="1800"/>
          </w:tcPr>
          <w:p>
            <w:r>
              <w:t>Response 200 (application/json)</w:t>
            </w:r>
          </w:p>
        </w:tc>
        <w:tc>
          <w:tcPr>
            <w:tcW w:type="dxa" w:w="2520"/>
          </w:tcPr>
          <w:p>
            <w:r>
              <w:t>apDetail[]</w:t>
              <w:br/>
              <w:t xml:space="preserve">  details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only if the BIC in the APDetails has the DPBIC equal to the SenderBIC</w:t>
            </w:r>
          </w:p>
        </w:tc>
      </w:tr>
      <w:tr>
        <w:tc>
          <w:tcPr>
            <w:tcW w:type="dxa" w:w="1800"/>
          </w:tcPr>
          <w:p>
            <w:r>
              <w:t>Response 200 (application/json)</w:t>
            </w:r>
          </w:p>
        </w:tc>
        <w:tc>
          <w:tcPr>
            <w:tcW w:type="dxa" w:w="2520"/>
          </w:tcPr>
          <w:p>
            <w:r>
              <w:t>apDetail[]</w:t>
              <w:br/>
              <w:t xml:space="preserve">  details[]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only if the BIC in the APDetails has the DPBIC equal to the SenderBIC</w:t>
            </w:r>
          </w:p>
          <w:p>
            <w:pPr>
              <w:ind w:left="576"/>
            </w:pPr>
            <w:r>
              <w:rPr>
                <w:b/>
              </w:rPr>
              <w:t xml:space="preserve">To: </w:t>
            </w:r>
          </w:p>
        </w:tc>
      </w:tr>
      <w:tr>
        <w:tc>
          <w:tcPr>
            <w:tcW w:type="dxa" w:w="1800"/>
          </w:tcPr>
          <w:p>
            <w:r>
              <w:t>Response 200 (application/json)</w:t>
            </w:r>
          </w:p>
        </w:tc>
        <w:tc>
          <w:tcPr>
            <w:tcW w:type="dxa" w:w="2520"/>
          </w:tcPr>
          <w:p>
            <w:r>
              <w:t>apDetail[]</w:t>
              <w:br/>
              <w:t xml:space="preserve">  details[]</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Response 200 (application/json)</w:t>
            </w:r>
          </w:p>
        </w:tc>
        <w:tc>
          <w:tcPr>
            <w:tcW w:type="dxa" w:w="2520"/>
          </w:tcPr>
          <w:p>
            <w:r>
              <w:t>apDetail[]</w:t>
              <w:br/>
              <w:t xml:space="preserve">  details[]</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products</w:t>
            </w:r>
          </w:p>
          <w:p>
            <w:pPr>
              <w:ind w:left="576"/>
            </w:pPr>
            <w:r>
              <w:rPr>
                <w:b/>
              </w:rPr>
              <w:t xml:space="preserve">To: </w:t>
            </w:r>
          </w:p>
        </w:tc>
      </w:tr>
      <w:tr>
        <w:tc>
          <w:tcPr>
            <w:tcW w:type="dxa" w:w="1800"/>
          </w:tcPr>
          <w:p>
            <w:r>
              <w:t>Response 200 (application/json)</w:t>
            </w:r>
          </w:p>
        </w:tc>
        <w:tc>
          <w:tcPr>
            <w:tcW w:type="dxa" w:w="2520"/>
          </w:tcPr>
          <w:p>
            <w:r>
              <w:t>apDetail[]</w:t>
              <w:br/>
              <w:t xml:space="preserve">  details[]</w:t>
              <w:br/>
              <w:t xml:space="preserve">    productList[]</w:t>
              <w:br/>
              <w:t xml:space="preserve">      productId</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4</w:t>
            </w:r>
          </w:p>
          <w:p>
            <w:pPr>
              <w:ind w:left="576"/>
            </w:pPr>
            <w:r>
              <w:rPr>
                <w:b/>
              </w:rPr>
              <w:t xml:space="preserve">To: </w:t>
            </w:r>
            <w:r>
              <w:t>None</w:t>
            </w:r>
          </w:p>
          <w:p>
            <w:pPr>
              <w:ind w:left="317" w:hanging="317"/>
            </w:pPr>
            <w:r>
              <w:t>[5] Constraint 'maxLength' changed</w:t>
            </w:r>
          </w:p>
          <w:p>
            <w:pPr>
              <w:ind w:left="576"/>
            </w:pPr>
            <w:r>
              <w:rPr>
                <w:b/>
              </w:rPr>
              <w:t xml:space="preserve">From: </w:t>
            </w:r>
            <w:r>
              <w:t>4</w:t>
            </w:r>
          </w:p>
          <w:p>
            <w:pPr>
              <w:ind w:left="576"/>
            </w:pPr>
            <w:r>
              <w:rPr>
                <w:b/>
              </w:rPr>
              <w:t xml:space="preserve">To: </w:t>
            </w:r>
            <w:r>
              <w:t>40</w:t>
            </w:r>
          </w:p>
          <w:p>
            <w:pPr>
              <w:ind w:left="317" w:hanging="317"/>
            </w:pPr>
            <w:r>
              <w:t>[2] Constraint 'pattern' changed</w:t>
            </w:r>
          </w:p>
          <w:p>
            <w:pPr>
              <w:ind w:left="576"/>
            </w:pPr>
            <w:r>
              <w:rPr>
                <w:b/>
              </w:rPr>
              <w:t xml:space="preserve">From: </w:t>
            </w:r>
            <w:r>
              <w:t>None</w:t>
            </w:r>
          </w:p>
          <w:p>
            <w:pPr>
              <w:ind w:left="576"/>
            </w:pPr>
            <w:r>
              <w:rPr>
                <w:b/>
              </w:rPr>
              <w:t xml:space="preserve">To: </w:t>
            </w:r>
            <w:r>
              <w:t>[0-9A-Z]</w:t>
            </w:r>
          </w:p>
        </w:tc>
      </w:tr>
    </w:tbl>
    <w:p>
      <w:pPr>
        <w:pStyle w:val="Titolo2"/>
      </w:pPr>
      <w:r>
        <w:t>PUT /beneficiaryManagement/{senderBic}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/changeStatusAP/{senderBic}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newStatus</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new status of the AP that can be Disabled or R-only</w:t>
              <w:br/>
              <w:br/>
              <w:t xml:space="preserve"> **Validation Rule(s)** It can contain only:</w:t>
              <w:br/>
              <w:t>- “DIS” if the AP has “RNL” status and is going to become Disabled</w:t>
              <w:br/>
            </w:r>
            <w:r>
              <w:t>- “RNL” if the AP has “ENB” (enabled) status and is going to become R-only.</w:t>
            </w:r>
            <w:r>
              <w:rPr>
                <w:shd w:val="clear" w:fill="FFF3CD"/>
              </w:rPr>
              <w:t xml:space="preserve"> </w:t>
              <w:br/>
            </w:r>
            <w:r>
              <w:t>(Error Code PY01)</w:t>
            </w:r>
          </w:p>
          <w:p>
            <w:pPr>
              <w:ind w:left="576"/>
            </w:pPr>
            <w:r>
              <w:rPr>
                <w:b/>
              </w:rPr>
              <w:t xml:space="preserve">To: </w:t>
            </w:r>
            <w:r>
              <w:t>The new status of the AP that can be Disabled or R-only</w:t>
              <w:br/>
              <w:br/>
              <w:t xml:space="preserve"> **Validation Rule(s)** It can contain only:</w:t>
              <w:br/>
              <w:t>- “DIS” if the AP has “RNL” status and is going to become Disabled</w:t>
              <w:br/>
            </w:r>
            <w:r>
              <w:t>- “RNL” if the AP has “ENB” (enabled) status and is going to become R-only.</w:t>
            </w:r>
            <w:r>
              <w:rPr>
                <w:shd w:val="clear" w:fill="FFF3CD"/>
              </w:rPr>
              <w:br/>
            </w:r>
            <w:r>
              <w:t>(Error Code PY01)</w:t>
            </w:r>
          </w:p>
        </w:tc>
      </w:tr>
      <w:tr>
        <w:tc>
          <w:tcPr>
            <w:tcW w:type="dxa" w:w="1800"/>
          </w:tcPr>
          <w:p>
            <w:r>
              <w:t>Request Body (application/json)</w:t>
            </w:r>
          </w:p>
        </w:tc>
        <w:tc>
          <w:tcPr>
            <w:tcW w:type="dxa" w:w="2520"/>
          </w:tcPr>
          <w:p>
            <w:r>
              <w:t>criteria</w:t>
              <w:br/>
              <w:t xml:space="preserve">  effectiveDate</w:t>
            </w:r>
          </w:p>
        </w:tc>
        <w:tc>
          <w:tcPr>
            <w:tcW w:type="dxa" w:w="1440"/>
          </w:tcPr>
          <w:p>
            <w:r>
              <w:t>Description Change</w:t>
            </w:r>
          </w:p>
        </w:tc>
        <w:tc>
          <w:tcPr>
            <w:tcW w:type="dxa" w:w="4320"/>
          </w:tcPr>
          <w:p>
            <w:pPr>
              <w:ind w:left="317" w:hanging="317"/>
            </w:pPr>
            <w:r>
              <w:t>[1] Description changed</w:t>
            </w:r>
          </w:p>
          <w:p>
            <w:pPr>
              <w:ind w:left="576"/>
            </w:pPr>
            <w:r>
              <w:rPr>
                <w:b/>
              </w:rPr>
              <w:t xml:space="preserve">From: </w:t>
            </w:r>
            <w:r>
              <w:t>It indicates the future starting date for the planned changes</w:t>
              <w:br/>
              <w:br/>
              <w:t xml:space="preserve"> **Validation Rule(s)** For Critical parameter:</w:t>
              <w:br/>
            </w:r>
            <w:r>
              <w:t>• if on Monday W1 the first effective date will be Tuesday W3</w:t>
            </w:r>
            <w:r>
              <w:rPr>
                <w:shd w:val="clear" w:fill="FFF3CD"/>
              </w:rPr>
              <w:t xml:space="preserve"> </w:t>
              <w:br/>
            </w:r>
            <w:r>
              <w:t>• if between Tuesday and Sunday W1 the first effective date will be Tuesday of the W4</w:t>
            </w:r>
            <w:r>
              <w:rPr>
                <w:shd w:val="clear" w:fill="FFF3CD"/>
              </w:rPr>
              <w:t xml:space="preserve"> </w:t>
              <w:br/>
            </w:r>
            <w:r>
              <w:t>(ErrorCode DT01)</w:t>
              <w:br/>
              <w:t>• it must be greater than Current Date + 2 calendar days</w:t>
              <w:br/>
              <w:t>(ErrorCode DT01)</w:t>
            </w:r>
          </w:p>
          <w:p>
            <w:pPr>
              <w:ind w:left="576"/>
            </w:pPr>
            <w:r>
              <w:rPr>
                <w:b/>
              </w:rPr>
              <w:t xml:space="preserve">To: </w:t>
            </w:r>
            <w:r>
              <w:t>It indicates the future starting date for the planned changes</w:t>
              <w:br/>
              <w:br/>
              <w:t xml:space="preserve"> **Validation Rule(s)** For Critical parameter:</w:t>
              <w:br/>
            </w:r>
            <w:r>
              <w:t>• if on Monday W1 the first effective date will be Tuesday W3</w:t>
            </w:r>
            <w:r>
              <w:rPr>
                <w:shd w:val="clear" w:fill="FFF3CD"/>
              </w:rPr>
              <w:br/>
            </w:r>
            <w:r>
              <w:t>• if between Tuesday and Sunday W1 the first effective date will be Tuesday of the W4</w:t>
            </w:r>
            <w:r>
              <w:rPr>
                <w:shd w:val="clear" w:fill="FFF3CD"/>
              </w:rPr>
              <w:br/>
            </w:r>
            <w:r>
              <w:t>(ErrorCode DT01)</w:t>
              <w:br/>
              <w:t>• it must be greater than Current Date + 2 calendar days</w:t>
              <w:br/>
              <w:t>(ErrorCode DT01)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/commandDelete/{senderBic}/{referenceId}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commandItem</w:t>
              <w:br/>
              <w:t xml:space="preserve">  submissionDate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commandItem</w:t>
              <w:br/>
              <w:t xml:space="preserve">  requestStatus</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status of the submitted request, it can contain only</w:t>
            </w:r>
            <w:r>
              <w:rPr>
                <w:shd w:val="clear" w:fill="FFF3CD"/>
              </w:rPr>
              <w:t xml:space="preserve"> </w:t>
              <w:br/>
            </w:r>
            <w:r>
              <w:t>- “ATH” = Authorised if the deletion was accepted and the command was deleted</w:t>
              <w:br/>
              <w:t>- “RJT” Rejected by the system if the deletion failed and the command was not deleted</w:t>
            </w:r>
          </w:p>
          <w:p>
            <w:pPr>
              <w:ind w:left="576"/>
            </w:pPr>
            <w:r>
              <w:rPr>
                <w:b/>
              </w:rPr>
              <w:t xml:space="preserve">To: </w:t>
            </w:r>
            <w:r>
              <w:t>The status of the submitted request, it can contain only</w:t>
            </w:r>
            <w:r>
              <w:rPr>
                <w:shd w:val="clear" w:fill="FFF3CD"/>
              </w:rPr>
              <w:br/>
            </w:r>
            <w:r>
              <w:t>- “ATH” = Authorised if the deletion was accepted and the command was deleted</w:t>
              <w:br/>
              <w:t>- “RJT” Rejected by the system if the deletion failed and the command was not deleted</w:t>
            </w:r>
          </w:p>
        </w:tc>
      </w:tr>
      <w:tr>
        <w:tc>
          <w:tcPr>
            <w:tcW w:type="dxa" w:w="1800"/>
          </w:tcPr>
          <w:p>
            <w:r>
              <w:t>Response 200 (application/json)</w:t>
            </w:r>
          </w:p>
        </w:tc>
        <w:tc>
          <w:tcPr>
            <w:tcW w:type="dxa" w:w="2520"/>
          </w:tcPr>
          <w:p>
            <w:r>
              <w:t>commandItem</w:t>
              <w:br/>
              <w:t xml:space="preserve">  authorizer</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authorizer of the event.</w:t>
              <w:br/>
              <w:t>If the deletion is rejected because the command has been already authorized = the authorizer that already authorized the command.</w:t>
              <w:br/>
            </w:r>
            <w:r>
              <w:t>If the deletion is accepted = the authorizer of the deletion request.</w:t>
            </w:r>
            <w:r>
              <w:rPr>
                <w:shd w:val="clear" w:fill="FFF3CD"/>
              </w:rPr>
              <w:t xml:space="preserve"> </w:t>
              <w:br/>
            </w:r>
            <w:r>
              <w:t>If the deletion is rejected for any other reason (but the command has not been already authorized), this field is empty.</w:t>
            </w:r>
          </w:p>
          <w:p>
            <w:pPr>
              <w:ind w:left="576"/>
            </w:pPr>
            <w:r>
              <w:rPr>
                <w:b/>
              </w:rPr>
              <w:t xml:space="preserve">To: </w:t>
            </w:r>
            <w:r>
              <w:t>The authorizer of the event.</w:t>
              <w:br/>
              <w:t>If the deletion is rejected because the command has been already authorized = the authorizer that already authorized the command.</w:t>
              <w:br/>
            </w:r>
            <w:r>
              <w:t>If the deletion is accepted = the authorizer of the deletion request.</w:t>
            </w:r>
            <w:r>
              <w:rPr>
                <w:shd w:val="clear" w:fill="FFF3CD"/>
              </w:rPr>
              <w:br/>
            </w:r>
            <w:r>
              <w:t>If the deletion is rejected for any other reason (but the command has not been already authorized), this field is empty.</w:t>
            </w:r>
          </w:p>
        </w:tc>
      </w:tr>
    </w:tbl>
    <w:p>
      <w:pPr>
        <w:pStyle w:val="Titolo2"/>
      </w:pPr>
      <w:r>
        <w:t>POST /commandStatusDetails/{senderBic}/{referenceId}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commandItem</w:t>
              <w:br/>
              <w:t xml:space="preserve">  submissionDate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/communicationOfUnavailability/{senderBic}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messageId</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message ID of the ami.004 message. The stand format includes following fields:</w:t>
              <w:br/>
              <w:t>• BIC8 of sender Participant</w:t>
              <w:br/>
              <w:t>• Current timestamp</w:t>
              <w:br/>
            </w:r>
            <w:r>
              <w:t>Example:</w:t>
            </w:r>
            <w:r>
              <w:rPr>
                <w:shd w:val="clear" w:fill="FFF3CD"/>
              </w:rPr>
              <w:t xml:space="preserve"> </w:t>
              <w:br/>
            </w:r>
            <w:r>
              <w:t>12345678aaaa-mm-ddThh:mm:ss:ssss</w:t>
              <w:br/>
              <w:br/>
              <w:t xml:space="preserve"> **Validation Rule(s)** Field used for duplicate checking (error code AM05)</w:t>
            </w:r>
          </w:p>
          <w:p>
            <w:pPr>
              <w:ind w:left="576"/>
            </w:pPr>
            <w:r>
              <w:rPr>
                <w:b/>
              </w:rPr>
              <w:t xml:space="preserve">To: </w:t>
            </w:r>
            <w:r>
              <w:t>The message ID of the ami.004 message. The stand format includes following fields:</w:t>
              <w:br/>
              <w:t>• BIC8 of sender Participant</w:t>
              <w:br/>
              <w:t>• Current timestamp</w:t>
              <w:br/>
            </w:r>
            <w:r>
              <w:t>Example:</w:t>
            </w:r>
            <w:r>
              <w:rPr>
                <w:shd w:val="clear" w:fill="FFF3CD"/>
              </w:rPr>
              <w:br/>
            </w:r>
            <w:r>
              <w:t>12345678aaaa-mm-ddThh:mm:ss:ssss</w:t>
              <w:br/>
              <w:br/>
              <w:t xml:space="preserve"> **Validation Rule(s)** Field used for duplicate checking (error code AM05)</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/currentNetPosition/{senderBic}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senderPosition</w:t>
              <w:br/>
              <w:t xml:space="preserve">  timestamp</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sub-section is repeated for each LSPBic whose liquidity management the SenderBic is responsible for.</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sub-section is repeated for each LSPBic whose liquidity management the SenderBic is responsible for.</w:t>
            </w:r>
          </w:p>
          <w:p>
            <w:pPr>
              <w:ind w:left="576"/>
            </w:pPr>
            <w:r>
              <w:rPr>
                <w:b/>
              </w:rPr>
              <w:t xml:space="preserve">To: </w:t>
            </w:r>
          </w:p>
        </w:tc>
      </w:tr>
      <w:tr>
        <w:tc>
          <w:tcPr>
            <w:tcW w:type="dxa" w:w="1800"/>
          </w:tcPr>
          <w:p>
            <w:r>
              <w:t>Response 200 (application/json)</w:t>
            </w:r>
          </w:p>
        </w:tc>
        <w:tc>
          <w:tcPr>
            <w:tcW w:type="dxa" w:w="2520"/>
          </w:tcPr>
          <w:p>
            <w:r>
              <w:t>lspsPosition[]</w:t>
              <w:br/>
              <w:t xml:space="preserve">  timestamp</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sub-section is only present if the SenderBic owns one or more Branch Funds Balance and it is repeated for each Branch Funds Balance.</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sub-section is only present if the SenderBic owns one or more Branch Funds Balance and it is repeated for each Branch Funds Balance.</w:t>
            </w:r>
          </w:p>
          <w:p>
            <w:pPr>
              <w:ind w:left="576"/>
            </w:pPr>
            <w:r>
              <w:rPr>
                <w:b/>
              </w:rPr>
              <w:t xml:space="preserve">To: </w:t>
            </w:r>
          </w:p>
        </w:tc>
      </w:tr>
      <w:tr>
        <w:tc>
          <w:tcPr>
            <w:tcW w:type="dxa" w:w="1800"/>
          </w:tcPr>
          <w:p>
            <w:r>
              <w:t>Response 200 (application/json)</w:t>
            </w:r>
          </w:p>
        </w:tc>
        <w:tc>
          <w:tcPr>
            <w:tcW w:type="dxa" w:w="2520"/>
          </w:tcPr>
          <w:p>
            <w:r>
              <w:t>ownedBranchFundsBalanceList[]</w:t>
              <w:br/>
              <w:t xml:space="preserve">  ownedMemberList[]</w:t>
              <w:br/>
              <w:t xml:space="preserve">    timestamp</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defaultDayValues</w:t>
              <w:br/>
              <w:t xml:space="preserve">  day</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day of the week</w:t>
              <w:br/>
              <w:br/>
            </w:r>
            <w:r>
              <w:t xml:space="preserve"> **Validation Rule(s)** The value must be between 1 and 5 (schema validation)</w:t>
            </w:r>
            <w:r>
              <w:rPr>
                <w:shd w:val="clear" w:fill="FFF3CD"/>
              </w:rPr>
              <w:t xml:space="preserve"> </w:t>
              <w:br/>
            </w:r>
            <w:r>
              <w:t>1 – Monday,</w:t>
            </w:r>
            <w:r>
              <w:rPr>
                <w:shd w:val="clear" w:fill="FFF3CD"/>
              </w:rPr>
              <w:t xml:space="preserve"> </w:t>
              <w:br/>
            </w:r>
            <w:r>
              <w:t>2- Tuesday,</w:t>
            </w:r>
            <w:r>
              <w:rPr>
                <w:shd w:val="clear" w:fill="FFF3CD"/>
              </w:rPr>
              <w:t xml:space="preserve"> </w:t>
              <w:br/>
            </w:r>
            <w:r>
              <w:t>3 – Wednesday,</w:t>
            </w:r>
            <w:r>
              <w:rPr>
                <w:shd w:val="clear" w:fill="FFF3CD"/>
              </w:rPr>
              <w:t xml:space="preserve"> </w:t>
              <w:br/>
            </w:r>
            <w:r>
              <w:t>4 – Thursday,</w:t>
            </w:r>
            <w:r>
              <w:rPr>
                <w:shd w:val="clear" w:fill="FFF3CD"/>
              </w:rPr>
              <w:t xml:space="preserve"> </w:t>
              <w:br/>
            </w:r>
            <w:r>
              <w:t>5 – Friday,</w:t>
              <w:br/>
              <w:t>6- Saturday,</w:t>
              <w:br/>
              <w:t>7- Sunday</w:t>
            </w:r>
          </w:p>
          <w:p>
            <w:pPr>
              <w:ind w:left="576"/>
            </w:pPr>
            <w:r>
              <w:rPr>
                <w:b/>
              </w:rPr>
              <w:t xml:space="preserve">To: </w:t>
            </w:r>
            <w:r>
              <w:t>The day of the week</w:t>
              <w:br/>
              <w:br/>
            </w:r>
            <w:r>
              <w:t xml:space="preserve"> **Validation Rule(s)** The value must be between 1 and 5 (schema validation)</w:t>
            </w:r>
            <w:r>
              <w:rPr>
                <w:shd w:val="clear" w:fill="FFF3CD"/>
              </w:rPr>
              <w:br/>
            </w:r>
            <w:r>
              <w:t>1 – Monday,</w:t>
            </w:r>
            <w:r>
              <w:rPr>
                <w:shd w:val="clear" w:fill="FFF3CD"/>
              </w:rPr>
              <w:br/>
            </w:r>
            <w:r>
              <w:t>2- Tuesday,</w:t>
            </w:r>
            <w:r>
              <w:rPr>
                <w:shd w:val="clear" w:fill="FFF3CD"/>
              </w:rPr>
              <w:br/>
            </w:r>
            <w:r>
              <w:t>3 – Wednesday,</w:t>
            </w:r>
            <w:r>
              <w:rPr>
                <w:shd w:val="clear" w:fill="FFF3CD"/>
              </w:rPr>
              <w:br/>
            </w:r>
            <w:r>
              <w:t>4 – Thursday,</w:t>
            </w:r>
            <w:r>
              <w:rPr>
                <w:shd w:val="clear" w:fill="FFF3CD"/>
              </w:rPr>
              <w:br/>
            </w:r>
            <w:r>
              <w:t>5 – Friday,</w:t>
              <w:br/>
              <w:t>6- Saturday,</w:t>
              <w:br/>
              <w:t>7- Sunday</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 xml:space="preserve"> **Validation Rule(s)** This section can be present just one time or repeated as many times as the maximum number of LACs in the system.</w:t>
              <w:br/>
              <w:t>This section must be formatted with squared brackets.</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/defunding/{senderBic}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releaseInfo</w:t>
              <w:br/>
              <w:t xml:space="preserve">  amount</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amount to be defunded</w:t>
              <w:br/>
              <w:br/>
            </w:r>
            <w:r>
              <w:t xml:space="preserve"> **Validation Rule(s)** • The involved Position must be greater than or equal to the Amount</w:t>
            </w:r>
            <w:r>
              <w:rPr>
                <w:shd w:val="clear" w:fill="FFF3CD"/>
              </w:rPr>
              <w:t xml:space="preserve"> </w:t>
              <w:br/>
            </w:r>
            <w:r>
              <w:t>• The Amount cannot be greater than 999999999999.99</w:t>
              <w:br/>
            </w:r>
            <w:r>
              <w:t>• If the position is shared in a branchFundsBalance, the Liquidity Position of the branchFundsBalance must not be lesser than the Amount to be defunded</w:t>
            </w:r>
            <w:r>
              <w:rPr>
                <w:shd w:val="clear" w:fill="FFF3CD"/>
              </w:rPr>
              <w:t xml:space="preserve"> </w:t>
              <w:br/>
            </w:r>
            <w:r>
              <w:t>(ErrorCode XA05)</w:t>
              <w:br/>
              <w:t>The Amount cannot be equal to zero (ErrorCode XA05)</w:t>
              <w:br/>
              <w:t>Only decimal notation is allowed (XA05).</w:t>
            </w:r>
          </w:p>
          <w:p>
            <w:pPr>
              <w:ind w:left="576"/>
            </w:pPr>
            <w:r>
              <w:rPr>
                <w:b/>
              </w:rPr>
              <w:t xml:space="preserve">To: </w:t>
            </w:r>
            <w:r>
              <w:t>The amount to be defunded</w:t>
              <w:br/>
              <w:br/>
            </w:r>
            <w:r>
              <w:t xml:space="preserve"> **Validation Rule(s)** • The involved Position must be greater than or equal to the Amount</w:t>
            </w:r>
            <w:r>
              <w:rPr>
                <w:shd w:val="clear" w:fill="FFF3CD"/>
              </w:rPr>
              <w:br/>
            </w:r>
            <w:r>
              <w:t>• The Amount cannot be greater than 999999999999.99</w:t>
              <w:br/>
            </w:r>
            <w:r>
              <w:t>• If the position is shared in a branchFundsBalance, the Liquidity Position of the branchFundsBalance must not be lesser than the Amount to be defunded</w:t>
            </w:r>
            <w:r>
              <w:rPr>
                <w:shd w:val="clear" w:fill="FFF3CD"/>
              </w:rPr>
              <w:br/>
            </w:r>
            <w:r>
              <w:t>(ErrorCode XA05)</w:t>
              <w:br/>
              <w:t>The Amount cannot be equal to zero (ErrorCode XA05)</w:t>
              <w:br/>
              <w:t>Only decimal notation is allowed (XA05).</w:t>
            </w:r>
          </w:p>
        </w:tc>
      </w:tr>
      <w:tr>
        <w:tc>
          <w:tcPr>
            <w:tcW w:type="dxa" w:w="1800"/>
          </w:tcPr>
          <w:p>
            <w:r>
              <w:t>Request Body (application/json)</w:t>
            </w:r>
          </w:p>
        </w:tc>
        <w:tc>
          <w:tcPr>
            <w:tcW w:type="dxa" w:w="2520"/>
          </w:tcPr>
          <w:p>
            <w:r>
              <w:t>releaseInfo</w:t>
              <w:br/>
              <w:t xml:space="preserve">  memberBic</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BIC of the Member for which it is requested the defunding of liquidity</w:t>
              <w:br/>
              <w:br/>
              <w:t xml:space="preserve"> **Validation Rule(s)** Mandatory if the branchFundsBalanceId is present (ErrorCode XA04)</w:t>
              <w:br/>
            </w:r>
            <w:r>
              <w:t>The MemberBic must belong to the specified branchFundsBalanceId and must not be suspended(ErrorCode XA06)</w:t>
            </w:r>
            <w:r>
              <w:rPr>
                <w:shd w:val="clear" w:fill="FFF3CD"/>
              </w:rPr>
              <w:t xml:space="preserve"> </w:t>
              <w:br/>
            </w:r>
            <w:r>
              <w:t>It must not be present contemporarily with LSPBic (ErrorCode XA17)</w:t>
            </w:r>
          </w:p>
          <w:p>
            <w:pPr>
              <w:ind w:left="576"/>
            </w:pPr>
            <w:r>
              <w:rPr>
                <w:b/>
              </w:rPr>
              <w:t xml:space="preserve">To: </w:t>
            </w:r>
            <w:r>
              <w:t>The BIC of the Member for which it is requested the defunding of liquidity</w:t>
              <w:br/>
              <w:br/>
              <w:t xml:space="preserve"> **Validation Rule(s)** Mandatory if the branchFundsBalanceId is present (ErrorCode XA04)</w:t>
              <w:br/>
            </w:r>
            <w:r>
              <w:t>The MemberBic must belong to the specified branchFundsBalanceId and must not be suspended(ErrorCode XA06)</w:t>
            </w:r>
            <w:r>
              <w:rPr>
                <w:shd w:val="clear" w:fill="FFF3CD"/>
              </w:rPr>
              <w:br/>
            </w:r>
            <w:r>
              <w:t>It must not be present contemporarily with LSPBic (ErrorCode XA17)</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 xml:space="preserve"> **Validation Rule(s)** This section can be present just one time or repeated as many times as the maximum number of LACs in the system.</w:t>
              <w:br/>
              <w:t>This section must be formatted with squared brackets.</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/fileDetails/{senderBic}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sendingDateTime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network</w:t>
            </w:r>
          </w:p>
        </w:tc>
        <w:tc>
          <w:tcPr>
            <w:tcW w:type="dxa" w:w="1440"/>
          </w:tcPr>
          <w:p>
            <w:r>
              <w:t>Constraint Mismatch</w:t>
            </w:r>
          </w:p>
        </w:tc>
        <w:tc>
          <w:tcPr>
            <w:tcW w:type="dxa" w:w="4320"/>
          </w:tcPr>
          <w:p>
            <w:pPr>
              <w:ind w:left="317" w:hanging="317"/>
            </w:pPr>
            <w:r>
              <w:t>[7] Enum values order changed</w:t>
            </w:r>
          </w:p>
          <w:p>
            <w:pPr>
              <w:ind w:left="576"/>
            </w:pPr>
            <w:r>
              <w:rPr>
                <w:b/>
              </w:rPr>
              <w:t xml:space="preserve">From: </w:t>
            </w:r>
            <w:r>
              <w:t>['EAS', 'EBX', 'SWF', 'SWA', 'SWS', 'SWM']</w:t>
            </w:r>
          </w:p>
          <w:p>
            <w:pPr>
              <w:ind w:left="576"/>
            </w:pPr>
            <w:r>
              <w:rPr>
                <w:b/>
              </w:rPr>
              <w:t xml:space="preserve">To: </w:t>
            </w:r>
            <w:r>
              <w:t>['EAS', 'EBX', 'SWF', 'SWA', 'SWM', 'SWS']</w:t>
            </w:r>
          </w:p>
        </w:tc>
      </w:tr>
    </w:tbl>
    <w:p>
      <w:pPr>
        <w:pStyle w:val="Titolo2"/>
      </w:pPr>
      <w:r>
        <w:t>PUT /funding/{senderBic}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fundingInfo</w:t>
              <w:br/>
              <w:t xml:space="preserve">  memberBic</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BIC of the Member for which it is requested the funding</w:t>
              <w:br/>
              <w:br/>
              <w:t xml:space="preserve"> **Validation Rule(s)** Mandatory if the branchFundsBalanceId is present (ErrorCode XA02 )</w:t>
              <w:br/>
            </w:r>
            <w:r>
              <w:t>The MemberBic must belong to the specified branchFundsBalanceId and must not be suspended(ErrorCode XA06)</w:t>
            </w:r>
            <w:r>
              <w:rPr>
                <w:shd w:val="clear" w:fill="FFF3CD"/>
              </w:rPr>
              <w:t xml:space="preserve"> </w:t>
              <w:br/>
            </w:r>
            <w:r>
              <w:t>It must not be present contemporarily with LSPBic (ErrorCode XA17)</w:t>
            </w:r>
          </w:p>
          <w:p>
            <w:pPr>
              <w:ind w:left="576"/>
            </w:pPr>
            <w:r>
              <w:rPr>
                <w:b/>
              </w:rPr>
              <w:t xml:space="preserve">To: </w:t>
            </w:r>
            <w:r>
              <w:t>The BIC of the Member for which it is requested the funding</w:t>
              <w:br/>
              <w:br/>
              <w:t xml:space="preserve"> **Validation Rule(s)** Mandatory if the branchFundsBalanceId is present (ErrorCode XA02 )</w:t>
              <w:br/>
            </w:r>
            <w:r>
              <w:t>The MemberBic must belong to the specified branchFundsBalanceId and must not be suspended(ErrorCode XA06)</w:t>
            </w:r>
            <w:r>
              <w:rPr>
                <w:shd w:val="clear" w:fill="FFF3CD"/>
              </w:rPr>
              <w:br/>
            </w:r>
            <w:r>
              <w:t>It must not be present contemporarily with LSPBic (ErrorCode XA17)</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/generateOutboundLto/{senderBic}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/generatePaymentStatusQuery/{senderBic}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/getAccountBalance/{senderBic}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/getDefaultPosition/{senderBic}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only if the LSPBic is valued and it is repeated as many times as the days of the week, from Monday to Sunday</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only if the LSPBic is valued and it is repeated as many times as the days of the week, from Monday to Sunday</w:t>
            </w:r>
          </w:p>
          <w:p>
            <w:pPr>
              <w:ind w:left="576"/>
            </w:pPr>
            <w:r>
              <w:rPr>
                <w:b/>
              </w:rPr>
              <w:t xml:space="preserve">To: </w:t>
            </w:r>
          </w:p>
        </w:tc>
      </w:tr>
      <w:tr>
        <w:tc>
          <w:tcPr>
            <w:tcW w:type="dxa" w:w="1800"/>
          </w:tcPr>
          <w:p>
            <w:r>
              <w:t>Response 200 (application/json)</w:t>
            </w:r>
          </w:p>
        </w:tc>
        <w:tc>
          <w:tcPr>
            <w:tcW w:type="dxa" w:w="2520"/>
          </w:tcPr>
          <w:p>
            <w:r>
              <w:t>values</w:t>
              <w:br/>
              <w:t xml:space="preserve">  lspBicDefaultDayValues[]</w:t>
              <w:br/>
              <w:t xml:space="preserve">    day</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Day of the week to which the LSPDefaultDayValues section is referred (Mandatory if this section is present)</w:t>
              <w:br/>
            </w:r>
            <w:r>
              <w:t>The value must be between 1 and 7 (schema validation)</w:t>
            </w:r>
            <w:r>
              <w:rPr>
                <w:shd w:val="clear" w:fill="FFF3CD"/>
              </w:rPr>
              <w:t xml:space="preserve"> </w:t>
              <w:br/>
            </w:r>
            <w:r>
              <w:t>1 – Monday,</w:t>
            </w:r>
            <w:r>
              <w:rPr>
                <w:shd w:val="clear" w:fill="FFF3CD"/>
              </w:rPr>
              <w:t xml:space="preserve"> </w:t>
              <w:br/>
            </w:r>
            <w:r>
              <w:t>2- Tuesday,</w:t>
            </w:r>
            <w:r>
              <w:rPr>
                <w:shd w:val="clear" w:fill="FFF3CD"/>
              </w:rPr>
              <w:t xml:space="preserve"> </w:t>
              <w:br/>
            </w:r>
            <w:r>
              <w:t>3 – Wednesday,</w:t>
            </w:r>
            <w:r>
              <w:rPr>
                <w:shd w:val="clear" w:fill="FFF3CD"/>
              </w:rPr>
              <w:t xml:space="preserve"> </w:t>
              <w:br/>
            </w:r>
            <w:r>
              <w:t>4 – Thursday,</w:t>
            </w:r>
            <w:r>
              <w:rPr>
                <w:shd w:val="clear" w:fill="FFF3CD"/>
              </w:rPr>
              <w:t xml:space="preserve"> </w:t>
              <w:br/>
            </w:r>
            <w:r>
              <w:t>5 – Friday,</w:t>
              <w:br/>
              <w:t>6- Saturday,</w:t>
              <w:br/>
              <w:t>7- Sunday</w:t>
            </w:r>
          </w:p>
          <w:p>
            <w:pPr>
              <w:ind w:left="576"/>
            </w:pPr>
            <w:r>
              <w:rPr>
                <w:b/>
              </w:rPr>
              <w:t xml:space="preserve">To: </w:t>
            </w:r>
            <w:r>
              <w:t>The Day of the week to which the LSPDefaultDayValues section is referred (Mandatory if this section is present)</w:t>
              <w:br/>
            </w:r>
            <w:r>
              <w:t>The value must be between 1 and 7 (schema validation)</w:t>
            </w:r>
            <w:r>
              <w:rPr>
                <w:shd w:val="clear" w:fill="FFF3CD"/>
              </w:rPr>
              <w:br/>
            </w:r>
            <w:r>
              <w:t>1 – Monday,</w:t>
            </w:r>
            <w:r>
              <w:rPr>
                <w:shd w:val="clear" w:fill="FFF3CD"/>
              </w:rPr>
              <w:br/>
            </w:r>
            <w:r>
              <w:t>2- Tuesday,</w:t>
            </w:r>
            <w:r>
              <w:rPr>
                <w:shd w:val="clear" w:fill="FFF3CD"/>
              </w:rPr>
              <w:br/>
            </w:r>
            <w:r>
              <w:t>3 – Wednesday,</w:t>
            </w:r>
            <w:r>
              <w:rPr>
                <w:shd w:val="clear" w:fill="FFF3CD"/>
              </w:rPr>
              <w:br/>
            </w:r>
            <w:r>
              <w:t>4 – Thursday,</w:t>
            </w:r>
            <w:r>
              <w:rPr>
                <w:shd w:val="clear" w:fill="FFF3CD"/>
              </w:rPr>
              <w:br/>
            </w:r>
            <w:r>
              <w:t>5 – Friday,</w:t>
              <w:br/>
              <w:t>6- Saturday,</w:t>
              <w:br/>
              <w:t>7- Sunday</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LACs are</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r>
        <w:tc>
          <w:tcPr>
            <w:tcW w:type="dxa" w:w="1800"/>
          </w:tcPr>
          <w:p>
            <w:r>
              <w:t>Response 200 (application/json)</w:t>
            </w:r>
          </w:p>
        </w:tc>
        <w:tc>
          <w:tcPr>
            <w:tcW w:type="dxa" w:w="2520"/>
          </w:tcPr>
          <w:p>
            <w:r>
              <w:t>values</w:t>
              <w:br/>
              <w:t xml:space="preserve">  lspBicDefaultDayValues[]</w:t>
              <w:br/>
              <w:t xml:space="preserve">    defaultLACValues[]</w:t>
              <w:br/>
              <w:t xml:space="preserve">      sendAccountQueryToTips</w:t>
            </w:r>
          </w:p>
        </w:tc>
        <w:tc>
          <w:tcPr>
            <w:tcW w:type="dxa" w:w="1440"/>
          </w:tcPr>
          <w:p>
            <w:r>
              <w:t>Description Change</w:t>
            </w:r>
          </w:p>
        </w:tc>
        <w:tc>
          <w:tcPr>
            <w:tcW w:type="dxa" w:w="4320"/>
          </w:tcPr>
          <w:p>
            <w:pPr>
              <w:ind w:left="317" w:hanging="317"/>
            </w:pPr>
            <w:r>
              <w:t>[1] Description changed</w:t>
            </w:r>
          </w:p>
          <w:p>
            <w:pPr>
              <w:ind w:left="576"/>
            </w:pPr>
            <w:r>
              <w:rPr>
                <w:b/>
              </w:rPr>
              <w:t xml:space="preserve">From: </w:t>
            </w:r>
            <w:r>
              <w:t>Whether the “Send Account Query to TIPS” flag for the relevant LAC is checked/unchecked.</w:t>
            </w:r>
            <w:r>
              <w:rPr>
                <w:shd w:val="clear" w:fill="FFF3CD"/>
              </w:rPr>
              <w:t xml:space="preserve"> </w:t>
              <w:br/>
            </w:r>
            <w:r>
              <w:t>The field is present only when set to: 1=YES</w:t>
            </w:r>
          </w:p>
          <w:p>
            <w:pPr>
              <w:ind w:left="576"/>
            </w:pPr>
            <w:r>
              <w:rPr>
                <w:b/>
              </w:rPr>
              <w:t xml:space="preserve">To: </w:t>
            </w:r>
            <w:r>
              <w:t>Whether the “Send Account Query to TIPS” flag for the relevant LAC is checked/unchecked.</w:t>
            </w:r>
            <w:r>
              <w:rPr>
                <w:shd w:val="clear" w:fill="FFF3CD"/>
              </w:rPr>
              <w:br/>
            </w:r>
            <w:r>
              <w:t>The field is present only when set to: 1=YES</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days of the week are, from Monday to Sunday</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days of the week are, from Monday to Sunday</w:t>
            </w:r>
          </w:p>
          <w:p>
            <w:pPr>
              <w:ind w:left="576"/>
            </w:pPr>
            <w:r>
              <w:rPr>
                <w:b/>
              </w:rPr>
              <w:t xml:space="preserve">To: </w:t>
            </w:r>
          </w:p>
        </w:tc>
      </w:tr>
      <w:tr>
        <w:tc>
          <w:tcPr>
            <w:tcW w:type="dxa" w:w="1800"/>
          </w:tcPr>
          <w:p>
            <w:r>
              <w:t>Response 200 (application/json)</w:t>
            </w:r>
          </w:p>
        </w:tc>
        <w:tc>
          <w:tcPr>
            <w:tcW w:type="dxa" w:w="2520"/>
          </w:tcPr>
          <w:p>
            <w:r>
              <w:t>values</w:t>
              <w:br/>
              <w:t xml:space="preserve">  memberDefaultDayValues[]</w:t>
              <w:br/>
              <w:t xml:space="preserve">    day</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Day of the week to which the values per LAC in the following section is referred (Mandatory if this section is present).</w:t>
              <w:br/>
            </w:r>
            <w:r>
              <w:t>The value must be between 1 and 7 (schema validation)</w:t>
            </w:r>
            <w:r>
              <w:rPr>
                <w:shd w:val="clear" w:fill="FFF3CD"/>
              </w:rPr>
              <w:t xml:space="preserve"> </w:t>
              <w:br/>
            </w:r>
            <w:r>
              <w:t>1 – Monday,</w:t>
            </w:r>
            <w:r>
              <w:rPr>
                <w:shd w:val="clear" w:fill="FFF3CD"/>
              </w:rPr>
              <w:t xml:space="preserve"> </w:t>
              <w:br/>
            </w:r>
            <w:r>
              <w:t>2- Tuesday,</w:t>
            </w:r>
            <w:r>
              <w:rPr>
                <w:shd w:val="clear" w:fill="FFF3CD"/>
              </w:rPr>
              <w:t xml:space="preserve"> </w:t>
              <w:br/>
            </w:r>
            <w:r>
              <w:t>3 – Wednesday,</w:t>
            </w:r>
            <w:r>
              <w:rPr>
                <w:shd w:val="clear" w:fill="FFF3CD"/>
              </w:rPr>
              <w:t xml:space="preserve"> </w:t>
              <w:br/>
            </w:r>
            <w:r>
              <w:t>4 – Thursday,</w:t>
            </w:r>
            <w:r>
              <w:rPr>
                <w:shd w:val="clear" w:fill="FFF3CD"/>
              </w:rPr>
              <w:t xml:space="preserve"> </w:t>
              <w:br/>
            </w:r>
            <w:r>
              <w:t>5 – Friday,</w:t>
              <w:br/>
              <w:t>6- Saturday,</w:t>
              <w:br/>
              <w:t>7- Sunday</w:t>
            </w:r>
          </w:p>
          <w:p>
            <w:pPr>
              <w:ind w:left="576"/>
            </w:pPr>
            <w:r>
              <w:rPr>
                <w:b/>
              </w:rPr>
              <w:t xml:space="preserve">To: </w:t>
            </w:r>
            <w:r>
              <w:t>The Day of the week to which the values per LAC in the following section is referred (Mandatory if this section is present).</w:t>
              <w:br/>
            </w:r>
            <w:r>
              <w:t>The value must be between 1 and 7 (schema validation)</w:t>
            </w:r>
            <w:r>
              <w:rPr>
                <w:shd w:val="clear" w:fill="FFF3CD"/>
              </w:rPr>
              <w:br/>
            </w:r>
            <w:r>
              <w:t>1 – Monday,</w:t>
            </w:r>
            <w:r>
              <w:rPr>
                <w:shd w:val="clear" w:fill="FFF3CD"/>
              </w:rPr>
              <w:br/>
            </w:r>
            <w:r>
              <w:t>2- Tuesday,</w:t>
            </w:r>
            <w:r>
              <w:rPr>
                <w:shd w:val="clear" w:fill="FFF3CD"/>
              </w:rPr>
              <w:br/>
            </w:r>
            <w:r>
              <w:t>3 – Wednesday,</w:t>
            </w:r>
            <w:r>
              <w:rPr>
                <w:shd w:val="clear" w:fill="FFF3CD"/>
              </w:rPr>
              <w:br/>
            </w:r>
            <w:r>
              <w:t>4 – Thursday,</w:t>
            </w:r>
            <w:r>
              <w:rPr>
                <w:shd w:val="clear" w:fill="FFF3CD"/>
              </w:rPr>
              <w:br/>
            </w:r>
            <w:r>
              <w:t>5 – Friday,</w:t>
              <w:br/>
              <w:t>6- Saturday,</w:t>
              <w:br/>
              <w:t>7- Sunday</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LACs are.</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r>
        <w:tc>
          <w:tcPr>
            <w:tcW w:type="dxa" w:w="1800"/>
          </w:tcPr>
          <w:p>
            <w:r>
              <w:t>Response 200 (application/json)</w:t>
            </w:r>
          </w:p>
        </w:tc>
        <w:tc>
          <w:tcPr>
            <w:tcW w:type="dxa" w:w="2520"/>
          </w:tcPr>
          <w:p>
            <w:r>
              <w:t>values</w:t>
              <w:br/>
              <w:t xml:space="preserve">  memberDefaultDayValues[]</w:t>
              <w:br/>
              <w:t xml:space="preserve">    defaultLACValues[]</w:t>
              <w:br/>
              <w:t xml:space="preserve">      lac</w:t>
            </w:r>
          </w:p>
        </w:tc>
        <w:tc>
          <w:tcPr>
            <w:tcW w:type="dxa" w:w="1440"/>
          </w:tcPr>
          <w:p>
            <w:r>
              <w:t>Description Change</w:t>
            </w:r>
          </w:p>
        </w:tc>
        <w:tc>
          <w:tcPr>
            <w:tcW w:type="dxa" w:w="4320"/>
          </w:tcPr>
          <w:p>
            <w:pPr>
              <w:ind w:left="317" w:hanging="317"/>
            </w:pPr>
            <w:r>
              <w:t>[1] Description changed</w:t>
            </w:r>
          </w:p>
          <w:p>
            <w:pPr>
              <w:ind w:left="576"/>
            </w:pPr>
            <w:r>
              <w:rPr>
                <w:b/>
              </w:rPr>
              <w:t xml:space="preserve">From: </w:t>
            </w:r>
            <w:r>
              <w:t xml:space="preserve">The </w:t>
            </w:r>
            <w:r>
              <w:rPr>
                <w:shd w:val="clear" w:fill="FFF3CD"/>
              </w:rPr>
              <w:t>base value amount set</w:t>
            </w:r>
            <w:r>
              <w:t xml:space="preserve"> in the system</w:t>
            </w:r>
            <w:r>
              <w:rPr>
                <w:shd w:val="clear" w:fill="F8D7DA"/>
              </w:rPr>
              <w:t xml:space="preserve"> for either the SenderBic or the MemberBic, the Day and LAC</w:t>
            </w:r>
            <w:r>
              <w:t xml:space="preserve"> (Mandatory if this section is present)</w:t>
            </w:r>
          </w:p>
          <w:p>
            <w:pPr>
              <w:ind w:left="576"/>
            </w:pPr>
            <w:r>
              <w:rPr>
                <w:b/>
              </w:rPr>
              <w:t xml:space="preserve">To: </w:t>
            </w:r>
            <w:r>
              <w:t xml:space="preserve">The </w:t>
            </w:r>
            <w:r>
              <w:rPr>
                <w:shd w:val="clear" w:fill="FFF3CD"/>
              </w:rPr>
              <w:t>LAC</w:t>
            </w:r>
            <w:r>
              <w:t xml:space="preserve"> in the system</w:t>
            </w:r>
            <w:r>
              <w:t xml:space="preserve"> (Mandatory if this section is present)</w:t>
            </w:r>
          </w:p>
        </w:tc>
      </w:tr>
      <w:tr>
        <w:tc>
          <w:tcPr>
            <w:tcW w:type="dxa" w:w="1800"/>
          </w:tcPr>
          <w:p>
            <w:r>
              <w:t>Response 200 (application/json)</w:t>
            </w:r>
          </w:p>
        </w:tc>
        <w:tc>
          <w:tcPr>
            <w:tcW w:type="dxa" w:w="2520"/>
          </w:tcPr>
          <w:p>
            <w:r>
              <w:t>values</w:t>
              <w:br/>
              <w:t xml:space="preserve">  memberDefaultDayValues[]</w:t>
              <w:br/>
              <w:t xml:space="preserve">    defaultLACValues[]</w:t>
              <w:br/>
              <w:t xml:space="preserve">      base</w:t>
            </w:r>
          </w:p>
        </w:tc>
        <w:tc>
          <w:tcPr>
            <w:tcW w:type="dxa" w:w="1440"/>
          </w:tcPr>
          <w:p>
            <w:r>
              <w:t>Description Change</w:t>
            </w:r>
          </w:p>
        </w:tc>
        <w:tc>
          <w:tcPr>
            <w:tcW w:type="dxa" w:w="4320"/>
          </w:tcPr>
          <w:p>
            <w:pPr>
              <w:ind w:left="317" w:hanging="317"/>
            </w:pPr>
            <w:r>
              <w:t>[1] Description changed</w:t>
            </w:r>
          </w:p>
          <w:p>
            <w:pPr>
              <w:ind w:left="576"/>
            </w:pPr>
            <w:r>
              <w:rPr>
                <w:b/>
              </w:rPr>
              <w:t xml:space="preserve">From: </w:t>
            </w:r>
            <w:r>
              <w:t xml:space="preserve">The base value amount set in the system for </w:t>
            </w:r>
            <w:r>
              <w:rPr>
                <w:shd w:val="clear" w:fill="F8D7DA"/>
              </w:rPr>
              <w:t xml:space="preserve">either </w:t>
            </w:r>
            <w:r>
              <w:t xml:space="preserve">the </w:t>
            </w:r>
            <w:r>
              <w:rPr>
                <w:shd w:val="clear" w:fill="FFF3CD"/>
              </w:rPr>
              <w:t>SenderBic or the MemberBic</w:t>
            </w:r>
            <w:r>
              <w:t>, the Day and LAC (Mandatory if this section is present)</w:t>
            </w:r>
          </w:p>
          <w:p>
            <w:pPr>
              <w:ind w:left="576"/>
            </w:pPr>
            <w:r>
              <w:rPr>
                <w:b/>
              </w:rPr>
              <w:t xml:space="preserve">To: </w:t>
            </w:r>
            <w:r>
              <w:t xml:space="preserve">The base value amount set in the system for </w:t>
            </w:r>
            <w:r>
              <w:t xml:space="preserve">the </w:t>
            </w:r>
            <w:r>
              <w:rPr>
                <w:shd w:val="clear" w:fill="FFF3CD"/>
              </w:rPr>
              <w:t>LSPBic</w:t>
            </w:r>
            <w:r>
              <w:t>, the Day and LAC (Mandatory if this section is present)</w:t>
            </w:r>
          </w:p>
        </w:tc>
      </w:tr>
      <w:tr>
        <w:tc>
          <w:tcPr>
            <w:tcW w:type="dxa" w:w="1800"/>
          </w:tcPr>
          <w:p>
            <w:r>
              <w:t>Response 200 (application/json)</w:t>
            </w:r>
          </w:p>
        </w:tc>
        <w:tc>
          <w:tcPr>
            <w:tcW w:type="dxa" w:w="2520"/>
          </w:tcPr>
          <w:p>
            <w:r>
              <w:t>values</w:t>
              <w:br/>
              <w:t xml:space="preserve">  memberDefaultDayValues[]</w:t>
              <w:br/>
              <w:t xml:space="preserve">    defaultLACValues[]</w:t>
              <w:br/>
              <w:t xml:space="preserve">      lower</w:t>
            </w:r>
          </w:p>
        </w:tc>
        <w:tc>
          <w:tcPr>
            <w:tcW w:type="dxa" w:w="1440"/>
          </w:tcPr>
          <w:p>
            <w:r>
              <w:t>Description Change</w:t>
            </w:r>
          </w:p>
        </w:tc>
        <w:tc>
          <w:tcPr>
            <w:tcW w:type="dxa" w:w="4320"/>
          </w:tcPr>
          <w:p>
            <w:pPr>
              <w:ind w:left="317" w:hanging="317"/>
            </w:pPr>
            <w:r>
              <w:t>[1] Description changed</w:t>
            </w:r>
          </w:p>
          <w:p>
            <w:pPr>
              <w:ind w:left="576"/>
            </w:pPr>
            <w:r>
              <w:rPr>
                <w:b/>
              </w:rPr>
              <w:t xml:space="preserve">From: </w:t>
            </w:r>
            <w:r>
              <w:t xml:space="preserve">The minimum value amount set in the system for </w:t>
            </w:r>
            <w:r>
              <w:rPr>
                <w:shd w:val="clear" w:fill="F8D7DA"/>
              </w:rPr>
              <w:t xml:space="preserve">either </w:t>
            </w:r>
            <w:r>
              <w:t xml:space="preserve">the </w:t>
            </w:r>
            <w:r>
              <w:rPr>
                <w:shd w:val="clear" w:fill="FFF3CD"/>
              </w:rPr>
              <w:t>SenderBic or the MemberBic</w:t>
            </w:r>
            <w:r>
              <w:t>, the Day and LAC (Mandatory if this section is present)</w:t>
            </w:r>
          </w:p>
          <w:p>
            <w:pPr>
              <w:ind w:left="576"/>
            </w:pPr>
            <w:r>
              <w:rPr>
                <w:b/>
              </w:rPr>
              <w:t xml:space="preserve">To: </w:t>
            </w:r>
            <w:r>
              <w:t xml:space="preserve">The minimum value amount set in the system for </w:t>
            </w:r>
            <w:r>
              <w:t xml:space="preserve">the </w:t>
            </w:r>
            <w:r>
              <w:rPr>
                <w:shd w:val="clear" w:fill="FFF3CD"/>
              </w:rPr>
              <w:t>LSPBic</w:t>
            </w:r>
            <w:r>
              <w:t>, the Day and LAC (Mandatory if this section is present)</w:t>
            </w:r>
          </w:p>
        </w:tc>
      </w:tr>
      <w:tr>
        <w:tc>
          <w:tcPr>
            <w:tcW w:type="dxa" w:w="1800"/>
          </w:tcPr>
          <w:p>
            <w:r>
              <w:t>Response 200 (application/json)</w:t>
            </w:r>
          </w:p>
        </w:tc>
        <w:tc>
          <w:tcPr>
            <w:tcW w:type="dxa" w:w="2520"/>
          </w:tcPr>
          <w:p>
            <w:r>
              <w:t>values</w:t>
              <w:br/>
              <w:t xml:space="preserve">  memberDefaultDayValues[]</w:t>
              <w:br/>
              <w:t xml:space="preserve">    defaultLACValues[]</w:t>
              <w:br/>
              <w:t xml:space="preserve">      upper</w:t>
            </w:r>
          </w:p>
        </w:tc>
        <w:tc>
          <w:tcPr>
            <w:tcW w:type="dxa" w:w="1440"/>
          </w:tcPr>
          <w:p>
            <w:r>
              <w:t>Description Change</w:t>
            </w:r>
          </w:p>
        </w:tc>
        <w:tc>
          <w:tcPr>
            <w:tcW w:type="dxa" w:w="4320"/>
          </w:tcPr>
          <w:p>
            <w:pPr>
              <w:ind w:left="317" w:hanging="317"/>
            </w:pPr>
            <w:r>
              <w:t>[1] Description changed</w:t>
            </w:r>
          </w:p>
          <w:p>
            <w:pPr>
              <w:ind w:left="576"/>
            </w:pPr>
            <w:r>
              <w:rPr>
                <w:b/>
              </w:rPr>
              <w:t xml:space="preserve">From: </w:t>
            </w:r>
            <w:r>
              <w:t xml:space="preserve">The maximum value amount set in the system for </w:t>
            </w:r>
            <w:r>
              <w:rPr>
                <w:shd w:val="clear" w:fill="F8D7DA"/>
              </w:rPr>
              <w:t xml:space="preserve">either </w:t>
            </w:r>
            <w:r>
              <w:t xml:space="preserve">the </w:t>
            </w:r>
            <w:r>
              <w:rPr>
                <w:shd w:val="clear" w:fill="FFF3CD"/>
              </w:rPr>
              <w:t>SenderBic or the MemberBic</w:t>
            </w:r>
            <w:r>
              <w:t>, the Day and LAC (Mandatory if this section is present)</w:t>
            </w:r>
          </w:p>
          <w:p>
            <w:pPr>
              <w:ind w:left="576"/>
            </w:pPr>
            <w:r>
              <w:rPr>
                <w:b/>
              </w:rPr>
              <w:t xml:space="preserve">To: </w:t>
            </w:r>
            <w:r>
              <w:t xml:space="preserve">The maximum value amount set in the system for </w:t>
            </w:r>
            <w:r>
              <w:t xml:space="preserve">the </w:t>
            </w:r>
            <w:r>
              <w:rPr>
                <w:shd w:val="clear" w:fill="FFF3CD"/>
              </w:rPr>
              <w:t>LSPBic</w:t>
            </w:r>
            <w:r>
              <w:t>, the Day and LAC (Mandatory if this section is present)</w:t>
            </w:r>
          </w:p>
        </w:tc>
      </w:tr>
      <w:tr>
        <w:tc>
          <w:tcPr>
            <w:tcW w:type="dxa" w:w="1800"/>
          </w:tcPr>
          <w:p>
            <w:r>
              <w:t>Response 200 (application/json)</w:t>
            </w:r>
          </w:p>
        </w:tc>
        <w:tc>
          <w:tcPr>
            <w:tcW w:type="dxa" w:w="2520"/>
          </w:tcPr>
          <w:p>
            <w:r>
              <w:t>values</w:t>
              <w:br/>
              <w:t xml:space="preserve">  memberDefaultDayValues[]</w:t>
              <w:br/>
              <w:t xml:space="preserve">    defaultLACValues[]</w:t>
              <w:br/>
              <w:t xml:space="preserve">      resetToBasePosition</w:t>
            </w:r>
          </w:p>
        </w:tc>
        <w:tc>
          <w:tcPr>
            <w:tcW w:type="dxa" w:w="1440"/>
          </w:tcPr>
          <w:p>
            <w:r>
              <w:t>Description Change</w:t>
            </w:r>
          </w:p>
        </w:tc>
        <w:tc>
          <w:tcPr>
            <w:tcW w:type="dxa" w:w="4320"/>
          </w:tcPr>
          <w:p>
            <w:pPr>
              <w:ind w:left="317" w:hanging="317"/>
            </w:pPr>
            <w:r>
              <w:t>[1] Description changed</w:t>
            </w:r>
          </w:p>
          <w:p>
            <w:pPr>
              <w:ind w:left="576"/>
            </w:pPr>
            <w:r>
              <w:rPr>
                <w:b/>
              </w:rPr>
              <w:t xml:space="preserve">From: </w:t>
            </w:r>
            <w:r>
              <w:t>Whether the “Reset to Base Position” flag for the relevant LAC is checked/unchecked.</w:t>
            </w:r>
            <w:r>
              <w:rPr>
                <w:shd w:val="clear" w:fill="FFF3CD"/>
              </w:rPr>
              <w:t xml:space="preserve"> </w:t>
              <w:br/>
            </w:r>
            <w:r>
              <w:t>The field is present only when set to: 1=YES</w:t>
            </w:r>
          </w:p>
          <w:p>
            <w:pPr>
              <w:ind w:left="576"/>
            </w:pPr>
            <w:r>
              <w:rPr>
                <w:b/>
              </w:rPr>
              <w:t xml:space="preserve">To: </w:t>
            </w:r>
            <w:r>
              <w:t>Whether the “Reset to Base Position” flag for the relevant LAC is checked/unchecked.</w:t>
            </w:r>
            <w:r>
              <w:rPr>
                <w:shd w:val="clear" w:fill="FFF3CD"/>
              </w:rPr>
              <w:br/>
              <w:t xml:space="preserve"> </w:t>
            </w:r>
            <w:r>
              <w:t>The field is present only when set to: 1=YES</w:t>
            </w:r>
          </w:p>
        </w:tc>
      </w:tr>
      <w:tr>
        <w:tc>
          <w:tcPr>
            <w:tcW w:type="dxa" w:w="1800"/>
          </w:tcPr>
          <w:p>
            <w:r>
              <w:t>Response 200 (application/json)</w:t>
            </w:r>
          </w:p>
        </w:tc>
        <w:tc>
          <w:tcPr>
            <w:tcW w:type="dxa" w:w="2520"/>
          </w:tcPr>
          <w:p>
            <w:r>
              <w:t>values</w:t>
              <w:br/>
              <w:t xml:space="preserve">  memberDefaultDayValues[]</w:t>
              <w:br/>
              <w:t xml:space="preserve">    defaultLACValues[]</w:t>
              <w:br/>
              <w:t xml:space="preserve">      sendAccountQueryToTips</w:t>
            </w:r>
          </w:p>
        </w:tc>
        <w:tc>
          <w:tcPr>
            <w:tcW w:type="dxa" w:w="1440"/>
          </w:tcPr>
          <w:p>
            <w:r>
              <w:t>Description Change</w:t>
            </w:r>
          </w:p>
        </w:tc>
        <w:tc>
          <w:tcPr>
            <w:tcW w:type="dxa" w:w="4320"/>
          </w:tcPr>
          <w:p>
            <w:pPr>
              <w:ind w:left="317" w:hanging="317"/>
            </w:pPr>
            <w:r>
              <w:t>[1] Description changed</w:t>
            </w:r>
          </w:p>
          <w:p>
            <w:pPr>
              <w:ind w:left="576"/>
            </w:pPr>
            <w:r>
              <w:rPr>
                <w:b/>
              </w:rPr>
              <w:t xml:space="preserve">From: </w:t>
            </w:r>
            <w:r>
              <w:t>Whether the “Send Account Query to TIPS” flag for the relevant LAC is checked/unchecked.</w:t>
            </w:r>
            <w:r>
              <w:rPr>
                <w:shd w:val="clear" w:fill="FFF3CD"/>
              </w:rPr>
              <w:t xml:space="preserve"> </w:t>
              <w:br/>
            </w:r>
            <w:r>
              <w:t>The field is present only when set to: 1=YES</w:t>
            </w:r>
          </w:p>
          <w:p>
            <w:pPr>
              <w:ind w:left="576"/>
            </w:pPr>
            <w:r>
              <w:rPr>
                <w:b/>
              </w:rPr>
              <w:t xml:space="preserve">To: </w:t>
            </w:r>
            <w:r>
              <w:t>Whether the “Send Account Query to TIPS” flag for the relevant LAC is checked/unchecked.</w:t>
            </w:r>
            <w:r>
              <w:rPr>
                <w:shd w:val="clear" w:fill="FFF3CD"/>
              </w:rPr>
              <w:br/>
            </w:r>
            <w:r>
              <w:t>The field is present only when set to: 1=YES</w:t>
            </w:r>
          </w:p>
        </w:tc>
      </w:tr>
    </w:tbl>
    <w:p>
      <w:pPr>
        <w:pStyle w:val="Titolo2"/>
      </w:pPr>
      <w:r>
        <w:t>POST /getExceptionPositionCalendar/{senderBic}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only if the LSPBic is present and it is repeated as many times as the LACs are.</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only if the LSPBic is present and it is repeated as many times as the LACs are.</w:t>
            </w:r>
          </w:p>
          <w:p>
            <w:pPr>
              <w:ind w:left="576"/>
            </w:pPr>
            <w:r>
              <w:rPr>
                <w:b/>
              </w:rPr>
              <w:t xml:space="preserve">To: </w:t>
            </w:r>
          </w:p>
        </w:tc>
      </w:tr>
      <w:tr>
        <w:tc>
          <w:tcPr>
            <w:tcW w:type="dxa" w:w="1800"/>
          </w:tcPr>
          <w:p>
            <w:r>
              <w:t>Response 200 (application/json)</w:t>
            </w:r>
          </w:p>
        </w:tc>
        <w:tc>
          <w:tcPr>
            <w:tcW w:type="dxa" w:w="2520"/>
          </w:tcPr>
          <w:p>
            <w:r>
              <w:t>response</w:t>
              <w:br/>
              <w:t xml:space="preserve">  bicExceptionDayValues[]</w:t>
              <w:br/>
              <w:t xml:space="preserve">    sendAccountQueryToTips</w:t>
            </w:r>
          </w:p>
        </w:tc>
        <w:tc>
          <w:tcPr>
            <w:tcW w:type="dxa" w:w="1440"/>
          </w:tcPr>
          <w:p>
            <w:r>
              <w:t>Description Change</w:t>
            </w:r>
          </w:p>
        </w:tc>
        <w:tc>
          <w:tcPr>
            <w:tcW w:type="dxa" w:w="4320"/>
          </w:tcPr>
          <w:p>
            <w:pPr>
              <w:ind w:left="317" w:hanging="317"/>
            </w:pPr>
            <w:r>
              <w:t>[1] Description changed</w:t>
            </w:r>
          </w:p>
          <w:p>
            <w:pPr>
              <w:ind w:left="576"/>
            </w:pPr>
            <w:r>
              <w:rPr>
                <w:b/>
              </w:rPr>
              <w:t xml:space="preserve">From: </w:t>
            </w:r>
            <w:r>
              <w:t>Whether the “Send Account Query to TIPS” flag for the relevant LAC is checked/unchecked.</w:t>
            </w:r>
            <w:r>
              <w:rPr>
                <w:shd w:val="clear" w:fill="FFF3CD"/>
              </w:rPr>
              <w:t xml:space="preserve"> </w:t>
              <w:br/>
            </w:r>
            <w:r>
              <w:t>The field is present only when set to: 1=YES</w:t>
            </w:r>
          </w:p>
          <w:p>
            <w:pPr>
              <w:ind w:left="576"/>
            </w:pPr>
            <w:r>
              <w:rPr>
                <w:b/>
              </w:rPr>
              <w:t xml:space="preserve">To: </w:t>
            </w:r>
            <w:r>
              <w:t>Whether the “Send Account Query to TIPS” flag for the relevant LAC is checked/unchecked.</w:t>
            </w:r>
            <w:r>
              <w:rPr>
                <w:shd w:val="clear" w:fill="FFF3CD"/>
              </w:rPr>
              <w:br/>
            </w:r>
            <w:r>
              <w:t>The field is present only when set to: 1=YES</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LACs are.</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r>
        <w:tc>
          <w:tcPr>
            <w:tcW w:type="dxa" w:w="1800"/>
          </w:tcPr>
          <w:p>
            <w:r>
              <w:t>Response 200 (application/json)</w:t>
            </w:r>
          </w:p>
        </w:tc>
        <w:tc>
          <w:tcPr>
            <w:tcW w:type="dxa" w:w="2520"/>
          </w:tcPr>
          <w:p>
            <w:r>
              <w:t>response</w:t>
              <w:br/>
              <w:t xml:space="preserve">  memberExceptionDayValues[]</w:t>
              <w:br/>
              <w:t xml:space="preserve">    sendAccountQueryToTips</w:t>
            </w:r>
          </w:p>
        </w:tc>
        <w:tc>
          <w:tcPr>
            <w:tcW w:type="dxa" w:w="1440"/>
          </w:tcPr>
          <w:p>
            <w:r>
              <w:t>Description Change</w:t>
            </w:r>
          </w:p>
        </w:tc>
        <w:tc>
          <w:tcPr>
            <w:tcW w:type="dxa" w:w="4320"/>
          </w:tcPr>
          <w:p>
            <w:pPr>
              <w:ind w:left="317" w:hanging="317"/>
            </w:pPr>
            <w:r>
              <w:t>[1] Description changed</w:t>
            </w:r>
          </w:p>
          <w:p>
            <w:pPr>
              <w:ind w:left="576"/>
            </w:pPr>
            <w:r>
              <w:rPr>
                <w:b/>
              </w:rPr>
              <w:t xml:space="preserve">From: </w:t>
            </w:r>
            <w:r>
              <w:t>Whether the “Send Account Query to TIPS” flag for the relevant LAC is checked/unchecked.</w:t>
            </w:r>
            <w:r>
              <w:rPr>
                <w:shd w:val="clear" w:fill="FFF3CD"/>
              </w:rPr>
              <w:t xml:space="preserve"> </w:t>
              <w:br/>
            </w:r>
            <w:r>
              <w:t>The field is present only when set to: 1=YES</w:t>
            </w:r>
          </w:p>
          <w:p>
            <w:pPr>
              <w:ind w:left="576"/>
            </w:pPr>
            <w:r>
              <w:rPr>
                <w:b/>
              </w:rPr>
              <w:t xml:space="preserve">To: </w:t>
            </w:r>
            <w:r>
              <w:t>Whether the “Send Account Query to TIPS” flag for the relevant LAC is checked/unchecked.</w:t>
            </w:r>
            <w:r>
              <w:rPr>
                <w:shd w:val="clear" w:fill="FFF3CD"/>
              </w:rPr>
              <w:br/>
            </w:r>
            <w:r>
              <w:t>The field is present only when set to: 1=YES</w:t>
            </w:r>
          </w:p>
        </w:tc>
      </w:tr>
    </w:tbl>
    <w:p>
      <w:pPr>
        <w:pStyle w:val="Titolo2"/>
      </w:pPr>
      <w:r>
        <w:t>POST /getParticipants/{senderBic}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status</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current status of the DP</w:t>
              <w:br/>
              <w:br/>
              <w:t xml:space="preserve"> **Validation Rule(s)** Allowed values:</w:t>
              <w:br/>
              <w:t> “ALL” All statuses</w:t>
              <w:br/>
              <w:t> “ENB” Enabled</w:t>
              <w:br/>
              <w:t> “SUS” Suspended</w:t>
              <w:br/>
              <w:t> “DIS” Disabled</w:t>
              <w:br/>
              <w:t> “CNG” Changed</w:t>
              <w:br/>
              <w:t> “INS” Inserted</w:t>
              <w:br/>
            </w:r>
            <w:r>
              <w:t> “RNL” R-Only</w:t>
            </w:r>
            <w:r>
              <w:rPr>
                <w:shd w:val="clear" w:fill="FFF3CD"/>
              </w:rPr>
              <w:t xml:space="preserve"> </w:t>
              <w:br/>
            </w:r>
            <w:r>
              <w:t>The value must be one of the available status in the system (ErrorCode XA03)</w:t>
            </w:r>
          </w:p>
          <w:p>
            <w:pPr>
              <w:ind w:left="576"/>
            </w:pPr>
            <w:r>
              <w:rPr>
                <w:b/>
              </w:rPr>
              <w:t xml:space="preserve">To: </w:t>
            </w:r>
            <w:r>
              <w:t>The current status of the DP</w:t>
              <w:br/>
              <w:br/>
              <w:t xml:space="preserve"> **Validation Rule(s)** Allowed values:</w:t>
              <w:br/>
              <w:t> “ALL” All statuses</w:t>
              <w:br/>
              <w:t> “ENB” Enabled</w:t>
              <w:br/>
              <w:t> “SUS” Suspended</w:t>
              <w:br/>
              <w:t> “DIS” Disabled</w:t>
              <w:br/>
              <w:t> “CNG” Changed</w:t>
              <w:br/>
              <w:t> “INS” Inserted</w:t>
              <w:br/>
            </w:r>
            <w:r>
              <w:t> “RNL” R-Only</w:t>
            </w:r>
            <w:r>
              <w:rPr>
                <w:shd w:val="clear" w:fill="FFF3CD"/>
              </w:rPr>
              <w:br/>
            </w:r>
            <w:r>
              <w:t>The value must be one of the available status in the system (ErrorCode XA03)</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only if Response code = 200. It is repeated as many times as the rows satisfying the request are.</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responseList[]</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Response 200 (application/json)</w:t>
            </w:r>
          </w:p>
        </w:tc>
        <w:tc>
          <w:tcPr>
            <w:tcW w:type="dxa" w:w="2520"/>
          </w:tcPr>
          <w:p>
            <w:r>
              <w:t>responseList[]</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/inquiryUnavailability/{senderBic}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w:t>
              <w:br/>
              <w:t xml:space="preserve">  startDateTime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w:t>
              <w:br/>
              <w:t xml:space="preserve">  endDateTime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w:t>
              <w:br/>
              <w:t xml:space="preserve">  generationDateTime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/insertAP/{senderBic}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submittedAOSeolo</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AOS associated to EOLO defaultProduct subscribed by the AP.</w:t>
              <w:br/>
              <w:br/>
            </w:r>
            <w:r>
              <w:t xml:space="preserve"> **Validation Rule(s)** It can contain only a set of strings accepted by the system.</w:t>
            </w:r>
            <w:r>
              <w:rPr>
                <w:shd w:val="clear" w:fill="FFF3CD"/>
              </w:rPr>
              <w:t xml:space="preserve"> </w:t>
              <w:br/>
            </w:r>
            <w:r>
              <w:t>The system will check that all AOS selected are allowed to be associated with Products subscribed</w:t>
              <w:br/>
              <w:t>(ErrorCode XA03)</w:t>
            </w:r>
          </w:p>
          <w:p>
            <w:pPr>
              <w:ind w:left="576"/>
            </w:pPr>
            <w:r>
              <w:rPr>
                <w:b/>
              </w:rPr>
              <w:t xml:space="preserve">To: </w:t>
            </w:r>
            <w:r>
              <w:t>The AOS associated to EOLO defaultProduct subscribed by the AP.</w:t>
              <w:br/>
              <w:br/>
            </w:r>
            <w:r>
              <w:t xml:space="preserve"> **Validation Rule(s)** It can contain only a set of strings accepted by the system.</w:t>
            </w:r>
            <w:r>
              <w:rPr>
                <w:shd w:val="clear" w:fill="FFF3CD"/>
              </w:rPr>
              <w:br/>
            </w:r>
            <w:r>
              <w:t>The system will check that all AOS selected are allowed to be associated with Products subscribed</w:t>
              <w:br/>
              <w:t>(ErrorCode XA03)</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products</w:t>
            </w:r>
          </w:p>
          <w:p>
            <w:pPr>
              <w:ind w:left="576"/>
            </w:pPr>
            <w:r>
              <w:rPr>
                <w:b/>
              </w:rPr>
              <w:t xml:space="preserve">To: </w:t>
            </w:r>
          </w:p>
        </w:tc>
      </w:tr>
      <w:tr>
        <w:tc>
          <w:tcPr>
            <w:tcW w:type="dxa" w:w="1800"/>
          </w:tcPr>
          <w:p>
            <w:r>
              <w:t>Request Body (application/json)</w:t>
            </w:r>
          </w:p>
        </w:tc>
        <w:tc>
          <w:tcPr>
            <w:tcW w:type="dxa" w:w="2520"/>
          </w:tcPr>
          <w:p>
            <w:r>
              <w:t>criteria</w:t>
              <w:br/>
              <w:t xml:space="preserve">  productList[]</w:t>
              <w:br/>
              <w:t xml:space="preserve">    productId</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[0-9A-Z]</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/instructionDetails/{senderBic}/{referenceId}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instructions</w:t>
              <w:br/>
              <w:t xml:space="preserve">  instructionType</w:t>
            </w:r>
          </w:p>
        </w:tc>
        <w:tc>
          <w:tcPr>
            <w:tcW w:type="dxa" w:w="1440"/>
          </w:tcPr>
          <w:p>
            <w:r>
              <w:t>Description Change</w:t>
            </w:r>
          </w:p>
        </w:tc>
        <w:tc>
          <w:tcPr>
            <w:tcW w:type="dxa" w:w="4320"/>
          </w:tcPr>
          <w:p>
            <w:pPr>
              <w:ind w:left="317" w:hanging="317"/>
            </w:pPr>
            <w:r>
              <w:t>[1] Description changed</w:t>
            </w:r>
          </w:p>
          <w:p>
            <w:pPr>
              <w:ind w:left="576"/>
            </w:pPr>
            <w:r>
              <w:rPr>
                <w:b/>
              </w:rPr>
              <w:t xml:space="preserve">From: </w:t>
            </w:r>
            <w:r>
              <w:t>It indicates the type of instruction (Mandatory if this section is present).</w:t>
            </w:r>
            <w:r>
              <w:rPr>
                <w:shd w:val="clear" w:fill="FFF3CD"/>
              </w:rPr>
              <w:t xml:space="preserve"> </w:t>
              <w:br/>
            </w:r>
            <w:r>
              <w:t>The possible values are:</w:t>
              <w:br/>
            </w:r>
            <w:r>
              <w:t>- CPFR - Checkpoint Funding Request</w:t>
            </w:r>
            <w:r>
              <w:rPr>
                <w:shd w:val="clear" w:fill="FFF3CD"/>
              </w:rPr>
              <w:t xml:space="preserve"> </w:t>
              <w:br/>
            </w:r>
            <w:r>
              <w:t>- APFR - Adjustment Funding Request</w:t>
              <w:br/>
              <w:t>- CPFN - LAC Funding notification</w:t>
              <w:br/>
              <w:t>- CLRR - Checkpoint Release Request</w:t>
              <w:br/>
              <w:t>- ALRR - Adjustment Release Request</w:t>
              <w:br/>
              <w:t>- RVLT - Reversal</w:t>
            </w:r>
          </w:p>
          <w:p>
            <w:pPr>
              <w:ind w:left="576"/>
            </w:pPr>
            <w:r>
              <w:rPr>
                <w:b/>
              </w:rPr>
              <w:t xml:space="preserve">To: </w:t>
            </w:r>
            <w:r>
              <w:t>It indicates the type of instruction (Mandatory if this section is present).</w:t>
            </w:r>
            <w:r>
              <w:rPr>
                <w:shd w:val="clear" w:fill="FFF3CD"/>
              </w:rPr>
              <w:br/>
            </w:r>
            <w:r>
              <w:t>The possible values are:</w:t>
              <w:br/>
            </w:r>
            <w:r>
              <w:t>- CPFR - Checkpoint Funding Request</w:t>
            </w:r>
            <w:r>
              <w:rPr>
                <w:shd w:val="clear" w:fill="FFF3CD"/>
              </w:rPr>
              <w:br/>
            </w:r>
            <w:r>
              <w:t>- APFR - Adjustment Funding Request</w:t>
              <w:br/>
              <w:t>- CPFN - LAC Funding notification</w:t>
              <w:br/>
              <w:t>- CLRR - Checkpoint Release Request</w:t>
              <w:br/>
              <w:t>- ALRR - Adjustment Release Request</w:t>
              <w:br/>
              <w:t>- RVLT - Reversal</w:t>
            </w:r>
          </w:p>
        </w:tc>
      </w:tr>
      <w:tr>
        <w:tc>
          <w:tcPr>
            <w:tcW w:type="dxa" w:w="1800"/>
          </w:tcPr>
          <w:p>
            <w:r>
              <w:t>Response 200 (application/json)</w:t>
            </w:r>
          </w:p>
        </w:tc>
        <w:tc>
          <w:tcPr>
            <w:tcW w:type="dxa" w:w="2520"/>
          </w:tcPr>
          <w:p>
            <w:r>
              <w:t>instructions</w:t>
              <w:br/>
              <w:t xml:space="preserve">  bookingDataTime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instructions</w:t>
              <w:br/>
              <w:t xml:space="preserve">  rt1PositionUpdateDataTime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/interestAmounts/{senderBic}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bic</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BIC of the Participant for which data shall be retrieved</w:t>
              <w:br/>
              <w:br/>
              <w:t xml:space="preserve"> **Validation Rule(s)** The BIC must be:</w:t>
              <w:br/>
              <w:t>- The SenderBIC; or</w:t>
              <w:br/>
            </w:r>
            <w:r>
              <w:t>- An LSP of the SenderBIC</w:t>
            </w:r>
            <w:r>
              <w:rPr>
                <w:shd w:val="clear" w:fill="FFF3CD"/>
              </w:rPr>
              <w:t xml:space="preserve"> </w:t>
              <w:br/>
            </w:r>
            <w:r>
              <w:t xml:space="preserve"> (Error Code XA07)</w:t>
              <w:br/>
              <w:t>The BIC must not be configured as a Member of a Branch Funds Balance (ErrorCode XA18)</w:t>
            </w:r>
          </w:p>
          <w:p>
            <w:pPr>
              <w:ind w:left="576"/>
            </w:pPr>
            <w:r>
              <w:rPr>
                <w:b/>
              </w:rPr>
              <w:t xml:space="preserve">To: </w:t>
            </w:r>
            <w:r>
              <w:t>The BIC of the Participant for which data shall be retrieved</w:t>
              <w:br/>
              <w:br/>
              <w:t xml:space="preserve"> **Validation Rule(s)** The BIC must be:</w:t>
              <w:br/>
              <w:t>- The SenderBIC; or</w:t>
              <w:br/>
            </w:r>
            <w:r>
              <w:t>- An LSP of the SenderBIC</w:t>
            </w:r>
            <w:r>
              <w:rPr>
                <w:shd w:val="clear" w:fill="FFF3CD"/>
              </w:rPr>
              <w:br/>
            </w:r>
            <w:r>
              <w:t xml:space="preserve"> (Error Code XA07)</w:t>
              <w:br/>
              <w:t>The BIC must not be configured as a Member of a Branch Funds Balance (ErrorCode XA18)</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shall include a maximum of thirty-one occurrences and it is repeated as many times as the days of the required month for which interest has already been calculated by the System. In case no data are retrieved the following section is omitted.</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shall include a maximum of thirty-one occurrences and it is repeated as many times as the days of the required month for which interest has already been calculated by the System. In case no data are retrieved the following section is omitted.</w:t>
            </w:r>
          </w:p>
          <w:p>
            <w:pPr>
              <w:ind w:left="576"/>
            </w:pPr>
            <w:r>
              <w:rPr>
                <w:b/>
              </w:rPr>
              <w:t xml:space="preserve">To: </w:t>
            </w:r>
          </w:p>
        </w:tc>
      </w:tr>
    </w:tbl>
    <w:p>
      <w:pPr>
        <w:pStyle w:val="Titolo2"/>
      </w:pPr>
      <w:r>
        <w:t>PUT /liquidityTransfer/{senderBic}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liquidityTransferInfo</w:t>
              <w:br/>
              <w:t xml:space="preserve">  amount</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amount to be transferred</w:t>
              <w:br/>
              <w:br/>
            </w:r>
            <w:r>
              <w:t xml:space="preserve"> **Validation Rule(s)** • The Position of the LenderBic in the system (when request is processed) must be  greater than the Amount</w:t>
            </w:r>
            <w:r>
              <w:rPr>
                <w:shd w:val="clear" w:fill="FFF3CD"/>
              </w:rPr>
              <w:t xml:space="preserve"> </w:t>
              <w:br/>
            </w:r>
            <w:r>
              <w:t>• The Amount cannot be greater than 999999999999.99</w:t>
              <w:br/>
              <w:t>(ErrorCode XA05)</w:t>
              <w:br/>
              <w:t>Only decimal notation is allowed (XA05).</w:t>
            </w:r>
          </w:p>
          <w:p>
            <w:pPr>
              <w:ind w:left="576"/>
            </w:pPr>
            <w:r>
              <w:rPr>
                <w:b/>
              </w:rPr>
              <w:t xml:space="preserve">To: </w:t>
            </w:r>
            <w:r>
              <w:t>The amount to be transferred</w:t>
              <w:br/>
              <w:br/>
            </w:r>
            <w:r>
              <w:t xml:space="preserve"> **Validation Rule(s)** • The Position of the LenderBic in the system (when request is processed) must be  greater than the Amount</w:t>
            </w:r>
            <w:r>
              <w:rPr>
                <w:shd w:val="clear" w:fill="FFF3CD"/>
              </w:rPr>
              <w:br/>
            </w:r>
            <w:r>
              <w:t>• The Amount cannot be greater than 999999999999.99</w:t>
              <w:br/>
              <w:t>(ErrorCode XA05)</w:t>
              <w:br/>
              <w:t>Only decimal notation is allowed (XA05).</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/listAPs/{senderBic}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apList[]</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Response 200 (application/json)</w:t>
            </w:r>
          </w:p>
        </w:tc>
        <w:tc>
          <w:tcPr>
            <w:tcW w:type="dxa" w:w="2520"/>
          </w:tcPr>
          <w:p>
            <w:r>
              <w:t>apList[]</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/listAlerts/{senderBic}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alertDateFrom</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alertDateTo</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alertList[]</w:t>
              <w:br/>
              <w:t xml:space="preserve">  alertDate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/listBeneficiary/{senderBic}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participantBic</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Participant Bic</w:t>
            </w:r>
          </w:p>
          <w:p>
            <w:pPr>
              <w:ind w:left="576"/>
            </w:pPr>
            <w:r>
              <w:rPr>
                <w:b/>
              </w:rPr>
              <w:t xml:space="preserve">To: </w:t>
            </w:r>
            <w:r>
              <w:t>The Participant Bic</w:t>
            </w:r>
            <w:r>
              <w:rPr>
                <w:shd w:val="clear" w:fill="D4EDDA"/>
              </w:rPr>
              <w:br/>
              <w:br/>
              <w:t xml:space="preserve"> **Validation Rule(s)** Must be equal to the BIC of the senderBic (ErrorCodeXA02)</w:t>
            </w:r>
          </w:p>
        </w:tc>
      </w:tr>
      <w:tr>
        <w:tc>
          <w:tcPr>
            <w:tcW w:type="dxa" w:w="1800"/>
          </w:tcPr>
          <w:p>
            <w:r>
              <w:t>Request Body (application/json)</w:t>
            </w:r>
          </w:p>
        </w:tc>
        <w:tc>
          <w:tcPr>
            <w:tcW w:type="dxa" w:w="2520"/>
          </w:tcPr>
          <w:p>
            <w:r>
              <w:t>offset</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offset points to a set of records</w:t>
            </w:r>
          </w:p>
          <w:p>
            <w:pPr>
              <w:ind w:left="576"/>
            </w:pPr>
            <w:r>
              <w:rPr>
                <w:b/>
              </w:rPr>
              <w:t xml:space="preserve">To: </w:t>
            </w:r>
            <w:r>
              <w:t>The offset points to a set of records</w:t>
            </w:r>
            <w:r>
              <w:rPr>
                <w:shd w:val="clear" w:fill="D4EDDA"/>
              </w:rPr>
              <w:br/>
              <w:br/>
              <w:t xml:space="preserve"> **Validation Rule(s)** It must correspond to the value provided in the previous listBeneficiary - Positive Response</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/listCommandStatus/{senderBic}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requestDateTimeFrom</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requestDateTimeTo</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executionDateTimeFrom</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executionDateTimeTo</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commandType</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type of the command</w:t>
              <w:br/>
              <w:br/>
            </w:r>
            <w:r>
              <w:t xml:space="preserve"> **Validation Rule(s)** It must be a configured value in the system. The possible values are:</w:t>
            </w:r>
            <w:r>
              <w:rPr>
                <w:shd w:val="clear" w:fill="FFF3CD"/>
              </w:rPr>
              <w:t xml:space="preserve"> </w:t>
              <w:br/>
            </w:r>
            <w:r>
              <w:t>"UPD” request for update master data ;</w:t>
            </w:r>
            <w:r>
              <w:rPr>
                <w:shd w:val="clear" w:fill="FFF3CD"/>
              </w:rPr>
              <w:t xml:space="preserve"> </w:t>
              <w:br/>
            </w:r>
            <w:r>
              <w:t>“INS” request for an insert in the master data;</w:t>
            </w:r>
            <w:r>
              <w:rPr>
                <w:shd w:val="clear" w:fill="FFF3CD"/>
              </w:rPr>
              <w:t xml:space="preserve"> </w:t>
              <w:br/>
            </w:r>
            <w:r>
              <w:t>“RMV” request for a remove form the master data;</w:t>
            </w:r>
            <w:r>
              <w:rPr>
                <w:shd w:val="clear" w:fill="FFF3CD"/>
              </w:rPr>
              <w:t xml:space="preserve"> </w:t>
              <w:br/>
            </w:r>
            <w:r>
              <w:t>“ROF” retransmission of Output Files;</w:t>
              <w:br/>
              <w:t>“RAL” resend all;</w:t>
              <w:br/>
              <w:t>"GBA" get account balance;</w:t>
              <w:br/>
              <w:t>"BMI" beneficiary management insert;</w:t>
              <w:br/>
              <w:t>"BMA" beneficiary management amend;</w:t>
              <w:br/>
              <w:t>"BMR" beneficiary management remove;</w:t>
              <w:br/>
              <w:t>"RRE" resend receipt;</w:t>
              <w:br/>
              <w:t>"CDN" credit/debit notification;</w:t>
              <w:br/>
              <w:t>"PSQ" generate payment status query;</w:t>
              <w:br/>
              <w:t>"GOL" generate outbound LTO</w:t>
              <w:br/>
              <w:t>"LAG" - Liquidity Agenda</w:t>
              <w:br/>
              <w:t>"LCA" - Liquidity Calendar</w:t>
              <w:br/>
              <w:t>"RLI" - Release Liquidity</w:t>
              <w:br/>
              <w:t>"PFL" - Pre-Funding Liquidity</w:t>
              <w:br/>
              <w:t>"LTR" - Liquidity Transfer</w:t>
              <w:br/>
              <w:t>“ALL” all command types.</w:t>
              <w:br/>
              <w:t>(ErrorCode XA03)</w:t>
            </w:r>
          </w:p>
          <w:p>
            <w:pPr>
              <w:ind w:left="576"/>
            </w:pPr>
            <w:r>
              <w:rPr>
                <w:b/>
              </w:rPr>
              <w:t xml:space="preserve">To: </w:t>
            </w:r>
            <w:r>
              <w:t>The type of the command</w:t>
              <w:br/>
              <w:br/>
            </w:r>
            <w:r>
              <w:t xml:space="preserve"> **Validation Rule(s)** It must be a configured value in the system. The possible values are:</w:t>
            </w:r>
            <w:r>
              <w:rPr>
                <w:shd w:val="clear" w:fill="FFF3CD"/>
              </w:rPr>
              <w:br/>
            </w:r>
            <w:r>
              <w:t>"UPD” request for update master data ;</w:t>
            </w:r>
            <w:r>
              <w:rPr>
                <w:shd w:val="clear" w:fill="FFF3CD"/>
              </w:rPr>
              <w:br/>
            </w:r>
            <w:r>
              <w:t>“INS” request for an insert in the master data;</w:t>
            </w:r>
            <w:r>
              <w:rPr>
                <w:shd w:val="clear" w:fill="FFF3CD"/>
              </w:rPr>
              <w:br/>
            </w:r>
            <w:r>
              <w:t>“RMV” request for a remove form the master data;</w:t>
            </w:r>
            <w:r>
              <w:rPr>
                <w:shd w:val="clear" w:fill="FFF3CD"/>
              </w:rPr>
              <w:br/>
            </w:r>
            <w:r>
              <w:t>“ROF” retransmission of Output Files;</w:t>
              <w:br/>
              <w:t>“RAL” resend all;</w:t>
              <w:br/>
              <w:t>"GBA" get account balance;</w:t>
              <w:br/>
              <w:t>"BMI" beneficiary management insert;</w:t>
              <w:br/>
              <w:t>"BMA" beneficiary management amend;</w:t>
              <w:br/>
              <w:t>"BMR" beneficiary management remove;</w:t>
              <w:br/>
              <w:t>"RRE" resend receipt;</w:t>
              <w:br/>
              <w:t>"CDN" credit/debit notification;</w:t>
              <w:br/>
              <w:t>"PSQ" generate payment status query;</w:t>
              <w:br/>
              <w:t>"GOL" generate outbound LTO</w:t>
              <w:br/>
              <w:t>"LAG" - Liquidity Agenda</w:t>
              <w:br/>
              <w:t>"LCA" - Liquidity Calendar</w:t>
              <w:br/>
              <w:t>"RLI" - Release Liquidity</w:t>
              <w:br/>
              <w:t>"PFL" - Pre-Funding Liquidity</w:t>
              <w:br/>
              <w:t>"LTR" - Liquidity Transfer</w:t>
              <w:br/>
              <w:t>“ALL” all command types.</w:t>
              <w:br/>
              <w:t>(ErrorCode XA03)</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commandList[]</w:t>
              <w:br/>
              <w:t xml:space="preserve">  submissionDate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/listCurrencies/{senderBic}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/listFiles/{senderBic}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fileStatus</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status of the file</w:t>
              <w:br/>
              <w:br/>
              <w:t xml:space="preserve"> **Validation Rule(s)** It can assume only one of the configured values on the system. The possible values are:</w:t>
              <w:br/>
              <w:t>TSD: transmitted;</w:t>
              <w:br/>
              <w:t>TSG: Transmitting;</w:t>
              <w:br/>
              <w:t>ERR: Error;</w:t>
              <w:br/>
            </w:r>
            <w:r>
              <w:t>RNS: Retransmitted</w:t>
            </w:r>
            <w:r>
              <w:rPr>
                <w:shd w:val="clear" w:fill="FFF3CD"/>
              </w:rPr>
              <w:t xml:space="preserve"> </w:t>
              <w:br/>
            </w:r>
            <w:r>
              <w:t>(schema validation)</w:t>
            </w:r>
          </w:p>
          <w:p>
            <w:pPr>
              <w:ind w:left="576"/>
            </w:pPr>
            <w:r>
              <w:rPr>
                <w:b/>
              </w:rPr>
              <w:t xml:space="preserve">To: </w:t>
            </w:r>
            <w:r>
              <w:t>The status of the file</w:t>
              <w:br/>
              <w:br/>
              <w:t xml:space="preserve"> **Validation Rule(s)** It can assume only one of the configured values on the system. The possible values are:</w:t>
              <w:br/>
              <w:t>TSD: transmitted;</w:t>
              <w:br/>
              <w:t>TSG: Transmitting;</w:t>
              <w:br/>
              <w:t>ERR: Error;</w:t>
              <w:br/>
            </w:r>
            <w:r>
              <w:t>RNS: Retransmitted</w:t>
            </w:r>
            <w:r>
              <w:rPr>
                <w:shd w:val="clear" w:fill="FFF3CD"/>
              </w:rPr>
              <w:br/>
            </w:r>
            <w:r>
              <w:t>(schema validation)</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listFiles[]</w:t>
              <w:br/>
              <w:t xml:space="preserve">  fileDetails</w:t>
              <w:br/>
              <w:t xml:space="preserve">    fileDateTime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listFiles[]</w:t>
              <w:br/>
              <w:t xml:space="preserve">  network</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network used for the reception/sending of the file, it can contain only:</w:t>
              <w:br/>
            </w:r>
            <w:r>
              <w:t>- “EAS” for SIANet</w:t>
            </w:r>
            <w:r>
              <w:rPr>
                <w:shd w:val="clear" w:fill="FFF3CD"/>
              </w:rPr>
              <w:t xml:space="preserve"> </w:t>
              <w:br/>
            </w:r>
            <w:r>
              <w:t>- “EBX” for EBICS</w:t>
              <w:br/>
              <w:t>- “SWF” for SWIFTNet RT single request type</w:t>
              <w:br/>
              <w:t>- “SWA” for SWIFTNet RT multiple request type</w:t>
              <w:br/>
              <w:t>- “SWS” for SWIFTNet SF single request type</w:t>
              <w:br/>
              <w:t>- “SWM” for SWIFTNet SF multiple request type</w:t>
            </w:r>
          </w:p>
          <w:p>
            <w:pPr>
              <w:ind w:left="576"/>
            </w:pPr>
            <w:r>
              <w:rPr>
                <w:b/>
              </w:rPr>
              <w:t xml:space="preserve">To: </w:t>
            </w:r>
            <w:r>
              <w:t>The network used for the reception/sending of the file, it can contain only:</w:t>
              <w:br/>
            </w:r>
            <w:r>
              <w:t>- “EAS” for SIANet</w:t>
            </w:r>
            <w:r>
              <w:rPr>
                <w:shd w:val="clear" w:fill="FFF3CD"/>
              </w:rPr>
              <w:br/>
            </w:r>
            <w:r>
              <w:t>- “EBX” for EBICS</w:t>
              <w:br/>
              <w:t>- “SWF” for SWIFTNet RT single request type</w:t>
              <w:br/>
              <w:t>- “SWA” for SWIFTNet RT multiple request type</w:t>
              <w:br/>
              <w:t>- “SWS” for SWIFTNet SF single request type</w:t>
              <w:br/>
              <w:t>- “SWM” for SWIFTNet SF multiple request type</w:t>
            </w:r>
          </w:p>
        </w:tc>
      </w:tr>
    </w:tbl>
    <w:p>
      <w:pPr>
        <w:pStyle w:val="Titolo2"/>
      </w:pPr>
      <w:r>
        <w:t>POST /listInstructionsFundingDefundingTIPS/{senderBic}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lspbranchFundsBalanceMemBic</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BIC for which the API request is sent. If present, the system will return the stored instructions related to this BIC</w:t>
              <w:br/>
              <w:br/>
              <w:t xml:space="preserve"> **Validation Rule(s)** One of the following must be true:</w:t>
              <w:br/>
            </w:r>
            <w:r>
              <w:t>- The BIC is an LSP of the SenderBic and the SenderBic manages the liquidity of the BIC</w:t>
            </w:r>
            <w:r>
              <w:rPr>
                <w:shd w:val="clear" w:fill="FFF3CD"/>
              </w:rPr>
              <w:t xml:space="preserve"> </w:t>
              <w:br/>
            </w:r>
            <w:r>
              <w:t>- The BIC must belong to a branchFundsBalance and the SenderBic is the Owner of that branchFundsBalance</w:t>
              <w:br/>
            </w:r>
            <w:r>
              <w:rPr>
                <w:shd w:val="clear" w:fill="FFF3CD"/>
              </w:rPr>
              <w:t xml:space="preserve"> </w:t>
              <w:br/>
            </w:r>
            <w:r>
              <w:t>If none of the above conditions applies, the ErrorCode XA07 is returned.</w:t>
            </w:r>
          </w:p>
          <w:p>
            <w:pPr>
              <w:ind w:left="576"/>
            </w:pPr>
            <w:r>
              <w:rPr>
                <w:b/>
              </w:rPr>
              <w:t xml:space="preserve">To: </w:t>
            </w:r>
            <w:r>
              <w:t>The BIC for which the API request is sent. If present, the system will return the stored instructions related to this BIC</w:t>
              <w:br/>
              <w:br/>
              <w:t xml:space="preserve"> **Validation Rule(s)** One of the following must be true:</w:t>
              <w:br/>
            </w:r>
            <w:r>
              <w:t>- The BIC is an LSP of the SenderBic and the SenderBic manages the liquidity of the BIC</w:t>
            </w:r>
            <w:r>
              <w:rPr>
                <w:shd w:val="clear" w:fill="FFF3CD"/>
              </w:rPr>
              <w:br/>
            </w:r>
            <w:r>
              <w:t>- The BIC must belong to a branchFundsBalance and the SenderBic is the Owner of that branchFundsBalance</w:t>
              <w:br/>
            </w:r>
            <w:r>
              <w:rPr>
                <w:shd w:val="clear" w:fill="FFF3CD"/>
              </w:rPr>
              <w:br/>
            </w:r>
            <w:r>
              <w:t>If none of the above conditions applies, the ErrorCode XA07 is returned.</w:t>
            </w:r>
          </w:p>
        </w:tc>
      </w:tr>
      <w:tr>
        <w:tc>
          <w:tcPr>
            <w:tcW w:type="dxa" w:w="1800"/>
          </w:tcPr>
          <w:p>
            <w:r>
              <w:t>Request Body (application/json)</w:t>
            </w:r>
          </w:p>
        </w:tc>
        <w:tc>
          <w:tcPr>
            <w:tcW w:type="dxa" w:w="2520"/>
          </w:tcPr>
          <w:p>
            <w:r>
              <w:t>criteria</w:t>
              <w:br/>
              <w:t xml:space="preserve">  type</w:t>
            </w:r>
          </w:p>
        </w:tc>
        <w:tc>
          <w:tcPr>
            <w:tcW w:type="dxa" w:w="1440"/>
          </w:tcPr>
          <w:p>
            <w:r>
              <w:t>Description Change</w:t>
            </w:r>
          </w:p>
        </w:tc>
        <w:tc>
          <w:tcPr>
            <w:tcW w:type="dxa" w:w="4320"/>
          </w:tcPr>
          <w:p>
            <w:pPr>
              <w:ind w:left="317" w:hanging="317"/>
            </w:pPr>
            <w:r>
              <w:t>[1] Description changed</w:t>
            </w:r>
          </w:p>
          <w:p>
            <w:pPr>
              <w:ind w:left="576"/>
            </w:pPr>
            <w:r>
              <w:rPr>
                <w:b/>
              </w:rPr>
              <w:t xml:space="preserve">From: </w:t>
            </w:r>
            <w:r>
              <w:t>It indicates the type of instruction that is requested</w:t>
              <w:br/>
              <w:br/>
              <w:t xml:space="preserve"> **Validation Rule(s)** It must be one of the configured values in the system. The possible values are:</w:t>
              <w:br/>
              <w:t>• Checkpoint Funding Request (CPFR)</w:t>
              <w:br/>
              <w:t>• Adjustment Funding Request (APFR)</w:t>
              <w:br/>
              <w:t>• LAC Funding notification (CPFN)</w:t>
              <w:br/>
              <w:t>• Checkpoint Liquidity Release Request (CLRR)</w:t>
              <w:br/>
            </w:r>
            <w:r>
              <w:t>• Adjustment Liquidity Release (ALRR)</w:t>
            </w:r>
            <w:r>
              <w:rPr>
                <w:shd w:val="clear" w:fill="FFF3CD"/>
              </w:rPr>
              <w:t xml:space="preserve"> </w:t>
              <w:br/>
            </w:r>
            <w:r>
              <w:t>• Emergency Liquidity Request Release (ELRR)</w:t>
              <w:br/>
              <w:t>• Emergency Funding (EPFN)</w:t>
              <w:br/>
              <w:t xml:space="preserve"> (ErrorCode XA03)</w:t>
            </w:r>
          </w:p>
          <w:p>
            <w:pPr>
              <w:ind w:left="576"/>
            </w:pPr>
            <w:r>
              <w:rPr>
                <w:b/>
              </w:rPr>
              <w:t xml:space="preserve">To: </w:t>
            </w:r>
            <w:r>
              <w:t>It indicates the type of instruction that is requested</w:t>
              <w:br/>
              <w:br/>
              <w:t xml:space="preserve"> **Validation Rule(s)** It must be one of the configured values in the system. The possible values are:</w:t>
              <w:br/>
              <w:t>• Checkpoint Funding Request (CPFR)</w:t>
              <w:br/>
              <w:t>• Adjustment Funding Request (APFR)</w:t>
              <w:br/>
              <w:t>• LAC Funding notification (CPFN)</w:t>
              <w:br/>
              <w:t>• Checkpoint Liquidity Release Request (CLRR)</w:t>
              <w:br/>
            </w:r>
            <w:r>
              <w:t>• Adjustment Liquidity Release (ALRR)</w:t>
            </w:r>
            <w:r>
              <w:rPr>
                <w:shd w:val="clear" w:fill="FFF3CD"/>
              </w:rPr>
              <w:br/>
            </w:r>
            <w:r>
              <w:t>• Emergency Liquidity Request Release (ELRR)</w:t>
              <w:br/>
              <w:t>• Emergency Funding (EPFN)</w:t>
              <w:br/>
              <w:t xml:space="preserve"> (ErrorCode XA03)</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response</w:t>
              <w:br/>
              <w:t xml:space="preserve">  instructions[]</w:t>
              <w:br/>
              <w:t xml:space="preserve">    type</w:t>
            </w:r>
          </w:p>
        </w:tc>
        <w:tc>
          <w:tcPr>
            <w:tcW w:type="dxa" w:w="1440"/>
          </w:tcPr>
          <w:p>
            <w:r>
              <w:t>Description Change</w:t>
            </w:r>
          </w:p>
        </w:tc>
        <w:tc>
          <w:tcPr>
            <w:tcW w:type="dxa" w:w="4320"/>
          </w:tcPr>
          <w:p>
            <w:pPr>
              <w:ind w:left="317" w:hanging="317"/>
            </w:pPr>
            <w:r>
              <w:t>[1] Description changed</w:t>
            </w:r>
          </w:p>
          <w:p>
            <w:pPr>
              <w:ind w:left="576"/>
            </w:pPr>
            <w:r>
              <w:rPr>
                <w:b/>
              </w:rPr>
              <w:t xml:space="preserve">From: </w:t>
            </w:r>
            <w:r>
              <w:t>It indicates the type of instruction(Mandatory if this section is present). The possible values are:</w:t>
              <w:br/>
            </w:r>
            <w:r>
              <w:t>- CPFR - Checkpoint Funding Request</w:t>
            </w:r>
            <w:r>
              <w:rPr>
                <w:shd w:val="clear" w:fill="FFF3CD"/>
              </w:rPr>
              <w:t xml:space="preserve"> </w:t>
              <w:br/>
            </w:r>
            <w:r>
              <w:t>- APFR - Adjustment Funding Request</w:t>
              <w:br/>
              <w:t>- CPFN - LAC Funding notification</w:t>
              <w:br/>
              <w:t>- CLRR - Checkpoint Release Request</w:t>
              <w:br/>
              <w:t>- ALRR - Adjustment Release Request</w:t>
              <w:br/>
              <w:t>- ELRR - Emergency Liquidity Request Release</w:t>
              <w:br/>
              <w:t>- EPFN - Emergency Funding</w:t>
            </w:r>
          </w:p>
          <w:p>
            <w:pPr>
              <w:ind w:left="576"/>
            </w:pPr>
            <w:r>
              <w:rPr>
                <w:b/>
              </w:rPr>
              <w:t xml:space="preserve">To: </w:t>
            </w:r>
            <w:r>
              <w:t>It indicates the type of instruction(Mandatory if this section is present). The possible values are:</w:t>
              <w:br/>
            </w:r>
            <w:r>
              <w:t>- CPFR - Checkpoint Funding Request</w:t>
            </w:r>
            <w:r>
              <w:rPr>
                <w:shd w:val="clear" w:fill="FFF3CD"/>
              </w:rPr>
              <w:br/>
            </w:r>
            <w:r>
              <w:t>- APFR - Adjustment Funding Request</w:t>
              <w:br/>
              <w:t>- CPFN - LAC Funding notification</w:t>
              <w:br/>
              <w:t>- CLRR - Checkpoint Release Request</w:t>
              <w:br/>
              <w:t>- ALRR - Adjustment Release Request</w:t>
              <w:br/>
              <w:t>- ELRR - Emergency Liquidity Request Release</w:t>
              <w:br/>
              <w:t>- EPFN - Emergency Funding</w:t>
            </w:r>
          </w:p>
        </w:tc>
      </w:tr>
    </w:tbl>
    <w:p>
      <w:pPr>
        <w:pStyle w:val="Titolo2"/>
      </w:pPr>
      <w:r>
        <w:t>POST /listLACsConfiguration/{senderBic}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It is repeated as many times as the rows satisfying the request are.</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It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otherSystemCutOff</w:t>
              <w:br/>
              <w:t xml:space="preserve">  openingTime</w:t>
            </w:r>
          </w:p>
        </w:tc>
        <w:tc>
          <w:tcPr>
            <w:tcW w:type="dxa" w:w="1440"/>
          </w:tcPr>
          <w:p>
            <w:r>
              <w:t>Description Change</w:t>
            </w:r>
          </w:p>
        </w:tc>
        <w:tc>
          <w:tcPr>
            <w:tcW w:type="dxa" w:w="4320"/>
          </w:tcPr>
          <w:p>
            <w:pPr>
              <w:ind w:left="317" w:hanging="317"/>
            </w:pPr>
            <w:r>
              <w:t>[1] Description changed</w:t>
            </w:r>
          </w:p>
          <w:p>
            <w:pPr>
              <w:ind w:left="576"/>
            </w:pPr>
            <w:r>
              <w:rPr>
                <w:b/>
              </w:rPr>
              <w:t xml:space="preserve">From: </w:t>
            </w:r>
            <w:r>
              <w:t>Identifies opening of a new processing day, the SCT Inst CS will:</w:t>
              <w:br/>
              <w:t>▪ generate RSF, DRR files;</w:t>
              <w:br/>
            </w:r>
            <w:r>
              <w:t>▪ generate RTF files, if requested;</w:t>
            </w:r>
            <w:r>
              <w:rPr>
                <w:shd w:val="clear" w:fill="FFF3CD"/>
              </w:rPr>
              <w:t xml:space="preserve"> </w:t>
              <w:br/>
            </w:r>
            <w:r>
              <w:t>▪ the first processing day of the month, generate MSR files.</w:t>
            </w:r>
          </w:p>
          <w:p>
            <w:pPr>
              <w:ind w:left="576"/>
            </w:pPr>
            <w:r>
              <w:rPr>
                <w:b/>
              </w:rPr>
              <w:t xml:space="preserve">To: </w:t>
            </w:r>
            <w:r>
              <w:t>Identifies opening of a new processing day, the SCT Inst CS will:</w:t>
              <w:br/>
              <w:t>▪ generate RSF, DRR files;</w:t>
              <w:br/>
            </w:r>
            <w:r>
              <w:t>▪ generate RTF files, if requested;</w:t>
            </w:r>
            <w:r>
              <w:rPr>
                <w:shd w:val="clear" w:fill="FFF3CD"/>
              </w:rPr>
              <w:br/>
            </w:r>
            <w:r>
              <w:t>▪ the first processing day of the month, generate MSR files.</w:t>
            </w:r>
          </w:p>
        </w:tc>
      </w:tr>
    </w:tbl>
    <w:p>
      <w:pPr>
        <w:pStyle w:val="Titolo2"/>
      </w:pPr>
      <w:r>
        <w:t>POST /listMessage/{senderBic}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messageType</w:t>
            </w:r>
          </w:p>
        </w:tc>
        <w:tc>
          <w:tcPr>
            <w:tcW w:type="dxa" w:w="1440"/>
          </w:tcPr>
          <w:p>
            <w:r>
              <w:t>Description Change</w:t>
            </w:r>
          </w:p>
        </w:tc>
        <w:tc>
          <w:tcPr>
            <w:tcW w:type="dxa" w:w="4320"/>
          </w:tcPr>
          <w:p>
            <w:pPr>
              <w:ind w:left="317" w:hanging="317"/>
            </w:pPr>
            <w:r>
              <w:t>[1] Description changed</w:t>
            </w:r>
          </w:p>
          <w:p>
            <w:pPr>
              <w:ind w:left="576"/>
            </w:pPr>
            <w:r>
              <w:rPr>
                <w:b/>
              </w:rPr>
              <w:t xml:space="preserve">From: </w:t>
            </w:r>
            <w:r>
              <w:t>Identification of the message sent by Participant</w:t>
              <w:br/>
              <w:br/>
              <w:t xml:space="preserve"> **Validation Rule(s)** Possible values are:</w:t>
              <w:br/>
              <w:t>• Outbound LTO (camt.050)</w:t>
              <w:br/>
              <w:t>• Funding/Defunding LTO (camt.050)</w:t>
              <w:br/>
              <w:t>• Credit/Debit Notification (camt.054)</w:t>
              <w:br/>
              <w:t>• Receipt (camt.025)</w:t>
              <w:br/>
              <w:t>• Get Account (camt.003)</w:t>
              <w:br/>
              <w:t>• Return Account (camt.004)</w:t>
              <w:br/>
            </w:r>
            <w:r>
              <w:t>• Payment Status Query (camt.005)</w:t>
            </w:r>
            <w:r>
              <w:rPr>
                <w:shd w:val="clear" w:fill="FFF3CD"/>
              </w:rPr>
              <w:t xml:space="preserve"> </w:t>
              <w:br/>
            </w:r>
            <w:r>
              <w:t>• Payment Status Query Response (camt.006)</w:t>
              <w:br/>
              <w:t>(schema error)</w:t>
              <w:br/>
              <w:br/>
              <w:t>For camt.003/004 shall be excluded all the  RT1-destined messages:</w:t>
              <w:br/>
              <w:t>• excluded camt.003 where AcctQryDef &gt; AcctCrit &gt; NewCrit &gt; SchCrit &gt; AcctId/EQ/Othr/Id is equal to "RT1-FUNDBALANCE"</w:t>
              <w:br/>
              <w:t>• excluded camt.004 where RptOrErr &gt; AcctRpt &gt; AcctId &gt; Othr &gt; Id is equal to "RT1-FUNDBALANCE"</w:t>
            </w:r>
          </w:p>
          <w:p>
            <w:pPr>
              <w:ind w:left="576"/>
            </w:pPr>
            <w:r>
              <w:rPr>
                <w:b/>
              </w:rPr>
              <w:t xml:space="preserve">To: </w:t>
            </w:r>
            <w:r>
              <w:t>Identification of the message sent by Participant</w:t>
              <w:br/>
              <w:br/>
              <w:t xml:space="preserve"> **Validation Rule(s)** Possible values are:</w:t>
              <w:br/>
              <w:t>• Outbound LTO (camt.050)</w:t>
              <w:br/>
              <w:t>• Funding/Defunding LTO (camt.050)</w:t>
              <w:br/>
              <w:t>• Credit/Debit Notification (camt.054)</w:t>
              <w:br/>
              <w:t>• Receipt (camt.025)</w:t>
              <w:br/>
              <w:t>• Get Account (camt.003)</w:t>
              <w:br/>
              <w:t>• Return Account (camt.004)</w:t>
              <w:br/>
            </w:r>
            <w:r>
              <w:t>• Payment Status Query (camt.005)</w:t>
            </w:r>
            <w:r>
              <w:rPr>
                <w:shd w:val="clear" w:fill="FFF3CD"/>
              </w:rPr>
              <w:br/>
            </w:r>
            <w:r>
              <w:t>• Payment Status Query Response (camt.006)</w:t>
              <w:br/>
              <w:t>(schema error)</w:t>
              <w:br/>
              <w:br/>
              <w:t>For camt.003/004 shall be excluded all the  RT1-destined messages:</w:t>
              <w:br/>
              <w:t>• excluded camt.003 where AcctQryDef &gt; AcctCrit &gt; NewCrit &gt; SchCrit &gt; AcctId/EQ/Othr/Id is equal to "RT1-FUNDBALANCE"</w:t>
              <w:br/>
              <w:t>• excluded camt.004 where RptOrErr &gt; AcctRpt &gt; AcctId &gt; Othr &gt; Id is equal to "RT1-FUNDBALANCE"</w:t>
            </w:r>
          </w:p>
        </w:tc>
      </w:tr>
      <w:tr>
        <w:tc>
          <w:tcPr>
            <w:tcW w:type="dxa" w:w="1800"/>
          </w:tcPr>
          <w:p>
            <w:r>
              <w:t>Request Body (application/json)</w:t>
            </w:r>
          </w:p>
        </w:tc>
        <w:tc>
          <w:tcPr>
            <w:tcW w:type="dxa" w:w="2520"/>
          </w:tcPr>
          <w:p>
            <w:r>
              <w:t>criteria</w:t>
              <w:br/>
              <w:t xml:space="preserve">  senderReceiverBic</w:t>
            </w:r>
          </w:p>
        </w:tc>
        <w:tc>
          <w:tcPr>
            <w:tcW w:type="dxa" w:w="1440"/>
          </w:tcPr>
          <w:p>
            <w:r>
              <w:t>Description Change</w:t>
            </w:r>
          </w:p>
        </w:tc>
        <w:tc>
          <w:tcPr>
            <w:tcW w:type="dxa" w:w="4320"/>
          </w:tcPr>
          <w:p>
            <w:pPr>
              <w:ind w:left="317" w:hanging="317"/>
            </w:pPr>
            <w:r>
              <w:t>[1] Description changed</w:t>
            </w:r>
          </w:p>
          <w:p>
            <w:pPr>
              <w:ind w:left="576"/>
            </w:pPr>
            <w:r>
              <w:rPr>
                <w:b/>
              </w:rPr>
              <w:t xml:space="preserve">From: </w:t>
            </w:r>
            <w:r>
              <w:t>Sender BIC of the message</w:t>
              <w:br/>
              <w:br/>
              <w:t xml:space="preserve"> **Validation Rule(s)** One of the following must be true:</w:t>
              <w:br/>
            </w:r>
            <w:r>
              <w:t>- The BIC is an LSP of the SenderBic and the SenderBic manages the liquidity of the BIC</w:t>
            </w:r>
            <w:r>
              <w:rPr>
                <w:shd w:val="clear" w:fill="FFF3CD"/>
              </w:rPr>
              <w:t xml:space="preserve"> </w:t>
              <w:br/>
            </w:r>
            <w:r>
              <w:t>- The BIC must belong to a Branch Funds Balance and the SenderBic is the Owner of that Branch Funds Balance</w:t>
              <w:br/>
            </w:r>
            <w:r>
              <w:rPr>
                <w:shd w:val="clear" w:fill="FFF3CD"/>
              </w:rPr>
              <w:t xml:space="preserve"> </w:t>
              <w:br/>
            </w:r>
            <w:r>
              <w:t>If none of the above conditions applies, the ErrorCode XA07 is returned.</w:t>
            </w:r>
          </w:p>
          <w:p>
            <w:pPr>
              <w:ind w:left="576"/>
            </w:pPr>
            <w:r>
              <w:rPr>
                <w:b/>
              </w:rPr>
              <w:t xml:space="preserve">To: </w:t>
            </w:r>
            <w:r>
              <w:t>Sender BIC of the message</w:t>
              <w:br/>
              <w:br/>
              <w:t xml:space="preserve"> **Validation Rule(s)** One of the following must be true:</w:t>
              <w:br/>
            </w:r>
            <w:r>
              <w:t>- The BIC is an LSP of the SenderBic and the SenderBic manages the liquidity of the BIC</w:t>
            </w:r>
            <w:r>
              <w:rPr>
                <w:shd w:val="clear" w:fill="FFF3CD"/>
              </w:rPr>
              <w:br/>
            </w:r>
            <w:r>
              <w:t>- The BIC must belong to a Branch Funds Balance and the SenderBic is the Owner of that Branch Funds Balance</w:t>
              <w:br/>
            </w:r>
            <w:r>
              <w:rPr>
                <w:shd w:val="clear" w:fill="FFF3CD"/>
              </w:rPr>
              <w:br/>
            </w:r>
            <w:r>
              <w:t>If none of the above conditions applies, the ErrorCode XA07 is returned.</w:t>
            </w:r>
          </w:p>
        </w:tc>
      </w:tr>
      <w:tr>
        <w:tc>
          <w:tcPr>
            <w:tcW w:type="dxa" w:w="1800"/>
          </w:tcPr>
          <w:p>
            <w:r>
              <w:t>Request Body (application/json)</w:t>
            </w:r>
          </w:p>
        </w:tc>
        <w:tc>
          <w:tcPr>
            <w:tcW w:type="dxa" w:w="2520"/>
          </w:tcPr>
          <w:p>
            <w:r>
              <w:t>criteria</w:t>
              <w:br/>
              <w:t xml:space="preserve">  requestedThrough</w:t>
            </w:r>
          </w:p>
        </w:tc>
        <w:tc>
          <w:tcPr>
            <w:tcW w:type="dxa" w:w="1440"/>
          </w:tcPr>
          <w:p>
            <w:r>
              <w:t>Description Change</w:t>
            </w:r>
          </w:p>
        </w:tc>
        <w:tc>
          <w:tcPr>
            <w:tcW w:type="dxa" w:w="4320"/>
          </w:tcPr>
          <w:p>
            <w:pPr>
              <w:ind w:left="317" w:hanging="317"/>
            </w:pPr>
            <w:r>
              <w:t>[1] Description changed</w:t>
            </w:r>
          </w:p>
          <w:p>
            <w:pPr>
              <w:ind w:left="576"/>
            </w:pPr>
            <w:r>
              <w:rPr>
                <w:b/>
              </w:rPr>
              <w:t xml:space="preserve">From: </w:t>
            </w:r>
            <w:r>
              <w:t>Indicates the interface through which the message (or the original message, in case of camt.025, camt.004 or camt.006) has been requested or sent.</w:t>
              <w:br/>
              <w:br/>
              <w:t xml:space="preserve"> **Validation Rule(s)** Not required if message type is equal to camt.054, ErrorCode XA07 is returned.</w:t>
              <w:br/>
              <w:t>Allowed values:</w:t>
              <w:br/>
              <w:t>• U2A: GUI-API interface;</w:t>
              <w:br/>
              <w:t>• A2A: Message interface;</w:t>
              <w:br/>
            </w:r>
            <w:r>
              <w:t>(schema validation)</w:t>
            </w:r>
            <w:r>
              <w:rPr>
                <w:shd w:val="clear" w:fill="FFF3CD"/>
              </w:rPr>
              <w:t xml:space="preserve"> </w:t>
              <w:br/>
            </w:r>
            <w:r>
              <w:br/>
              <w:t>"Resend Receipt" and "Resend Notification" are allowed only when the messages was previously trasmitted to the Participant via interface Message Interface</w:t>
            </w:r>
          </w:p>
          <w:p>
            <w:pPr>
              <w:ind w:left="576"/>
            </w:pPr>
            <w:r>
              <w:rPr>
                <w:b/>
              </w:rPr>
              <w:t xml:space="preserve">To: </w:t>
            </w:r>
            <w:r>
              <w:t>Indicates the interface through which the message (or the original message, in case of camt.025, camt.004 or camt.006) has been requested or sent.</w:t>
              <w:br/>
              <w:br/>
              <w:t xml:space="preserve"> **Validation Rule(s)** Not required if message type is equal to camt.054, ErrorCode XA07 is returned.</w:t>
              <w:br/>
              <w:t>Allowed values:</w:t>
              <w:br/>
              <w:t>• U2A: GUI-API interface;</w:t>
              <w:br/>
              <w:t>• A2A: Message interface;</w:t>
              <w:br/>
            </w:r>
            <w:r>
              <w:t>(schema validation)</w:t>
            </w:r>
            <w:r>
              <w:rPr>
                <w:shd w:val="clear" w:fill="FFF3CD"/>
              </w:rPr>
              <w:br/>
            </w:r>
            <w:r>
              <w:br/>
              <w:t>"Resend Receipt" and "Resend Notification" are allowed only when the messages was previously trasmitted to the Participant via interface Message Interface</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only if Response code = 200. It is repeated as many times as the rows satisfying the request are.</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listMessages[]</w:t>
              <w:br/>
              <w:t xml:space="preserve">  processingDtTm</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listMessages[]</w:t>
              <w:br/>
              <w:t xml:space="preserve">  tipsTimestampRetrieval</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/listParticipantOperation/{senderBic}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dateOfConfirmFrom</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date of the confirmation by Participant User. (The minimum value of the range of the date)</w:t>
              <w:br/>
              <w:br/>
            </w:r>
            <w:r>
              <w:t xml:space="preserve"> **Validation Rule(s)** Applicable only in case of “Critical” operation</w:t>
            </w:r>
            <w:r>
              <w:rPr>
                <w:shd w:val="clear" w:fill="FFF3CD"/>
              </w:rPr>
              <w:t xml:space="preserve"> </w:t>
              <w:br/>
            </w:r>
            <w:r>
              <w:t>If present it must be lesser than dateOfConfirmTo (ErrorCode DT01)</w:t>
            </w:r>
          </w:p>
          <w:p>
            <w:pPr>
              <w:ind w:left="576"/>
            </w:pPr>
            <w:r>
              <w:rPr>
                <w:b/>
              </w:rPr>
              <w:t xml:space="preserve">To: </w:t>
            </w:r>
            <w:r>
              <w:t>The date of the confirmation by Participant User. (The minimum value of the range of the date)</w:t>
              <w:br/>
              <w:br/>
            </w:r>
            <w:r>
              <w:t xml:space="preserve"> **Validation Rule(s)** Applicable only in case of “Critical” operation</w:t>
            </w:r>
            <w:r>
              <w:rPr>
                <w:shd w:val="clear" w:fill="FFF3CD"/>
              </w:rPr>
              <w:br/>
            </w:r>
            <w:r>
              <w:t>If present it must be lesser than dateOfConfirmTo (ErrorCode DT01)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/listPayments/{senderBic}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paymentDetails</w:t>
              <w:br/>
              <w:t xml:space="preserve">    acceptanceReceptionDate</w:t>
            </w:r>
          </w:p>
        </w:tc>
        <w:tc>
          <w:tcPr>
            <w:tcW w:type="dxa" w:w="1440"/>
          </w:tcPr>
          <w:p>
            <w:r>
              <w:t>Description Change</w:t>
            </w:r>
          </w:p>
        </w:tc>
        <w:tc>
          <w:tcPr>
            <w:tcW w:type="dxa" w:w="4320"/>
          </w:tcPr>
          <w:p>
            <w:pPr>
              <w:ind w:left="317" w:hanging="317"/>
            </w:pPr>
            <w:r>
              <w:t>[1] Description changed</w:t>
            </w:r>
          </w:p>
          <w:p>
            <w:pPr>
              <w:ind w:left="576"/>
            </w:pPr>
            <w:r>
              <w:rPr>
                <w:b/>
              </w:rPr>
              <w:t xml:space="preserve">From: </w:t>
            </w:r>
            <w:r>
              <w:t>Date to be used for both acceptance and reception search criteria.</w:t>
              <w:br/>
              <w:br/>
              <w:t xml:space="preserve"> **Validation Rule(s)** It must not be greater than the current date (ErrorCode DT01)</w:t>
              <w:br/>
              <w:br/>
            </w:r>
            <w:r>
              <w:t>If isReceptionDate is 1:  the</w:t>
            </w:r>
            <w:r>
              <w:rPr>
                <w:shd w:val="clear" w:fill="FFF3CD"/>
              </w:rPr>
              <w:t xml:space="preserve"> </w:t>
              <w:br/>
            </w:r>
            <w:r>
              <w:t>acceptanceReceptionDate  + timeFrom + timeTo  must be used to search the transactions by reception date criterion.</w:t>
              <w:br/>
              <w:br/>
            </w:r>
            <w:r>
              <w:t>If isReceptionDate is 0: the</w:t>
            </w:r>
            <w:r>
              <w:rPr>
                <w:shd w:val="clear" w:fill="FFF3CD"/>
              </w:rPr>
              <w:t xml:space="preserve"> </w:t>
              <w:br/>
            </w:r>
            <w:r>
              <w:t>acceptanceReceptionDate  + timeFrom + timeTo must be used to search the transactions by the oldest AcceptanceDateTime ( AT-T056 ) of the IPs that will be returned in the API Response</w:t>
            </w:r>
          </w:p>
          <w:p>
            <w:pPr>
              <w:ind w:left="576"/>
            </w:pPr>
            <w:r>
              <w:rPr>
                <w:b/>
              </w:rPr>
              <w:t xml:space="preserve">To: </w:t>
            </w:r>
            <w:r>
              <w:t>Date to be used for both acceptance and reception search criteria.</w:t>
              <w:br/>
              <w:br/>
              <w:t xml:space="preserve"> **Validation Rule(s)** It must not be greater than the current date (ErrorCode DT01)</w:t>
              <w:br/>
              <w:br/>
            </w:r>
            <w:r>
              <w:t>If isReceptionDate is 1:  the</w:t>
            </w:r>
            <w:r>
              <w:rPr>
                <w:shd w:val="clear" w:fill="FFF3CD"/>
              </w:rPr>
              <w:br/>
            </w:r>
            <w:r>
              <w:t>acceptanceReceptionDate  + timeFrom + timeTo  must be used to search the transactions by reception date criterion.</w:t>
              <w:br/>
              <w:br/>
            </w:r>
            <w:r>
              <w:t>If isReceptionDate is 0: the</w:t>
            </w:r>
            <w:r>
              <w:rPr>
                <w:shd w:val="clear" w:fill="FFF3CD"/>
              </w:rPr>
              <w:br/>
            </w:r>
            <w:r>
              <w:t>acceptanceReceptionDate  + timeFrom + timeTo must be used to search the transactions by the oldest AcceptanceDateTime ( AT-T056 ) of the IPs that will be returned in the API Response</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listPayment[]</w:t>
              <w:br/>
              <w:t xml:space="preserve">  paymentDetails</w:t>
              <w:br/>
              <w:t xml:space="preserve">    isReceptionDate</w:t>
            </w:r>
          </w:p>
        </w:tc>
        <w:tc>
          <w:tcPr>
            <w:tcW w:type="dxa" w:w="1440"/>
          </w:tcPr>
          <w:p>
            <w:r>
              <w:t>Description Change</w:t>
            </w:r>
          </w:p>
        </w:tc>
        <w:tc>
          <w:tcPr>
            <w:tcW w:type="dxa" w:w="4320"/>
          </w:tcPr>
          <w:p>
            <w:pPr>
              <w:ind w:left="317" w:hanging="317"/>
            </w:pPr>
            <w:r>
              <w:t>[1] Description changed</w:t>
            </w:r>
          </w:p>
          <w:p>
            <w:pPr>
              <w:ind w:left="576"/>
            </w:pPr>
            <w:r>
              <w:rPr>
                <w:b/>
              </w:rPr>
              <w:t xml:space="preserve">From: </w:t>
            </w:r>
            <w:r>
              <w:t>Defines the type of the date return in</w:t>
            </w:r>
            <w:r>
              <w:rPr>
                <w:shd w:val="clear" w:fill="FFF3CD"/>
              </w:rPr>
              <w:t xml:space="preserve"> </w:t>
              <w:br/>
            </w:r>
            <w:r>
              <w:t>acceptanceReceptionDateTime.</w:t>
            </w:r>
            <w:r>
              <w:rPr>
                <w:shd w:val="clear" w:fill="FFF3CD"/>
              </w:rPr>
              <w:t xml:space="preserve"> </w:t>
              <w:br/>
            </w:r>
            <w:r>
              <w:t>If isReceptionDate = 0 is the acceptance date and time</w:t>
              <w:br/>
              <w:t>If isReceptionDate = 1 is reception date and time</w:t>
            </w:r>
          </w:p>
          <w:p>
            <w:pPr>
              <w:ind w:left="576"/>
            </w:pPr>
            <w:r>
              <w:rPr>
                <w:b/>
              </w:rPr>
              <w:t xml:space="preserve">To: </w:t>
            </w:r>
            <w:r>
              <w:t>Defines the type of the date return in</w:t>
            </w:r>
            <w:r>
              <w:rPr>
                <w:shd w:val="clear" w:fill="FFF3CD"/>
              </w:rPr>
              <w:br/>
            </w:r>
            <w:r>
              <w:t>acceptanceReceptionDateTime.</w:t>
            </w:r>
            <w:r>
              <w:rPr>
                <w:shd w:val="clear" w:fill="FFF3CD"/>
              </w:rPr>
              <w:br/>
            </w:r>
            <w:r>
              <w:t>If isReceptionDate = 0 is the acceptance date and time</w:t>
              <w:br/>
              <w:t>If isReceptionDate = 1 is reception date and time</w:t>
            </w:r>
          </w:p>
        </w:tc>
      </w:tr>
    </w:tbl>
    <w:p>
      <w:pPr>
        <w:pStyle w:val="Titolo2"/>
      </w:pPr>
      <w:r>
        <w:t>POST /listThrottlingParameters/{senderBic}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(path)</w:t>
            </w:r>
          </w:p>
        </w:tc>
        <w:tc>
          <w:tcPr>
            <w:tcW w:type="dxa" w:w="2520"/>
          </w:tcPr>
          <w:p>
            <w:r>
              <w:t>senderBic</w:t>
            </w:r>
          </w:p>
        </w:tc>
        <w:tc>
          <w:tcPr>
            <w:tcW w:type="dxa" w:w="1440"/>
          </w:tcPr>
          <w:p>
            <w:r>
              <w:t>Constraint Mismatch</w:t>
            </w:r>
          </w:p>
          <w:p>
            <w:r>
              <w:t>Description Change</w:t>
            </w:r>
          </w:p>
        </w:tc>
        <w:tc>
          <w:tcPr>
            <w:tcW w:type="dxa" w:w="4320"/>
          </w:tcPr>
          <w:p>
            <w:pPr>
              <w:ind w:left="317" w:hanging="317"/>
            </w:pPr>
            <w:r>
              <w:t>[2] Constraint 'pattern' changed</w:t>
            </w:r>
          </w:p>
          <w:p>
            <w:pPr>
              <w:ind w:left="576"/>
            </w:pPr>
            <w:r>
              <w:rPr>
                <w:b/>
              </w:rPr>
              <w:t xml:space="preserve">From: </w:t>
            </w:r>
            <w:r>
              <w:t>[A-Z0-9]{4,4}[A-Z]{2,2}[A-Z0-9]{2,2}</w:t>
            </w:r>
          </w:p>
          <w:p>
            <w:pPr>
              <w:ind w:left="576"/>
            </w:pPr>
            <w:r>
              <w:rPr>
                <w:b/>
              </w:rPr>
              <w:t xml:space="preserve">To: </w:t>
            </w:r>
            <w:r>
              <w:t>None</w:t>
            </w:r>
          </w:p>
          <w:p>
            <w:pPr>
              <w:ind w:left="317" w:hanging="317"/>
            </w:pPr>
            <w:r>
              <w:t>[1] Description changed</w:t>
            </w:r>
          </w:p>
          <w:p>
            <w:pPr>
              <w:ind w:left="576"/>
            </w:pPr>
            <w:r>
              <w:rPr>
                <w:b/>
              </w:rPr>
              <w:t xml:space="preserve">From: </w:t>
            </w:r>
            <w:r>
              <w:rPr>
                <w:shd w:val="clear" w:fill="F8D7DA"/>
              </w:rPr>
              <w:t>Bic</w:t>
            </w:r>
          </w:p>
          <w:p>
            <w:pPr>
              <w:ind w:left="576"/>
            </w:pPr>
            <w:r>
              <w:rPr>
                <w:b/>
              </w:rPr>
              <w:t xml:space="preserve">To: </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POST /listTransactions/{senderBic}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instructedBic</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instructed agent of the transactions</w:t>
              <w:br/>
              <w:br/>
              <w:t xml:space="preserve"> **Validation Rule(s)** Mandatory if the InstructingBic is empty (ErrorCode XA04)</w:t>
              <w:br/>
            </w:r>
            <w:r>
              <w:t>Either the InstructingBic or the InstructedBic must be equal to the SenderBic (ErrorCode XA07).</w:t>
            </w:r>
            <w:r>
              <w:rPr>
                <w:shd w:val="clear" w:fill="FFF3CD"/>
              </w:rPr>
              <w:t xml:space="preserve"> </w:t>
              <w:br/>
            </w:r>
            <w:r>
              <w:t>The transactions whose Instructed Agent is equal to the SenderBic are returned</w:t>
            </w:r>
          </w:p>
          <w:p>
            <w:pPr>
              <w:ind w:left="576"/>
            </w:pPr>
            <w:r>
              <w:rPr>
                <w:b/>
              </w:rPr>
              <w:t xml:space="preserve">To: </w:t>
            </w:r>
            <w:r>
              <w:t>The instructed agent of the transactions</w:t>
              <w:br/>
              <w:br/>
              <w:t xml:space="preserve"> **Validation Rule(s)** Mandatory if the InstructingBic is empty (ErrorCode XA04)</w:t>
              <w:br/>
            </w:r>
            <w:r>
              <w:t>Either the InstructingBic or the InstructedBic must be equal to the SenderBic (ErrorCode XA07).</w:t>
            </w:r>
            <w:r>
              <w:rPr>
                <w:shd w:val="clear" w:fill="FFF3CD"/>
              </w:rPr>
              <w:br/>
            </w:r>
            <w:r>
              <w:t>The transactions whose Instructed Agent is equal to the SenderBic are returned</w:t>
            </w:r>
          </w:p>
        </w:tc>
      </w:tr>
      <w:tr>
        <w:tc>
          <w:tcPr>
            <w:tcW w:type="dxa" w:w="1800"/>
          </w:tcPr>
          <w:p>
            <w:r>
              <w:t>Request Body (application/json)</w:t>
            </w:r>
          </w:p>
        </w:tc>
        <w:tc>
          <w:tcPr>
            <w:tcW w:type="dxa" w:w="2520"/>
          </w:tcPr>
          <w:p>
            <w:r>
              <w:t>criteria</w:t>
              <w:br/>
              <w:t xml:space="preserve">  timeFrom</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oldest timestamp of the sending or receiving of the transactions by the system.</w:t>
            </w:r>
            <w:r>
              <w:rPr>
                <w:shd w:val="clear" w:fill="FFF3CD"/>
              </w:rPr>
              <w:t xml:space="preserve"> </w:t>
              <w:br/>
            </w:r>
            <w:r>
              <w:t>If isReceptionDate is 0: for “PST” and “INV” transaction types is the time of the AT-T056 field. For other cases is the time of the settlement date</w:t>
              <w:br/>
              <w:t>If isReceptionDate is 1 the timeFrom is referrered to Reception Date Time</w:t>
              <w:br/>
              <w:br/>
              <w:t xml:space="preserve"> **Validation Rule(s)** If isReceptionDate is 1is mandatory and the time interval timeFrom – timeTo must be shorter than one hour. (ErrorCode DT01)</w:t>
            </w:r>
          </w:p>
          <w:p>
            <w:pPr>
              <w:ind w:left="576"/>
            </w:pPr>
            <w:r>
              <w:rPr>
                <w:b/>
              </w:rPr>
              <w:t xml:space="preserve">To: </w:t>
            </w:r>
            <w:r>
              <w:t>The oldest timestamp of the sending or receiving of the transactions by the system.</w:t>
            </w:r>
            <w:r>
              <w:rPr>
                <w:shd w:val="clear" w:fill="FFF3CD"/>
              </w:rPr>
              <w:br/>
            </w:r>
            <w:r>
              <w:t>If isReceptionDate is 0: for “PST” and “INV” transaction types is the time of the AT-T056 field. For other cases is the time of the settlement date</w:t>
              <w:br/>
              <w:t>If isReceptionDate is 1 the timeFrom is referrered to Reception Date Time</w:t>
              <w:br/>
              <w:br/>
              <w:t xml:space="preserve"> **Validation Rule(s)** If isReceptionDate is 1is mandatory and the time interval timeFrom – timeTo must be shorter than one hour. (ErrorCode DT01)</w:t>
            </w:r>
          </w:p>
        </w:tc>
      </w:tr>
      <w:tr>
        <w:tc>
          <w:tcPr>
            <w:tcW w:type="dxa" w:w="1800"/>
          </w:tcPr>
          <w:p>
            <w:r>
              <w:t>Request Body (application/json)</w:t>
            </w:r>
          </w:p>
        </w:tc>
        <w:tc>
          <w:tcPr>
            <w:tcW w:type="dxa" w:w="2520"/>
          </w:tcPr>
          <w:p>
            <w:r>
              <w:t>criteria</w:t>
              <w:br/>
              <w:t xml:space="preserve">  timeTo</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greatest timestamp of the sending or receiving of the transactions by the system.</w:t>
            </w:r>
            <w:r>
              <w:rPr>
                <w:shd w:val="clear" w:fill="FFF3CD"/>
              </w:rPr>
              <w:t xml:space="preserve"> </w:t>
              <w:br/>
            </w:r>
            <w:r>
              <w:t>If isReceptionDate is 0: for “PST” and “INV” transaction type is the time of the AT-T056 field. For other cases is the time of the settlement date.</w:t>
              <w:br/>
              <w:t>If isReceptionDate is 1 the timeFrom is referrered to Reception Date Time</w:t>
              <w:br/>
              <w:br/>
              <w:t xml:space="preserve"> **Validation Rule(s)** If isReceptionDate is 1is mandatory and the time interval timeFrom – timeTo must be shorter than one hour. (ErrorCode DT01)</w:t>
            </w:r>
          </w:p>
          <w:p>
            <w:pPr>
              <w:ind w:left="576"/>
            </w:pPr>
            <w:r>
              <w:rPr>
                <w:b/>
              </w:rPr>
              <w:t xml:space="preserve">To: </w:t>
            </w:r>
            <w:r>
              <w:t>The greatest timestamp of the sending or receiving of the transactions by the system.</w:t>
            </w:r>
            <w:r>
              <w:rPr>
                <w:shd w:val="clear" w:fill="FFF3CD"/>
              </w:rPr>
              <w:br/>
            </w:r>
            <w:r>
              <w:t>If isReceptionDate is 0: for “PST” and “INV” transaction type is the time of the AT-T056 field. For other cases is the time of the settlement date.</w:t>
              <w:br/>
              <w:t>If isReceptionDate is 1 the timeFrom is referrered to Reception Date Time</w:t>
              <w:br/>
              <w:br/>
              <w:t xml:space="preserve"> **Validation Rule(s)** If isReceptionDate is 1is mandatory and the time interval timeFrom – timeTo must be shorter than one hour. (ErrorCode DT01)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PUT /manageAAURT1ASTA/{senderBic}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POST /messageDetails/{senderBic}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messageType</w:t>
            </w:r>
          </w:p>
        </w:tc>
        <w:tc>
          <w:tcPr>
            <w:tcW w:type="dxa" w:w="1440"/>
          </w:tcPr>
          <w:p>
            <w:r>
              <w:t>Description Change</w:t>
            </w:r>
          </w:p>
        </w:tc>
        <w:tc>
          <w:tcPr>
            <w:tcW w:type="dxa" w:w="4320"/>
          </w:tcPr>
          <w:p>
            <w:pPr>
              <w:ind w:left="317" w:hanging="317"/>
            </w:pPr>
            <w:r>
              <w:t>[1] Description changed</w:t>
            </w:r>
          </w:p>
          <w:p>
            <w:pPr>
              <w:ind w:left="576"/>
            </w:pPr>
            <w:r>
              <w:rPr>
                <w:b/>
              </w:rPr>
              <w:t xml:space="preserve">From: </w:t>
            </w:r>
            <w:r>
              <w:t>Identification of the message sent by Participant</w:t>
              <w:br/>
              <w:br/>
              <w:t xml:space="preserve"> **Validation Rule(s)** Possible values are:</w:t>
              <w:br/>
              <w:t>• Outbound LTO (camt.050)</w:t>
              <w:br/>
              <w:t>• Funding/Defunding LTO (camt.050)</w:t>
              <w:br/>
              <w:t>• Receipt (camt.025)</w:t>
              <w:br/>
              <w:t>• Get Account (camt.003)</w:t>
              <w:br/>
              <w:t>• Return Account (camt.004)</w:t>
              <w:br/>
            </w:r>
            <w:r>
              <w:t>• Payment Status Query (camt.005)</w:t>
            </w:r>
            <w:r>
              <w:rPr>
                <w:shd w:val="clear" w:fill="FFF3CD"/>
              </w:rPr>
              <w:t xml:space="preserve"> </w:t>
              <w:br/>
            </w:r>
            <w:r>
              <w:t>• Payment Status Query Response (camt.006)</w:t>
              <w:br/>
              <w:t>(schema validation)</w:t>
            </w:r>
          </w:p>
          <w:p>
            <w:pPr>
              <w:ind w:left="576"/>
            </w:pPr>
            <w:r>
              <w:rPr>
                <w:b/>
              </w:rPr>
              <w:t xml:space="preserve">To: </w:t>
            </w:r>
            <w:r>
              <w:t>Identification of the message sent by Participant</w:t>
              <w:br/>
              <w:br/>
              <w:t xml:space="preserve"> **Validation Rule(s)** Possible values are:</w:t>
              <w:br/>
              <w:t>• Outbound LTO (camt.050)</w:t>
              <w:br/>
              <w:t>• Funding/Defunding LTO (camt.050)</w:t>
              <w:br/>
              <w:t>• Receipt (camt.025)</w:t>
              <w:br/>
              <w:t>• Get Account (camt.003)</w:t>
              <w:br/>
              <w:t>• Return Account (camt.004)</w:t>
              <w:br/>
            </w:r>
            <w:r>
              <w:t>• Payment Status Query (camt.005)</w:t>
            </w:r>
            <w:r>
              <w:rPr>
                <w:shd w:val="clear" w:fill="FFF3CD"/>
              </w:rPr>
              <w:br/>
            </w:r>
            <w:r>
              <w:t>• Payment Status Query Response (camt.006)</w:t>
              <w:br/>
              <w:t>(schema validation)</w:t>
            </w:r>
          </w:p>
        </w:tc>
      </w:tr>
      <w:tr>
        <w:tc>
          <w:tcPr>
            <w:tcW w:type="dxa" w:w="1800"/>
          </w:tcPr>
          <w:p>
            <w:r>
              <w:t>Request Body (application/json)</w:t>
            </w:r>
          </w:p>
        </w:tc>
        <w:tc>
          <w:tcPr>
            <w:tcW w:type="dxa" w:w="2520"/>
          </w:tcPr>
          <w:p>
            <w:r>
              <w:t>criteria</w:t>
              <w:br/>
              <w:t xml:space="preserve">  processingDtTm</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messageType</w:t>
            </w:r>
          </w:p>
        </w:tc>
        <w:tc>
          <w:tcPr>
            <w:tcW w:type="dxa" w:w="1440"/>
          </w:tcPr>
          <w:p>
            <w:r>
              <w:t>Description Change</w:t>
            </w:r>
          </w:p>
        </w:tc>
        <w:tc>
          <w:tcPr>
            <w:tcW w:type="dxa" w:w="4320"/>
          </w:tcPr>
          <w:p>
            <w:pPr>
              <w:ind w:left="317" w:hanging="317"/>
            </w:pPr>
            <w:r>
              <w:t>[1] Description changed</w:t>
            </w:r>
          </w:p>
          <w:p>
            <w:pPr>
              <w:ind w:left="576"/>
            </w:pPr>
            <w:r>
              <w:rPr>
                <w:b/>
              </w:rPr>
              <w:t xml:space="preserve">From: </w:t>
            </w:r>
            <w:r>
              <w:t>Identification of the message sent by Participant</w:t>
              <w:br/>
              <w:t>Possible values are:</w:t>
              <w:br/>
              <w:t>• Outbound LTO (camt.050)</w:t>
              <w:br/>
              <w:t>• Funding/Defunding LTO (camt.050)</w:t>
              <w:br/>
              <w:t>• Receipt (camt.025)</w:t>
              <w:br/>
              <w:t>• Get Account (camt.003)</w:t>
              <w:br/>
              <w:t>• Return Account (camt.004)</w:t>
              <w:br/>
            </w:r>
            <w:r>
              <w:t>• Payment Status Query (camt.005)</w:t>
            </w:r>
            <w:r>
              <w:rPr>
                <w:shd w:val="clear" w:fill="FFF3CD"/>
              </w:rPr>
              <w:t xml:space="preserve"> </w:t>
              <w:br/>
            </w:r>
            <w:r>
              <w:t>• Payment Status Query Response (camt.006)</w:t>
            </w:r>
          </w:p>
          <w:p>
            <w:pPr>
              <w:ind w:left="576"/>
            </w:pPr>
            <w:r>
              <w:rPr>
                <w:b/>
              </w:rPr>
              <w:t xml:space="preserve">To: </w:t>
            </w:r>
            <w:r>
              <w:t>Identification of the message sent by Participant</w:t>
              <w:br/>
              <w:t>Possible values are:</w:t>
              <w:br/>
              <w:t>• Outbound LTO (camt.050)</w:t>
              <w:br/>
              <w:t>• Funding/Defunding LTO (camt.050)</w:t>
              <w:br/>
              <w:t>• Receipt (camt.025)</w:t>
              <w:br/>
              <w:t>• Get Account (camt.003)</w:t>
              <w:br/>
              <w:t>• Return Account (camt.004)</w:t>
              <w:br/>
            </w:r>
            <w:r>
              <w:t>• Payment Status Query (camt.005)</w:t>
            </w:r>
            <w:r>
              <w:rPr>
                <w:shd w:val="clear" w:fill="FFF3CD"/>
              </w:rPr>
              <w:br/>
            </w:r>
            <w:r>
              <w:t>• Payment Status Query Response (camt.006)</w:t>
            </w:r>
          </w:p>
        </w:tc>
      </w:tr>
      <w:tr>
        <w:tc>
          <w:tcPr>
            <w:tcW w:type="dxa" w:w="1800"/>
          </w:tcPr>
          <w:p>
            <w:r>
              <w:t>Response 200 (application/json)</w:t>
            </w:r>
          </w:p>
        </w:tc>
        <w:tc>
          <w:tcPr>
            <w:tcW w:type="dxa" w:w="2520"/>
          </w:tcPr>
          <w:p>
            <w:r>
              <w:t>messageDetails</w:t>
              <w:br/>
              <w:t xml:space="preserve">  camt050ReFromPartDtTm</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transmStatusTransDtTm</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errStatusTransDtTm</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notStatusTransDtTm</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rejStatusTransDtTm</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senderBic</w:t>
            </w:r>
          </w:p>
        </w:tc>
        <w:tc>
          <w:tcPr>
            <w:tcW w:type="dxa" w:w="1440"/>
          </w:tcPr>
          <w:p>
            <w:r>
              <w:t>Description Change</w:t>
            </w:r>
          </w:p>
        </w:tc>
        <w:tc>
          <w:tcPr>
            <w:tcW w:type="dxa" w:w="4320"/>
          </w:tcPr>
          <w:p>
            <w:pPr>
              <w:ind w:left="317" w:hanging="317"/>
            </w:pPr>
            <w:r>
              <w:t>[1] Description changed</w:t>
            </w:r>
          </w:p>
          <w:p>
            <w:pPr>
              <w:ind w:left="576"/>
            </w:pPr>
            <w:r>
              <w:rPr>
                <w:b/>
              </w:rPr>
              <w:t xml:space="preserve">From: </w:t>
            </w:r>
            <w:r>
              <w:t>Sender BIC of the message.</w:t>
            </w:r>
            <w:r>
              <w:rPr>
                <w:shd w:val="clear" w:fill="FFF3CD"/>
              </w:rPr>
              <w:t xml:space="preserve"> </w:t>
              <w:br/>
            </w:r>
            <w:r>
              <w:t>The field field is present if message type is LTO (camt.050) ,Credit/Debit Notification (camt.054) ,Get Account message( camt.003), Payment Status Query (camt.005) or Payment Status Query Response (camt.006)</w:t>
            </w:r>
          </w:p>
          <w:p>
            <w:pPr>
              <w:ind w:left="576"/>
            </w:pPr>
            <w:r>
              <w:rPr>
                <w:b/>
              </w:rPr>
              <w:t xml:space="preserve">To: </w:t>
            </w:r>
            <w:r>
              <w:t>Sender BIC of the message.</w:t>
            </w:r>
            <w:r>
              <w:rPr>
                <w:shd w:val="clear" w:fill="FFF3CD"/>
              </w:rPr>
              <w:br/>
            </w:r>
            <w:r>
              <w:t>The field field is present if message type is LTO (camt.050) ,Credit/Debit Notification (camt.054) ,Get Account message( camt.003), Payment Status Query (camt.005) or Payment Status Query Response (camt.006)</w:t>
            </w:r>
          </w:p>
        </w:tc>
      </w:tr>
      <w:tr>
        <w:tc>
          <w:tcPr>
            <w:tcW w:type="dxa" w:w="1800"/>
          </w:tcPr>
          <w:p>
            <w:r>
              <w:t>Response 200 (application/json)</w:t>
            </w:r>
          </w:p>
        </w:tc>
        <w:tc>
          <w:tcPr>
            <w:tcW w:type="dxa" w:w="2520"/>
          </w:tcPr>
          <w:p>
            <w:r>
              <w:t>messageDetails</w:t>
              <w:br/>
              <w:t xml:space="preserve">  processDataTime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camt025ReceDtTmFromTIPS</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receiverBic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[2]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messageDetails</w:t>
              <w:br/>
              <w:t xml:space="preserve">  tipsTimestamp</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camt054ReceDtTmFromTIPS</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debtorBic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[2]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messageDetails</w:t>
              <w:br/>
              <w:t xml:space="preserve">  creditorBic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[2]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messageDetails</w:t>
              <w:br/>
              <w:t xml:space="preserve">  instructionIdentifcation</w:t>
            </w:r>
          </w:p>
        </w:tc>
        <w:tc>
          <w:tcPr>
            <w:tcW w:type="dxa" w:w="1440"/>
          </w:tcPr>
          <w:p>
            <w:r>
              <w:t>Description Change</w:t>
            </w:r>
          </w:p>
        </w:tc>
        <w:tc>
          <w:tcPr>
            <w:tcW w:type="dxa" w:w="4320"/>
          </w:tcPr>
          <w:p>
            <w:pPr>
              <w:ind w:left="317" w:hanging="317"/>
            </w:pPr>
            <w:r>
              <w:t>[1] Description changed</w:t>
            </w:r>
          </w:p>
          <w:p>
            <w:pPr>
              <w:ind w:left="576"/>
            </w:pPr>
            <w:r>
              <w:rPr>
                <w:b/>
              </w:rPr>
              <w:t xml:space="preserve">From: </w:t>
            </w:r>
            <w:r>
              <w:t>Original Liquidity Transfer reference</w:t>
            </w:r>
            <w:r>
              <w:rPr>
                <w:shd w:val="clear" w:fill="FFF3CD"/>
              </w:rPr>
              <w:t xml:space="preserve"> </w:t>
              <w:br/>
            </w:r>
            <w:r>
              <w:t>The field field is present if message type is Credit/debit Notification (camt.054)</w:t>
            </w:r>
          </w:p>
          <w:p>
            <w:pPr>
              <w:ind w:left="576"/>
            </w:pPr>
            <w:r>
              <w:rPr>
                <w:b/>
              </w:rPr>
              <w:t xml:space="preserve">To: </w:t>
            </w:r>
            <w:r>
              <w:t>Original Liquidity Transfer reference</w:t>
            </w:r>
            <w:r>
              <w:rPr>
                <w:shd w:val="clear" w:fill="FFF3CD"/>
              </w:rPr>
              <w:br/>
            </w:r>
            <w:r>
              <w:t>The field field is present if message type is Credit/debit Notification (camt.054)</w:t>
            </w:r>
          </w:p>
        </w:tc>
      </w:tr>
      <w:tr>
        <w:tc>
          <w:tcPr>
            <w:tcW w:type="dxa" w:w="1800"/>
          </w:tcPr>
          <w:p>
            <w:r>
              <w:t>Response 200 (application/json)</w:t>
            </w:r>
          </w:p>
        </w:tc>
        <w:tc>
          <w:tcPr>
            <w:tcW w:type="dxa" w:w="2520"/>
          </w:tcPr>
          <w:p>
            <w:r>
              <w:t>messageDetails</w:t>
              <w:br/>
              <w:t xml:space="preserve">  camt003RecFromPartDtTm</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camt004RecDtTmFromTips</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camt005ReceFromPartDtTm</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origTransId</w:t>
            </w:r>
          </w:p>
        </w:tc>
        <w:tc>
          <w:tcPr>
            <w:tcW w:type="dxa" w:w="1440"/>
          </w:tcPr>
          <w:p>
            <w:r>
              <w:t>Description Change</w:t>
            </w:r>
          </w:p>
        </w:tc>
        <w:tc>
          <w:tcPr>
            <w:tcW w:type="dxa" w:w="4320"/>
          </w:tcPr>
          <w:p>
            <w:pPr>
              <w:ind w:left="317" w:hanging="317"/>
            </w:pPr>
            <w:r>
              <w:t>[1] Description changed</w:t>
            </w:r>
          </w:p>
          <w:p>
            <w:pPr>
              <w:ind w:left="576"/>
            </w:pPr>
            <w:r>
              <w:rPr>
                <w:b/>
              </w:rPr>
              <w:t xml:space="preserve">From: </w:t>
            </w:r>
            <w:r>
              <w:t>Identification of the Instant Payment Transaction.</w:t>
            </w:r>
            <w:r>
              <w:rPr>
                <w:shd w:val="clear" w:fill="FFF3CD"/>
              </w:rPr>
              <w:t xml:space="preserve"> </w:t>
              <w:br/>
            </w:r>
            <w:r>
              <w:t>It corresponds to original pacs.008 Transaction Identification or pacs.004 Return Identification.</w:t>
              <w:br/>
              <w:t>This field is present if the message type is Payment Status Query (camt.005) or Payment Status Query Response (camt.006)</w:t>
            </w:r>
          </w:p>
          <w:p>
            <w:pPr>
              <w:ind w:left="576"/>
            </w:pPr>
            <w:r>
              <w:rPr>
                <w:b/>
              </w:rPr>
              <w:t xml:space="preserve">To: </w:t>
            </w:r>
            <w:r>
              <w:t>Identification of the Instant Payment Transaction.</w:t>
            </w:r>
            <w:r>
              <w:rPr>
                <w:shd w:val="clear" w:fill="FFF3CD"/>
              </w:rPr>
              <w:br/>
            </w:r>
            <w:r>
              <w:t>It corresponds to original pacs.008 Transaction Identification or pacs.004 Return Identification.</w:t>
              <w:br/>
              <w:t>This field is present if the message type is Payment Status Query (camt.005) or Payment Status Query Response (camt.006)</w:t>
            </w:r>
          </w:p>
        </w:tc>
      </w:tr>
      <w:tr>
        <w:tc>
          <w:tcPr>
            <w:tcW w:type="dxa" w:w="1800"/>
          </w:tcPr>
          <w:p>
            <w:r>
              <w:t>Response 200 (application/json)</w:t>
            </w:r>
          </w:p>
        </w:tc>
        <w:tc>
          <w:tcPr>
            <w:tcW w:type="dxa" w:w="2520"/>
          </w:tcPr>
          <w:p>
            <w:r>
              <w:t>messageDetails</w:t>
              <w:br/>
              <w:t xml:space="preserve">  participantBic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[2]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messageDetails</w:t>
              <w:br/>
              <w:t xml:space="preserve">  camt006RecDtTmFromTips</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/participantDetails/{senderBic}/{bic}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as many times as the rows of the Parameters Modification History related to the BIC are</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as many times as the rows of the Parameters Modification History related to the BIC are</w:t>
            </w:r>
          </w:p>
          <w:p>
            <w:pPr>
              <w:ind w:left="576"/>
            </w:pPr>
            <w:r>
              <w:rPr>
                <w:b/>
              </w:rPr>
              <w:t xml:space="preserve">To: </w:t>
            </w:r>
          </w:p>
        </w:tc>
      </w:tr>
      <w:tr>
        <w:tc>
          <w:tcPr>
            <w:tcW w:type="dxa" w:w="1800"/>
          </w:tcPr>
          <w:p>
            <w:r>
              <w:t>Response 200 (application/json)</w:t>
            </w:r>
          </w:p>
        </w:tc>
        <w:tc>
          <w:tcPr>
            <w:tcW w:type="dxa" w:w="2520"/>
          </w:tcPr>
          <w:p>
            <w:r>
              <w:t>parametersHistory[]</w:t>
              <w:br/>
              <w:t xml:space="preserve">  tipsNetworkOption</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Network used in the communication with TIPS. It can only assume the following values:</w:t>
            </w:r>
            <w:r>
              <w:rPr>
                <w:shd w:val="clear" w:fill="FFF3CD"/>
              </w:rPr>
              <w:t xml:space="preserve"> </w:t>
              <w:br/>
            </w:r>
            <w:r>
              <w:t>- “EAS” for SIANet</w:t>
              <w:br/>
              <w:t>- “SWI” for SWIFTNet Instant</w:t>
              <w:br/>
              <w:t>TAG not present if no Network has been selected (only if TIPSAdherence is set to “0”).</w:t>
            </w:r>
          </w:p>
          <w:p>
            <w:pPr>
              <w:ind w:left="576"/>
            </w:pPr>
            <w:r>
              <w:rPr>
                <w:b/>
              </w:rPr>
              <w:t xml:space="preserve">To: </w:t>
            </w:r>
            <w:r>
              <w:t>The Network used in the communication with TIPS. It can only assume the following values:</w:t>
            </w:r>
            <w:r>
              <w:rPr>
                <w:shd w:val="clear" w:fill="FFF3CD"/>
              </w:rPr>
              <w:br/>
            </w:r>
            <w:r>
              <w:t>- “EAS” for SIANet</w:t>
              <w:br/>
              <w:t>- “SWI” for SWIFTNet Instant</w:t>
              <w:br/>
              <w:t>TAG not present if no Network has been selected (only if TIPSAdherence is set to “0”).</w:t>
            </w:r>
          </w:p>
        </w:tc>
      </w:tr>
      <w:tr>
        <w:tc>
          <w:tcPr>
            <w:tcW w:type="dxa" w:w="1800"/>
          </w:tcPr>
          <w:p>
            <w:r>
              <w:t>Response 200 (application/json)</w:t>
            </w:r>
          </w:p>
        </w:tc>
        <w:tc>
          <w:tcPr>
            <w:tcW w:type="dxa" w:w="2520"/>
          </w:tcPr>
          <w:p>
            <w:r>
              <w:t>parametersHistory[]</w:t>
              <w:br/>
              <w:t xml:space="preserve">  filePrimaryNetId</w:t>
            </w:r>
          </w:p>
        </w:tc>
        <w:tc>
          <w:tcPr>
            <w:tcW w:type="dxa" w:w="1440"/>
          </w:tcPr>
          <w:p>
            <w:r>
              <w:t>Description Change</w:t>
            </w:r>
          </w:p>
        </w:tc>
        <w:tc>
          <w:tcPr>
            <w:tcW w:type="dxa" w:w="4320"/>
          </w:tcPr>
          <w:p>
            <w:pPr>
              <w:ind w:left="317" w:hanging="317"/>
            </w:pPr>
            <w:r>
              <w:t>[1] Description changed</w:t>
            </w:r>
          </w:p>
          <w:p>
            <w:pPr>
              <w:ind w:left="576"/>
            </w:pPr>
            <w:r>
              <w:rPr>
                <w:b/>
              </w:rPr>
              <w:t xml:space="preserve">From: </w:t>
            </w:r>
            <w:r>
              <w:t>It indicates if the system uses the primary or secondary network to exchange transactional data (Mandatory if the section is present)</w:t>
              <w:br/>
              <w:t>Available values:</w:t>
              <w:br/>
              <w:t>- EAS: for SIANET</w:t>
              <w:br/>
              <w:t>- EBX: for EBICS;</w:t>
              <w:br/>
            </w:r>
            <w:r>
              <w:t>- SWF: RT single request type</w:t>
            </w:r>
            <w:r>
              <w:rPr>
                <w:shd w:val="clear" w:fill="FFF3CD"/>
              </w:rPr>
              <w:t xml:space="preserve"> </w:t>
              <w:br/>
            </w:r>
            <w:r>
              <w:t>- SWA: RT multiple request type</w:t>
              <w:br/>
              <w:t>- SWS: SWIFTNet S&amp;F single request type</w:t>
              <w:br/>
              <w:t>- SWM: SWIFTNet S&amp;F multiple request type</w:t>
            </w:r>
          </w:p>
          <w:p>
            <w:pPr>
              <w:ind w:left="576"/>
            </w:pPr>
            <w:r>
              <w:rPr>
                <w:b/>
              </w:rPr>
              <w:t xml:space="preserve">To: </w:t>
            </w:r>
            <w:r>
              <w:t>It indicates if the system uses the primary or secondary network to exchange transactional data (Mandatory if the section is present)</w:t>
              <w:br/>
              <w:t>Available values:</w:t>
              <w:br/>
              <w:t>- EAS: for SIANET</w:t>
              <w:br/>
              <w:t>- EBX: for EBICS;</w:t>
              <w:br/>
            </w:r>
            <w:r>
              <w:t>- SWF: RT single request type</w:t>
            </w:r>
            <w:r>
              <w:rPr>
                <w:shd w:val="clear" w:fill="FFF3CD"/>
              </w:rPr>
              <w:br/>
            </w:r>
            <w:r>
              <w:t>- SWA: RT multiple request type</w:t>
              <w:br/>
              <w:t>- SWS: SWIFTNet S&amp;F single request type</w:t>
              <w:br/>
              <w:t>- SWM: SWIFTNet S&amp;F multiple request type</w:t>
            </w:r>
          </w:p>
        </w:tc>
      </w:tr>
      <w:tr>
        <w:tc>
          <w:tcPr>
            <w:tcW w:type="dxa" w:w="1800"/>
          </w:tcPr>
          <w:p>
            <w:r>
              <w:t>Response 200 (application/json)</w:t>
            </w:r>
          </w:p>
        </w:tc>
        <w:tc>
          <w:tcPr>
            <w:tcW w:type="dxa" w:w="2520"/>
          </w:tcPr>
          <w:p>
            <w:r>
              <w:t>parametersHistory[]</w:t>
              <w:br/>
              <w:t xml:space="preserve">  fileSecondaryNetId</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primary file network identification (Mandatory if the section is present) Can be the same provider of Secondary Network</w:t>
              <w:br/>
              <w:t>Available values:</w:t>
              <w:br/>
              <w:t>- EAS: for SIANET</w:t>
              <w:br/>
              <w:t>- EBX: for EBICS;</w:t>
              <w:br/>
            </w:r>
            <w:r>
              <w:t>- SWF: RT single request type</w:t>
            </w:r>
            <w:r>
              <w:rPr>
                <w:shd w:val="clear" w:fill="FFF3CD"/>
              </w:rPr>
              <w:t xml:space="preserve"> </w:t>
              <w:br/>
            </w:r>
            <w:r>
              <w:t>- SWA: RT multiple request type</w:t>
              <w:br/>
              <w:t>- SWS: SWIFTNet S&amp;F single request type</w:t>
              <w:br/>
              <w:t>- SWM: SWIFTNet S&amp;F multiple request type</w:t>
            </w:r>
          </w:p>
          <w:p>
            <w:pPr>
              <w:ind w:left="576"/>
            </w:pPr>
            <w:r>
              <w:rPr>
                <w:b/>
              </w:rPr>
              <w:t xml:space="preserve">To: </w:t>
            </w:r>
            <w:r>
              <w:t>The primary file network identification (Mandatory if the section is present) Can be the same provider of Secondary Network</w:t>
              <w:br/>
              <w:t>Available values:</w:t>
              <w:br/>
              <w:t>- EAS: for SIANET</w:t>
              <w:br/>
              <w:t>- EBX: for EBICS;</w:t>
              <w:br/>
            </w:r>
            <w:r>
              <w:t>- SWF: RT single request type</w:t>
            </w:r>
            <w:r>
              <w:rPr>
                <w:shd w:val="clear" w:fill="FFF3CD"/>
              </w:rPr>
              <w:br/>
            </w:r>
            <w:r>
              <w:t>- SWA: RT multiple request type</w:t>
              <w:br/>
              <w:t>- SWS: SWIFTNet S&amp;F single request type</w:t>
              <w:br/>
              <w:t>- SWM: SWIFTNet S&amp;F multiple request type</w:t>
            </w:r>
          </w:p>
        </w:tc>
      </w:tr>
      <w:tr>
        <w:tc>
          <w:tcPr>
            <w:tcW w:type="dxa" w:w="1800"/>
          </w:tcPr>
          <w:p>
            <w:r>
              <w:t>Response 200 (application/json)</w:t>
            </w:r>
          </w:p>
        </w:tc>
        <w:tc>
          <w:tcPr>
            <w:tcW w:type="dxa" w:w="2520"/>
          </w:tcPr>
          <w:p>
            <w:r>
              <w:t>parametersHistory[]</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Products subscribed by the Participant are. The following sub-section is present if and only if the BIC of the request is the same as the inquiring SenderBic</w:t>
            </w:r>
          </w:p>
        </w:tc>
      </w:tr>
      <w:tr>
        <w:tc>
          <w:tcPr>
            <w:tcW w:type="dxa" w:w="1800"/>
          </w:tcPr>
          <w:p>
            <w:r>
              <w:t>Response 200 (application/json)</w:t>
            </w:r>
          </w:p>
        </w:tc>
        <w:tc>
          <w:tcPr>
            <w:tcW w:type="dxa" w:w="2520"/>
          </w:tcPr>
          <w:p>
            <w:r>
              <w:t>parametersHistory[]</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Products subscribed by the Participant are. The following sub-section is present if and only if the BIC of the request is the same as the inquiring SenderBic</w:t>
            </w:r>
          </w:p>
          <w:p>
            <w:pPr>
              <w:ind w:left="576"/>
            </w:pPr>
            <w:r>
              <w:rPr>
                <w:b/>
              </w:rPr>
              <w:t xml:space="preserve">To: </w:t>
            </w:r>
          </w:p>
        </w:tc>
      </w:tr>
      <w:tr>
        <w:tc>
          <w:tcPr>
            <w:tcW w:type="dxa" w:w="1800"/>
          </w:tcPr>
          <w:p>
            <w:r>
              <w:t>Response 200 (application/json)</w:t>
            </w:r>
          </w:p>
        </w:tc>
        <w:tc>
          <w:tcPr>
            <w:tcW w:type="dxa" w:w="2520"/>
          </w:tcPr>
          <w:p>
            <w:r>
              <w:t>parametersHistory[]</w:t>
              <w:br/>
              <w:t xml:space="preserve">  currenciesList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currencies subscribed from Participant. Structure is present only if A05 is one of submittedAOS</w:t>
            </w:r>
          </w:p>
        </w:tc>
      </w:tr>
      <w:tr>
        <w:tc>
          <w:tcPr>
            <w:tcW w:type="dxa" w:w="1800"/>
          </w:tcPr>
          <w:p>
            <w:r>
              <w:t>Response 200 (application/json)</w:t>
            </w:r>
          </w:p>
        </w:tc>
        <w:tc>
          <w:tcPr>
            <w:tcW w:type="dxa" w:w="2520"/>
          </w:tcPr>
          <w:p>
            <w:r>
              <w:t>parametersHistory[]</w:t>
              <w:br/>
              <w:t xml:space="preserve">  currenciesList[]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currencies subscribed from Participant. Structure is present only if A05 is one of submittedAOS</w:t>
            </w:r>
          </w:p>
          <w:p>
            <w:pPr>
              <w:ind w:left="576"/>
            </w:pPr>
            <w:r>
              <w:rPr>
                <w:b/>
              </w:rPr>
              <w:t xml:space="preserve">To: </w:t>
            </w:r>
          </w:p>
        </w:tc>
      </w:tr>
    </w:tbl>
    <w:p>
      <w:pPr>
        <w:pStyle w:val="Titolo2"/>
      </w:pPr>
      <w:r>
        <w:t>POST /participantOperationDetails/{senderBic}/{referenceId}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operationDetails</w:t>
              <w:br/>
              <w:t xml:space="preserve">  operationType</w:t>
            </w:r>
          </w:p>
        </w:tc>
        <w:tc>
          <w:tcPr>
            <w:tcW w:type="dxa" w:w="1440"/>
          </w:tcPr>
          <w:p>
            <w:r>
              <w:t>Constraint Mismatch</w:t>
            </w:r>
          </w:p>
        </w:tc>
        <w:tc>
          <w:tcPr>
            <w:tcW w:type="dxa" w:w="4320"/>
          </w:tcPr>
          <w:p>
            <w:pPr>
              <w:ind w:left="317" w:hanging="317"/>
            </w:pPr>
            <w:r>
              <w:t>[7] Enum values order changed</w:t>
            </w:r>
          </w:p>
          <w:p>
            <w:pPr>
              <w:ind w:left="576"/>
            </w:pPr>
            <w:r>
              <w:rPr>
                <w:b/>
              </w:rPr>
              <w:t xml:space="preserve">From: </w:t>
            </w:r>
            <w:r>
              <w:t>['INS', 'REM', 'UPD', 'ALL', 'MIN', 'RNL', 'MOD', 'REV', 'ACP']</w:t>
            </w:r>
          </w:p>
          <w:p>
            <w:pPr>
              <w:ind w:left="576"/>
            </w:pPr>
            <w:r>
              <w:rPr>
                <w:b/>
              </w:rPr>
              <w:t xml:space="preserve">To: </w:t>
            </w:r>
            <w:r>
              <w:t>['INS', 'REM', 'UPD', 'RNL', 'MIN', 'MOD', 'REV', 'ACP', 'ALL']</w:t>
            </w:r>
          </w:p>
        </w:tc>
      </w:tr>
      <w:tr>
        <w:tc>
          <w:tcPr>
            <w:tcW w:type="dxa" w:w="1800"/>
          </w:tcPr>
          <w:p>
            <w:r>
              <w:t>Response 200 (application/json)</w:t>
            </w:r>
          </w:p>
        </w:tc>
        <w:tc>
          <w:tcPr>
            <w:tcW w:type="dxa" w:w="2520"/>
          </w:tcPr>
          <w:p>
            <w:r>
              <w:t>participantOperationDetails</w:t>
              <w:br/>
              <w:t xml:space="preserve">  tipsNetwOpt</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Network used in the communication with TIPS. It can only assume the following values:</w:t>
            </w:r>
            <w:r>
              <w:rPr>
                <w:shd w:val="clear" w:fill="FFF3CD"/>
              </w:rPr>
              <w:t xml:space="preserve"> </w:t>
              <w:br/>
            </w:r>
            <w:r>
              <w:t>- “EAS” for SIANet</w:t>
              <w:br/>
              <w:t>- “SWI” for SWIFTNet Instant</w:t>
            </w:r>
          </w:p>
          <w:p>
            <w:pPr>
              <w:ind w:left="576"/>
            </w:pPr>
            <w:r>
              <w:rPr>
                <w:b/>
              </w:rPr>
              <w:t xml:space="preserve">To: </w:t>
            </w:r>
            <w:r>
              <w:t>The Network used in the communication with TIPS. It can only assume the following values:</w:t>
            </w:r>
            <w:r>
              <w:rPr>
                <w:shd w:val="clear" w:fill="FFF3CD"/>
              </w:rPr>
              <w:br/>
            </w:r>
            <w:r>
              <w:t>- “EAS” for SIANet</w:t>
              <w:br/>
              <w:t>- “SWI” for SWIFTNet Instant</w:t>
            </w:r>
          </w:p>
        </w:tc>
      </w:tr>
      <w:tr>
        <w:tc>
          <w:tcPr>
            <w:tcW w:type="dxa" w:w="1800"/>
          </w:tcPr>
          <w:p>
            <w:r>
              <w:t>Response 200 (application/json)</w:t>
            </w:r>
          </w:p>
        </w:tc>
        <w:tc>
          <w:tcPr>
            <w:tcW w:type="dxa" w:w="2520"/>
          </w:tcPr>
          <w:p>
            <w:r>
              <w:t>participantOperationDetails</w:t>
              <w:br/>
              <w:t xml:space="preserve">  tipsAccoOwnBic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[2]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Products subscribed by the Participant are. The following sub-section is present if and only if the BIC of the request is the same as the inquiring SenderBic</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Products subscribed by the Participant are. The following sub-section is present if and only if the BIC of the request is the same as the inquiring SenderBic</w:t>
            </w:r>
          </w:p>
          <w:p>
            <w:pPr>
              <w:ind w:left="576"/>
            </w:pPr>
            <w:r>
              <w:rPr>
                <w:b/>
              </w:rPr>
              <w:t xml:space="preserve">To: </w:t>
            </w:r>
          </w:p>
        </w:tc>
      </w:tr>
      <w:tr>
        <w:tc>
          <w:tcPr>
            <w:tcW w:type="dxa" w:w="1800"/>
          </w:tcPr>
          <w:p>
            <w:r>
              <w:t>Response 200 (application/json)</w:t>
            </w:r>
          </w:p>
        </w:tc>
        <w:tc>
          <w:tcPr>
            <w:tcW w:type="dxa" w:w="2520"/>
          </w:tcPr>
          <w:p>
            <w:r>
              <w:t>apOperationDetails</w:t>
              <w:br/>
              <w:t xml:space="preserve">  bicCode</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[2]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massiveInsertDetails[]</w:t>
              <w:br/>
              <w:t xml:space="preserve">  bicCode</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[2]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massiveInsertDetails[]</w:t>
              <w:br/>
              <w:t xml:space="preserve">  dpBic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[2]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massiveInsertDetails[]</w:t>
              <w:br/>
              <w:t xml:space="preserve">  admissionProfile</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admission profile (Mandatory if the section is present). Possible values of the first part are:</w:t>
              <w:br/>
              <w:t>“CAD” - for a Participant or Addressable PSP that acts as both Creditor and Debtor Bank</w:t>
              <w:br/>
            </w:r>
            <w:r>
              <w:t>“CRD” - for a Participant or Addressable PSP that only acts as a Creditor only Bank</w:t>
            </w:r>
            <w:r>
              <w:rPr>
                <w:shd w:val="clear" w:fill="FFF3CD"/>
              </w:rPr>
              <w:t xml:space="preserve"> </w:t>
              <w:br/>
            </w:r>
            <w:r>
              <w:t>Followed by “-“ and the Product</w:t>
            </w:r>
          </w:p>
          <w:p>
            <w:pPr>
              <w:ind w:left="576"/>
            </w:pPr>
            <w:r>
              <w:rPr>
                <w:b/>
              </w:rPr>
              <w:t xml:space="preserve">To: </w:t>
            </w:r>
            <w:r>
              <w:t>The admission profile (Mandatory if the section is present). Possible values of the first part are:</w:t>
              <w:br/>
              <w:t>“CAD” - for a Participant or Addressable PSP that acts as both Creditor and Debtor Bank</w:t>
              <w:br/>
            </w:r>
            <w:r>
              <w:t>“CRD” - for a Participant or Addressable PSP that only acts as a Creditor only Bank</w:t>
            </w:r>
            <w:r>
              <w:rPr>
                <w:shd w:val="clear" w:fill="FFF3CD"/>
              </w:rPr>
              <w:br/>
            </w:r>
            <w:r>
              <w:t>Followed by “-“ and the Product</w:t>
            </w:r>
          </w:p>
        </w:tc>
      </w:tr>
    </w:tbl>
    <w:p>
      <w:pPr>
        <w:pStyle w:val="Titolo2"/>
      </w:pPr>
      <w:r>
        <w:t>POST /paymentDetails/{senderBic}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debtorBic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[2]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paymentDetails</w:t>
              <w:br/>
              <w:t xml:space="preserve">  debtorBic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[2]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creditorBic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[2] Constraint 'pattern' changed</w:t>
            </w:r>
          </w:p>
          <w:p>
            <w:pPr>
              <w:ind w:left="576"/>
            </w:pPr>
            <w:r>
              <w:rPr>
                <w:b/>
              </w:rPr>
              <w:t xml:space="preserve">From: </w:t>
            </w:r>
            <w:r>
              <w:t>None</w:t>
            </w:r>
          </w:p>
          <w:p>
            <w:pPr>
              <w:ind w:left="576"/>
            </w:pPr>
            <w:r>
              <w:rPr>
                <w:b/>
              </w:rPr>
              <w:t xml:space="preserve">To: </w:t>
            </w:r>
            <w:r>
              <w:t>[A-Z0-9]{4,4}[A-Z]{2,2}[A-Z0-9]{2,2}([A-Z0-9]{3,3}){0,1}</w:t>
            </w:r>
          </w:p>
        </w:tc>
      </w:tr>
    </w:tbl>
    <w:p>
      <w:pPr>
        <w:pStyle w:val="Titolo2"/>
      </w:pPr>
      <w:r>
        <w:t>PUT /rejectParticipantOperation/{senderBic}/{referenceId}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operationItem</w:t>
              <w:br/>
              <w:t xml:space="preserve">  submissionDate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/transactionDetails/{senderBic}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transactionType</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type of the transaction</w:t>
              <w:br/>
              <w:br/>
              <w:t xml:space="preserve"> **Validation Rule(s)** The type must be one of configured values in the system. The possible values are:(</w:t>
              <w:br/>
            </w:r>
            <w:r>
              <w:t>“PRR” Positive Response to Recall</w:t>
            </w:r>
            <w:r>
              <w:rPr>
                <w:shd w:val="clear" w:fill="FFF3CD"/>
              </w:rPr>
              <w:t xml:space="preserve"> </w:t>
              <w:br/>
            </w:r>
            <w:r>
              <w:t>“RCL” Recall</w:t>
              <w:br/>
              <w:t>“NRR” Negative Response to Recall</w:t>
              <w:br/>
              <w:t>“INV” Investigation</w:t>
              <w:br/>
              <w:t>“PST” Payment Status Report</w:t>
              <w:br/>
            </w:r>
            <w:r>
              <w:t>“CNR” Claim non-receipt (camt.027)</w:t>
            </w:r>
            <w:r>
              <w:rPr>
                <w:shd w:val="clear" w:fill="FFF3CD"/>
              </w:rPr>
              <w:t xml:space="preserve"> </w:t>
              <w:br/>
            </w:r>
            <w:r>
              <w:t>ErrorCode XA03)</w:t>
            </w:r>
          </w:p>
          <w:p>
            <w:pPr>
              <w:ind w:left="576"/>
            </w:pPr>
            <w:r>
              <w:rPr>
                <w:b/>
              </w:rPr>
              <w:t xml:space="preserve">To: </w:t>
            </w:r>
            <w:r>
              <w:t>The type of the transaction</w:t>
              <w:br/>
              <w:br/>
              <w:t xml:space="preserve"> **Validation Rule(s)** The type must be one of configured values in the system. The possible values are:(</w:t>
              <w:br/>
            </w:r>
            <w:r>
              <w:t>“PRR” Positive Response to Recall</w:t>
            </w:r>
            <w:r>
              <w:rPr>
                <w:shd w:val="clear" w:fill="FFF3CD"/>
              </w:rPr>
              <w:br/>
            </w:r>
            <w:r>
              <w:t>“RCL” Recall</w:t>
              <w:br/>
              <w:t>“NRR” Negative Response to Recall</w:t>
              <w:br/>
              <w:t>“INV” Investigation</w:t>
              <w:br/>
              <w:t>“PST” Payment Status Report</w:t>
              <w:br/>
            </w:r>
            <w:r>
              <w:t>“CNR” Claim non-receipt (camt.027)</w:t>
            </w:r>
            <w:r>
              <w:rPr>
                <w:shd w:val="clear" w:fill="FFF3CD"/>
              </w:rPr>
              <w:br/>
            </w:r>
            <w:r>
              <w:t>ErrorCode XA03)</w:t>
            </w:r>
          </w:p>
        </w:tc>
      </w:tr>
      <w:tr>
        <w:tc>
          <w:tcPr>
            <w:tcW w:type="dxa" w:w="1800"/>
          </w:tcPr>
          <w:p>
            <w:r>
              <w:t>Request Body (application/json)</w:t>
            </w:r>
          </w:p>
        </w:tc>
        <w:tc>
          <w:tcPr>
            <w:tcW w:type="dxa" w:w="2520"/>
          </w:tcPr>
          <w:p>
            <w:r>
              <w:t>criteria</w:t>
              <w:br/>
              <w:t xml:space="preserve">  debtorBic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[2]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Request Body (application/json)</w:t>
            </w:r>
          </w:p>
        </w:tc>
        <w:tc>
          <w:tcPr>
            <w:tcW w:type="dxa" w:w="2520"/>
          </w:tcPr>
          <w:p>
            <w:r>
              <w:t>criteria</w:t>
              <w:br/>
              <w:t xml:space="preserve">  creditorBic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[2]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transactionDetails</w:t>
              <w:br/>
              <w:t xml:space="preserve">  debtorBic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[2]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transactionDetails</w:t>
              <w:br/>
              <w:t xml:space="preserve">  creditorBic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[2]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transactionDetails</w:t>
              <w:br/>
              <w:t xml:space="preserve">  csm</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Clearing and Settlement Mechanism that settled/processed the transaction,</w:t>
            </w:r>
            <w:r>
              <w:rPr>
                <w:shd w:val="clear" w:fill="FFF3CD"/>
              </w:rPr>
              <w:t xml:space="preserve"> </w:t>
              <w:br/>
            </w:r>
            <w:r>
              <w:t>• “RT1” for messages entirely processed in SCT Inst;</w:t>
            </w:r>
            <w:r>
              <w:rPr>
                <w:shd w:val="clear" w:fill="FFF3CD"/>
              </w:rPr>
              <w:t xml:space="preserve"> </w:t>
              <w:br/>
            </w:r>
            <w:r>
              <w:t>• “RT1-TIPS” for messages processed in TIPS through RT1 Technical Account; and</w:t>
            </w:r>
            <w:r>
              <w:rPr>
                <w:shd w:val="clear" w:fill="FFF3CD"/>
              </w:rPr>
              <w:t xml:space="preserve"> </w:t>
              <w:br/>
            </w:r>
            <w:r>
              <w:t>• “TIPS” for for messages processed in TIPS through TIPS DCA Account</w:t>
            </w:r>
          </w:p>
          <w:p>
            <w:pPr>
              <w:ind w:left="576"/>
            </w:pPr>
            <w:r>
              <w:rPr>
                <w:b/>
              </w:rPr>
              <w:t xml:space="preserve">To: </w:t>
            </w:r>
            <w:r>
              <w:t>The Clearing and Settlement Mechanism that settled/processed the transaction,</w:t>
            </w:r>
            <w:r>
              <w:rPr>
                <w:shd w:val="clear" w:fill="FFF3CD"/>
              </w:rPr>
              <w:br/>
            </w:r>
            <w:r>
              <w:t>• “RT1” for messages entirely processed in SCT Inst;</w:t>
            </w:r>
            <w:r>
              <w:rPr>
                <w:shd w:val="clear" w:fill="FFF3CD"/>
              </w:rPr>
              <w:br/>
            </w:r>
            <w:r>
              <w:t>• “RT1-TIPS” for messages processed in TIPS through RT1 Technical Account; and</w:t>
            </w:r>
            <w:r>
              <w:rPr>
                <w:shd w:val="clear" w:fill="FFF3CD"/>
              </w:rPr>
              <w:br/>
            </w:r>
            <w:r>
              <w:t>• “TIPS” for for messages processed in TIPS through TIPS DCA Account</w:t>
            </w:r>
          </w:p>
        </w:tc>
      </w:tr>
    </w:tbl>
    <w:p>
      <w:pPr>
        <w:pStyle w:val="Titolo2"/>
      </w:pPr>
      <w:r>
        <w:t>PUT /updateAP/{senderBic}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submittedAOSeolo</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AOS associated to EOLO defaultProduct subscribed by the AP: the content of this field will replace the AOS saved in the system master data</w:t>
              <w:br/>
              <w:br/>
            </w:r>
            <w:r>
              <w:t xml:space="preserve"> **Validation Rule(s)** It can contain only a set of strings accepted by the system.</w:t>
            </w:r>
            <w:r>
              <w:rPr>
                <w:shd w:val="clear" w:fill="FFF3CD"/>
              </w:rPr>
              <w:t xml:space="preserve"> </w:t>
              <w:br/>
            </w:r>
            <w:r>
              <w:t>The system will check that all AOS selected are allowed to be associated with Products subscribed</w:t>
              <w:br/>
              <w:t>(ErrorCode XA03)</w:t>
            </w:r>
          </w:p>
          <w:p>
            <w:pPr>
              <w:ind w:left="576"/>
            </w:pPr>
            <w:r>
              <w:rPr>
                <w:b/>
              </w:rPr>
              <w:t xml:space="preserve">To: </w:t>
            </w:r>
            <w:r>
              <w:t>The AOS associated to EOLO defaultProduct subscribed by the AP: the content of this field will replace the AOS saved in the system master data</w:t>
              <w:br/>
              <w:br/>
            </w:r>
            <w:r>
              <w:t xml:space="preserve"> **Validation Rule(s)** It can contain only a set of strings accepted by the system.</w:t>
            </w:r>
            <w:r>
              <w:rPr>
                <w:shd w:val="clear" w:fill="FFF3CD"/>
              </w:rPr>
              <w:br/>
            </w:r>
            <w:r>
              <w:t>The system will check that all AOS selected are allowed to be associated with Products subscribed</w:t>
              <w:br/>
              <w:t>(ErrorCode XA03)</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products</w:t>
            </w:r>
          </w:p>
          <w:p>
            <w:pPr>
              <w:ind w:left="576"/>
            </w:pPr>
            <w:r>
              <w:rPr>
                <w:b/>
              </w:rPr>
              <w:t xml:space="preserve">To: </w:t>
            </w:r>
          </w:p>
        </w:tc>
      </w:tr>
      <w:tr>
        <w:tc>
          <w:tcPr>
            <w:tcW w:type="dxa" w:w="1800"/>
          </w:tcPr>
          <w:p>
            <w:r>
              <w:t>Request Body (application/json)</w:t>
            </w:r>
          </w:p>
        </w:tc>
        <w:tc>
          <w:tcPr>
            <w:tcW w:type="dxa" w:w="2520"/>
          </w:tcPr>
          <w:p>
            <w:r>
              <w:t>criteria</w:t>
              <w:br/>
              <w:t xml:space="preserve">  productList[]</w:t>
              <w:br/>
              <w:t xml:space="preserve">    productId</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[0-9A-Z]</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/updateParticipant/{senderBic}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[2]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automaticLiquidityAdjustment</w:t>
            </w:r>
          </w:p>
        </w:tc>
        <w:tc>
          <w:tcPr>
            <w:tcW w:type="dxa" w:w="1440"/>
          </w:tcPr>
          <w:p>
            <w:r>
              <w:t>Description Change</w:t>
            </w:r>
          </w:p>
        </w:tc>
        <w:tc>
          <w:tcPr>
            <w:tcW w:type="dxa" w:w="4320"/>
          </w:tcPr>
          <w:p>
            <w:pPr>
              <w:ind w:left="317" w:hanging="317"/>
            </w:pPr>
            <w:r>
              <w:t>[1] Description changed</w:t>
            </w:r>
          </w:p>
          <w:p>
            <w:pPr>
              <w:ind w:left="576"/>
            </w:pPr>
            <w:r>
              <w:rPr>
                <w:b/>
              </w:rPr>
              <w:t xml:space="preserve">From: </w:t>
            </w:r>
            <w:r>
              <w:t>It indicates whether it is required or not to have automatic liquidity adjustments at the end of each LAC.</w:t>
              <w:br/>
              <w:br/>
              <w:t xml:space="preserve"> **Validation Rule(s)** Allowed values:</w:t>
              <w:br/>
              <w:t>- 0:Automatic Adjustment not activated</w:t>
              <w:br/>
            </w:r>
            <w:r>
              <w:t>- 1: Automatic Adjustment activated</w:t>
            </w:r>
            <w:r>
              <w:rPr>
                <w:shd w:val="clear" w:fill="FFF3CD"/>
              </w:rPr>
              <w:t xml:space="preserve"> </w:t>
              <w:br/>
            </w:r>
            <w:r>
              <w:t>(schema validation).</w:t>
            </w:r>
          </w:p>
          <w:p>
            <w:pPr>
              <w:ind w:left="576"/>
            </w:pPr>
            <w:r>
              <w:rPr>
                <w:b/>
              </w:rPr>
              <w:t xml:space="preserve">To: </w:t>
            </w:r>
            <w:r>
              <w:t>It indicates whether it is required or not to have automatic liquidity adjustments at the end of each LAC.</w:t>
              <w:br/>
              <w:br/>
              <w:t xml:space="preserve"> **Validation Rule(s)** Allowed values:</w:t>
              <w:br/>
              <w:t>- 0:Automatic Adjustment not activated</w:t>
              <w:br/>
            </w:r>
            <w:r>
              <w:t>- 1: Automatic Adjustment activated</w:t>
            </w:r>
            <w:r>
              <w:rPr>
                <w:shd w:val="clear" w:fill="FFF3CD"/>
              </w:rPr>
              <w:br/>
            </w:r>
            <w:r>
              <w:t>(schema validation).</w:t>
            </w:r>
          </w:p>
        </w:tc>
      </w:tr>
      <w:tr>
        <w:tc>
          <w:tcPr>
            <w:tcW w:type="dxa" w:w="1800"/>
          </w:tcPr>
          <w:p>
            <w:r>
              <w:t>Request Body (application/json)</w:t>
            </w:r>
          </w:p>
        </w:tc>
        <w:tc>
          <w:tcPr>
            <w:tcW w:type="dxa" w:w="2520"/>
          </w:tcPr>
          <w:p>
            <w:r>
              <w:t>criteria</w:t>
              <w:br/>
              <w:t xml:space="preserve">  intraLACAuthAdjst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It indicates whether it is required or not to have intraLAC automatic liquidity adjustments</w:t>
              <w:br/>
              <w:br/>
              <w:t xml:space="preserve"> **Validation Rule(s)** Allowed values:</w:t>
              <w:br/>
            </w:r>
            <w:r>
              <w:t>0: Intra-LAC Automatic</w:t>
            </w:r>
            <w:r>
              <w:rPr>
                <w:shd w:val="clear" w:fill="FFF3CD"/>
              </w:rPr>
              <w:t xml:space="preserve"> </w:t>
              <w:br/>
            </w:r>
            <w:r>
              <w:t xml:space="preserve">    Adjustment not activated</w:t>
              <w:br/>
            </w:r>
            <w:r>
              <w:t>1: Intra-LAC Automatic</w:t>
            </w:r>
            <w:r>
              <w:rPr>
                <w:shd w:val="clear" w:fill="FFF3CD"/>
              </w:rPr>
              <w:t xml:space="preserve"> </w:t>
              <w:br/>
              <w:t xml:space="preserve">    </w:t>
            </w:r>
            <w:r>
              <w:t>Adjustment activated</w:t>
            </w:r>
            <w:r>
              <w:rPr>
                <w:shd w:val="clear" w:fill="FFF3CD"/>
              </w:rPr>
              <w:t xml:space="preserve"> </w:t>
              <w:br/>
            </w:r>
            <w:r>
              <w:t>Parameter can be set to “1” only if parameter “automaticLiquidity Adjustment” is set to “1”, otherwise XA17</w:t>
            </w:r>
          </w:p>
          <w:p>
            <w:pPr>
              <w:ind w:left="576"/>
            </w:pPr>
            <w:r>
              <w:rPr>
                <w:b/>
              </w:rPr>
              <w:t xml:space="preserve">To: </w:t>
            </w:r>
            <w:r>
              <w:t>It indicates whether it is required or not to have intraLAC automatic liquidity adjustments</w:t>
              <w:br/>
              <w:br/>
              <w:t xml:space="preserve"> **Validation Rule(s)** Allowed values:</w:t>
              <w:br/>
            </w:r>
            <w:r>
              <w:t>0: Intra-LAC Automatic</w:t>
            </w:r>
            <w:r>
              <w:rPr>
                <w:shd w:val="clear" w:fill="FFF3CD"/>
              </w:rPr>
              <w:br/>
            </w:r>
            <w:r>
              <w:t xml:space="preserve">    Adjustment not activated</w:t>
              <w:br/>
            </w:r>
            <w:r>
              <w:t>1: Intra-LAC Automatic</w:t>
            </w:r>
            <w:r>
              <w:rPr>
                <w:shd w:val="clear" w:fill="FFF3CD"/>
              </w:rPr>
              <w:br/>
              <w:t xml:space="preserve">    </w:t>
            </w:r>
            <w:r>
              <w:t>Adjustment activated</w:t>
            </w:r>
            <w:r>
              <w:rPr>
                <w:shd w:val="clear" w:fill="FFF3CD"/>
              </w:rPr>
              <w:br/>
            </w:r>
            <w:r>
              <w:t>Parameter can be set to “1” only if parameter “automaticLiquidity Adjustment” is set to “1”, otherwise XA17</w:t>
            </w:r>
          </w:p>
        </w:tc>
      </w:tr>
      <w:tr>
        <w:tc>
          <w:tcPr>
            <w:tcW w:type="dxa" w:w="1800"/>
          </w:tcPr>
          <w:p>
            <w:r>
              <w:t>Request Body (application/json)</w:t>
            </w:r>
          </w:p>
        </w:tc>
        <w:tc>
          <w:tcPr>
            <w:tcW w:type="dxa" w:w="2520"/>
          </w:tcPr>
          <w:p>
            <w:r>
              <w:t>criteria</w:t>
              <w:br/>
              <w:t xml:space="preserve">  tipsNetworkOption</w:t>
            </w:r>
          </w:p>
        </w:tc>
        <w:tc>
          <w:tcPr>
            <w:tcW w:type="dxa" w:w="1440"/>
          </w:tcPr>
          <w:p>
            <w:r>
              <w:t>Description Change</w:t>
            </w:r>
          </w:p>
        </w:tc>
        <w:tc>
          <w:tcPr>
            <w:tcW w:type="dxa" w:w="4320"/>
          </w:tcPr>
          <w:p>
            <w:pPr>
              <w:ind w:left="317" w:hanging="317"/>
            </w:pPr>
            <w:r>
              <w:t>[1] Description changed</w:t>
            </w:r>
          </w:p>
          <w:p>
            <w:pPr>
              <w:ind w:left="576"/>
            </w:pPr>
            <w:r>
              <w:rPr>
                <w:b/>
              </w:rPr>
              <w:t xml:space="preserve">From: </w:t>
            </w:r>
            <w:r>
              <w:t>It indicates the network identification for the Participant</w:t>
              <w:br/>
              <w:br/>
              <w:t xml:space="preserve"> **Validation Rule(s)** It can contain:</w:t>
              <w:br/>
              <w:t>- “EAS” for SIANet ,</w:t>
              <w:br/>
            </w:r>
            <w:r>
              <w:t>- “SWI” for Swift Real Time</w:t>
            </w:r>
            <w:r>
              <w:rPr>
                <w:shd w:val="clear" w:fill="FFF3CD"/>
              </w:rPr>
              <w:t xml:space="preserve"> </w:t>
              <w:br/>
            </w:r>
            <w:r>
              <w:t>(ErrorCode XA03)</w:t>
            </w:r>
          </w:p>
          <w:p>
            <w:pPr>
              <w:ind w:left="576"/>
            </w:pPr>
            <w:r>
              <w:rPr>
                <w:b/>
              </w:rPr>
              <w:t xml:space="preserve">To: </w:t>
            </w:r>
            <w:r>
              <w:t>It indicates the network identification for the Participant</w:t>
              <w:br/>
              <w:br/>
              <w:t xml:space="preserve"> **Validation Rule(s)** It can contain:</w:t>
              <w:br/>
              <w:t>- “EAS” for SIANet ,</w:t>
              <w:br/>
            </w:r>
            <w:r>
              <w:t>- “SWI” for Swift Real Time</w:t>
            </w:r>
            <w:r>
              <w:rPr>
                <w:shd w:val="clear" w:fill="FFF3CD"/>
              </w:rPr>
              <w:br/>
            </w:r>
            <w:r>
              <w:t>(ErrorCode XA03)</w:t>
            </w:r>
          </w:p>
        </w:tc>
      </w:tr>
      <w:tr>
        <w:tc>
          <w:tcPr>
            <w:tcW w:type="dxa" w:w="1800"/>
          </w:tcPr>
          <w:p>
            <w:r>
              <w:t>Request Body (application/json)</w:t>
            </w:r>
          </w:p>
        </w:tc>
        <w:tc>
          <w:tcPr>
            <w:tcW w:type="dxa" w:w="2520"/>
          </w:tcPr>
          <w:p>
            <w:r>
              <w:t>criteria</w:t>
              <w:br/>
              <w:t xml:space="preserve">  transactionalPrimaryNetId</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primary network identification</w:t>
              <w:br/>
              <w:t>Can be the same provider of Secondary Network</w:t>
              <w:br/>
              <w:br/>
              <w:t xml:space="preserve"> **Validation Rule(s)** It can contain:</w:t>
              <w:br/>
              <w:t>- “EAS” for SIANet ,</w:t>
              <w:br/>
              <w:t>- “EBX” for EBICS,</w:t>
              <w:br/>
            </w:r>
            <w:r>
              <w:t>- “SWI” for Swift Real Time</w:t>
            </w:r>
            <w:r>
              <w:rPr>
                <w:shd w:val="clear" w:fill="FFF3CD"/>
              </w:rPr>
              <w:t xml:space="preserve"> </w:t>
              <w:br/>
            </w:r>
            <w:r>
              <w:t>(any other available Network will be added) (ErrorCode XA03)</w:t>
            </w:r>
          </w:p>
          <w:p>
            <w:pPr>
              <w:ind w:left="576"/>
            </w:pPr>
            <w:r>
              <w:rPr>
                <w:b/>
              </w:rPr>
              <w:t xml:space="preserve">To: </w:t>
            </w:r>
            <w:r>
              <w:t>The primary network identification</w:t>
              <w:br/>
              <w:t>Can be the same provider of Secondary Network</w:t>
              <w:br/>
              <w:br/>
              <w:t xml:space="preserve"> **Validation Rule(s)** It can contain:</w:t>
              <w:br/>
              <w:t>- “EAS” for SIANet ,</w:t>
              <w:br/>
              <w:t>- “EBX” for EBICS,</w:t>
              <w:br/>
            </w:r>
            <w:r>
              <w:t>- “SWI” for Swift Real Time</w:t>
            </w:r>
            <w:r>
              <w:rPr>
                <w:shd w:val="clear" w:fill="FFF3CD"/>
              </w:rPr>
              <w:br/>
            </w:r>
            <w:r>
              <w:t>(any other available Network will be added) (ErrorCode XA03)</w:t>
            </w:r>
          </w:p>
        </w:tc>
      </w:tr>
      <w:tr>
        <w:tc>
          <w:tcPr>
            <w:tcW w:type="dxa" w:w="1800"/>
          </w:tcPr>
          <w:p>
            <w:r>
              <w:t>Request Body (application/json)</w:t>
            </w:r>
          </w:p>
        </w:tc>
        <w:tc>
          <w:tcPr>
            <w:tcW w:type="dxa" w:w="2520"/>
          </w:tcPr>
          <w:p>
            <w:r>
              <w:t>criteria</w:t>
              <w:br/>
              <w:t xml:space="preserve">  transactionalSecondaryNetId</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secondary network identification</w:t>
              <w:br/>
              <w:t>Can be the same provider of Primary Network</w:t>
              <w:br/>
              <w:br/>
              <w:t xml:space="preserve"> **Validation Rule(s)** It can contain:</w:t>
              <w:br/>
              <w:t>- “EAS” for SIANet ,</w:t>
              <w:br/>
              <w:t>- “EBX” for EBICS.</w:t>
              <w:br/>
              <w:t>- “SWI” for Swift Real Time</w:t>
              <w:br/>
            </w:r>
            <w:r>
              <w:t>If present, it must be different from TransactionalPrimaryNetId</w:t>
            </w:r>
            <w:r>
              <w:rPr>
                <w:shd w:val="clear" w:fill="FFF3CD"/>
              </w:rPr>
              <w:t xml:space="preserve"> </w:t>
              <w:br/>
            </w:r>
            <w:r>
              <w:t>(any other available Network will be added) (ErrorCode XA03)</w:t>
              <w:br/>
            </w:r>
            <w:r>
              <w:t>If the secondary network was not already present in the Participant configuration, the system checks the presence of the tags SecondaryRecNetId and SecondarySendNetId for each Product subscribed by the Participant</w:t>
            </w:r>
            <w:r>
              <w:rPr>
                <w:shd w:val="clear" w:fill="FFF3CD"/>
              </w:rPr>
              <w:t xml:space="preserve"> </w:t>
              <w:br/>
            </w:r>
            <w:r>
              <w:t>(ErrorCode XA04)</w:t>
            </w:r>
          </w:p>
          <w:p>
            <w:pPr>
              <w:ind w:left="576"/>
            </w:pPr>
            <w:r>
              <w:rPr>
                <w:b/>
              </w:rPr>
              <w:t xml:space="preserve">To: </w:t>
            </w:r>
            <w:r>
              <w:t>The secondary network identification</w:t>
              <w:br/>
              <w:t>Can be the same provider of Primary Network</w:t>
              <w:br/>
              <w:br/>
              <w:t xml:space="preserve"> **Validation Rule(s)** It can contain:</w:t>
              <w:br/>
              <w:t>- “EAS” for SIANet ,</w:t>
              <w:br/>
              <w:t>- “EBX” for EBICS.</w:t>
              <w:br/>
              <w:t>- “SWI” for Swift Real Time</w:t>
              <w:br/>
            </w:r>
            <w:r>
              <w:t>If present, it must be different from TransactionalPrimaryNetId</w:t>
            </w:r>
            <w:r>
              <w:rPr>
                <w:shd w:val="clear" w:fill="FFF3CD"/>
              </w:rPr>
              <w:br/>
            </w:r>
            <w:r>
              <w:t>(any other available Network will be added) (ErrorCode XA03)</w:t>
              <w:br/>
            </w:r>
            <w:r>
              <w:t>If the secondary network was not already present in the Participant configuration, the system checks the presence of the tags SecondaryRecNetId and SecondarySendNetId for each Product subscribed by the Participant</w:t>
            </w:r>
            <w:r>
              <w:rPr>
                <w:shd w:val="clear" w:fill="FFF3CD"/>
              </w:rPr>
              <w:br/>
            </w:r>
            <w:r>
              <w:t>(ErrorCode XA04)</w:t>
            </w:r>
          </w:p>
        </w:tc>
      </w:tr>
      <w:tr>
        <w:tc>
          <w:tcPr>
            <w:tcW w:type="dxa" w:w="1800"/>
          </w:tcPr>
          <w:p>
            <w:r>
              <w:t>Request Body (application/json)</w:t>
            </w:r>
          </w:p>
        </w:tc>
        <w:tc>
          <w:tcPr>
            <w:tcW w:type="dxa" w:w="2520"/>
          </w:tcPr>
          <w:p>
            <w:r>
              <w:t>criteria</w:t>
              <w:br/>
              <w:t xml:space="preserve">  submittedAOSinst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AOS associated to INST defaultProduct subscribed by the Participant: the content of this field will replace the AOS saved in the system master data</w:t>
              <w:br/>
              <w:br/>
            </w:r>
            <w:r>
              <w:t xml:space="preserve"> **Validation Rule(s)** It can contain only a set of strings accepted by the system.</w:t>
            </w:r>
            <w:r>
              <w:rPr>
                <w:shd w:val="clear" w:fill="FFF3CD"/>
              </w:rPr>
              <w:t xml:space="preserve"> </w:t>
              <w:br/>
            </w:r>
            <w:r>
              <w:t>The system will check that all AOS selected are allowed to be associated with Products subscribed</w:t>
              <w:br/>
              <w:t>(ErrorCode XA03)</w:t>
            </w:r>
          </w:p>
          <w:p>
            <w:pPr>
              <w:ind w:left="576"/>
            </w:pPr>
            <w:r>
              <w:rPr>
                <w:b/>
              </w:rPr>
              <w:t xml:space="preserve">To: </w:t>
            </w:r>
            <w:r>
              <w:t>The AOS associated to INST defaultProduct subscribed by the Participant: the content of this field will replace the AOS saved in the system master data</w:t>
              <w:br/>
              <w:br/>
            </w:r>
            <w:r>
              <w:t xml:space="preserve"> **Validation Rule(s)** It can contain only a set of strings accepted by the system.</w:t>
            </w:r>
            <w:r>
              <w:rPr>
                <w:shd w:val="clear" w:fill="FFF3CD"/>
              </w:rPr>
              <w:br/>
            </w:r>
            <w:r>
              <w:t>The system will check that all AOS selected are allowed to be associated with Products subscribed</w:t>
              <w:br/>
              <w:t>(ErrorCode XA03)</w:t>
            </w:r>
          </w:p>
        </w:tc>
      </w:tr>
      <w:tr>
        <w:tc>
          <w:tcPr>
            <w:tcW w:type="dxa" w:w="1800"/>
          </w:tcPr>
          <w:p>
            <w:r>
              <w:t>Request Body (application/json)</w:t>
            </w:r>
          </w:p>
        </w:tc>
        <w:tc>
          <w:tcPr>
            <w:tcW w:type="dxa" w:w="2520"/>
          </w:tcPr>
          <w:p>
            <w:r>
              <w:t>criteria</w:t>
              <w:br/>
              <w:t xml:space="preserve">  submittedAOSeolo</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AOS associated to EOLO defaultProduct subscribed by the Participant: the content of this field will replace the AOS saved in the system master data</w:t>
              <w:br/>
              <w:br/>
            </w:r>
            <w:r>
              <w:t xml:space="preserve"> **Validation Rule(s)** It can contain only a set of strings accepted by the system.</w:t>
            </w:r>
            <w:r>
              <w:rPr>
                <w:shd w:val="clear" w:fill="FFF3CD"/>
              </w:rPr>
              <w:t xml:space="preserve"> </w:t>
              <w:br/>
            </w:r>
            <w:r>
              <w:t>The system will check that all AOS selected are allowed to be associated with Products subscribed</w:t>
              <w:br/>
              <w:t>(ErrorCode XA03)</w:t>
            </w:r>
          </w:p>
          <w:p>
            <w:pPr>
              <w:ind w:left="576"/>
            </w:pPr>
            <w:r>
              <w:rPr>
                <w:b/>
              </w:rPr>
              <w:t xml:space="preserve">To: </w:t>
            </w:r>
            <w:r>
              <w:t>The AOS associated to EOLO defaultProduct subscribed by the Participant: the content of this field will replace the AOS saved in the system master data</w:t>
              <w:br/>
              <w:br/>
            </w:r>
            <w:r>
              <w:t xml:space="preserve"> **Validation Rule(s)** It can contain only a set of strings accepted by the system.</w:t>
            </w:r>
            <w:r>
              <w:rPr>
                <w:shd w:val="clear" w:fill="FFF3CD"/>
              </w:rPr>
              <w:br/>
            </w:r>
            <w:r>
              <w:t>The system will check that all AOS selected are allowed to be associated with Products subscribed</w:t>
              <w:br/>
              <w:t>(ErrorCode XA03)</w:t>
            </w:r>
          </w:p>
        </w:tc>
      </w:tr>
      <w:tr>
        <w:tc>
          <w:tcPr>
            <w:tcW w:type="dxa" w:w="1800"/>
          </w:tcPr>
          <w:p>
            <w:r>
              <w:t>Request Body (application/json)</w:t>
            </w:r>
          </w:p>
        </w:tc>
        <w:tc>
          <w:tcPr>
            <w:tcW w:type="dxa" w:w="2520"/>
          </w:tcPr>
          <w:p>
            <w:r>
              <w:t>criteria</w:t>
              <w:br/>
              <w:t xml:space="preserve">  effectiveDate</w:t>
            </w:r>
          </w:p>
        </w:tc>
        <w:tc>
          <w:tcPr>
            <w:tcW w:type="dxa" w:w="1440"/>
          </w:tcPr>
          <w:p>
            <w:r>
              <w:t>Description Change</w:t>
            </w:r>
          </w:p>
        </w:tc>
        <w:tc>
          <w:tcPr>
            <w:tcW w:type="dxa" w:w="4320"/>
          </w:tcPr>
          <w:p>
            <w:pPr>
              <w:ind w:left="317" w:hanging="317"/>
            </w:pPr>
            <w:r>
              <w:t>[1] Description changed</w:t>
            </w:r>
          </w:p>
          <w:p>
            <w:pPr>
              <w:ind w:left="576"/>
            </w:pPr>
            <w:r>
              <w:rPr>
                <w:b/>
              </w:rPr>
              <w:t xml:space="preserve">From: </w:t>
            </w:r>
            <w:r>
              <w:t>It indicates the future starting date for the planned changes</w:t>
              <w:br/>
              <w:br/>
              <w:t xml:space="preserve"> **Validation Rule(s)** For Critical parameter:</w:t>
              <w:br/>
              <w:t>• if onMonday W1 the first effective date will be Tuesday W3</w:t>
              <w:br/>
            </w:r>
            <w:r>
              <w:t>• if between Tuesday and Sunday W1 the first effective date will be the Tuesday W4</w:t>
            </w:r>
            <w:r>
              <w:rPr>
                <w:shd w:val="clear" w:fill="FFF3CD"/>
              </w:rPr>
              <w:t xml:space="preserve"> </w:t>
              <w:br/>
            </w:r>
            <w:r>
              <w:t>For Not Critical parameter:</w:t>
              <w:br/>
              <w:t>• the effective date must be grater than the current business date, , with respect to the End Validity Date configured for the Participant.</w:t>
              <w:br/>
            </w:r>
            <w:r>
              <w:t>(ErrorCode DT01)</w:t>
            </w:r>
            <w:r>
              <w:rPr>
                <w:shd w:val="clear" w:fill="FFF3CD"/>
              </w:rPr>
              <w:t xml:space="preserve"> </w:t>
              <w:br/>
            </w:r>
            <w:r>
              <w:t>Another configuration with the same effective date is already existing (errorCode XA22)</w:t>
            </w:r>
          </w:p>
          <w:p>
            <w:pPr>
              <w:ind w:left="576"/>
            </w:pPr>
            <w:r>
              <w:rPr>
                <w:b/>
              </w:rPr>
              <w:t xml:space="preserve">To: </w:t>
            </w:r>
            <w:r>
              <w:t>It indicates the future starting date for the planned changes</w:t>
              <w:br/>
              <w:br/>
              <w:t xml:space="preserve"> **Validation Rule(s)** For Critical parameter:</w:t>
              <w:br/>
              <w:t>• if onMonday W1 the first effective date will be Tuesday W3</w:t>
              <w:br/>
            </w:r>
            <w:r>
              <w:t>• if between Tuesday and Sunday W1 the first effective date will be the Tuesday W4</w:t>
            </w:r>
            <w:r>
              <w:rPr>
                <w:shd w:val="clear" w:fill="FFF3CD"/>
              </w:rPr>
              <w:br/>
            </w:r>
            <w:r>
              <w:t>For Not Critical parameter:</w:t>
              <w:br/>
              <w:t>• the effective date must be grater than the current business date, , with respect to the End Validity Date configured for the Participant.</w:t>
              <w:br/>
            </w:r>
            <w:r>
              <w:t>(ErrorCode DT01)</w:t>
            </w:r>
            <w:r>
              <w:rPr>
                <w:shd w:val="clear" w:fill="FFF3CD"/>
              </w:rPr>
              <w:br/>
            </w:r>
            <w:r>
              <w:t>Another configuration with the same effective date is already existing (errorCode XA22)</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br/>
              <w:b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p>
            <w:pPr>
              <w:ind w:left="576"/>
            </w:pPr>
            <w:r>
              <w:rPr>
                <w:b/>
              </w:rPr>
              <w:t xml:space="preserve">To: </w:t>
            </w:r>
          </w:p>
        </w:tc>
      </w:tr>
      <w:tr>
        <w:tc>
          <w:tcPr>
            <w:tcW w:type="dxa" w:w="1800"/>
          </w:tcPr>
          <w:p>
            <w:r>
              <w:t>Request Body (application/json)</w:t>
            </w:r>
          </w:p>
        </w:tc>
        <w:tc>
          <w:tcPr>
            <w:tcW w:type="dxa" w:w="2520"/>
          </w:tcPr>
          <w:p>
            <w:r>
              <w:t>criteria</w:t>
              <w:br/>
              <w:t xml:space="preserve">  productList[]</w:t>
              <w:br/>
              <w:t xml:space="preserve">    admissionProfile</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admission profile</w:t>
              <w:br/>
              <w:br/>
              <w:t xml:space="preserve"> **Validation Rule(s)** Mandatory only if the section is present and the ActionType is “INS” (ErrorCode XA04).</w:t>
              <w:br/>
              <w:t>It can contain one of the following accepted values:</w:t>
              <w:br/>
              <w:t>“CAD” - for a Participant or Addressable PSP that acts as both Creditor and Debtor Bank</w:t>
              <w:br/>
            </w:r>
            <w:r>
              <w:t>“CRD” - for a Participant or Addressable PSP that only acts as a Creditor only Bank</w:t>
            </w:r>
            <w:r>
              <w:rPr>
                <w:shd w:val="clear" w:fill="FFF3CD"/>
              </w:rPr>
              <w:t xml:space="preserve"> </w:t>
              <w:br/>
            </w:r>
            <w:r>
              <w:t>(ErrorCode XA03)</w:t>
            </w:r>
          </w:p>
          <w:p>
            <w:pPr>
              <w:ind w:left="576"/>
            </w:pPr>
            <w:r>
              <w:rPr>
                <w:b/>
              </w:rPr>
              <w:t xml:space="preserve">To: </w:t>
            </w:r>
            <w:r>
              <w:t>The admission profile</w:t>
              <w:br/>
              <w:br/>
              <w:t xml:space="preserve"> **Validation Rule(s)** Mandatory only if the section is present and the ActionType is “INS” (ErrorCode XA04).</w:t>
              <w:br/>
              <w:t>It can contain one of the following accepted values:</w:t>
              <w:br/>
              <w:t>“CAD” - for a Participant or Addressable PSP that acts as both Creditor and Debtor Bank</w:t>
              <w:br/>
            </w:r>
            <w:r>
              <w:t>“CRD” - for a Participant or Addressable PSP that only acts as a Creditor only Bank</w:t>
            </w:r>
            <w:r>
              <w:rPr>
                <w:shd w:val="clear" w:fill="FFF3CD"/>
              </w:rPr>
              <w:br/>
            </w:r>
            <w:r>
              <w:t>(ErrorCode XA03)</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p>
            <w:pPr>
              <w:ind w:left="576"/>
            </w:pPr>
            <w:r>
              <w:rPr>
                <w:b/>
              </w:rPr>
              <w:t xml:space="preserve">From: </w:t>
            </w:r>
            <w:r>
              <w:t>None</w:t>
            </w:r>
          </w:p>
          <w:p>
            <w:pPr>
              <w:ind w:left="576"/>
            </w:pPr>
            <w:r>
              <w:rPr>
                <w:b/>
              </w:rPr>
              <w:t xml:space="preserve">To: </w:t>
            </w:r>
            <w:r>
              <w:t>[0-9]{4,4}\-[0-9]{2,2}\-[0-9]{2,2}[T][0-9]{2,2}:[0-9]{2,2}:[0-9]{2,2}(\.[0-9]{1,6}){0,1}</w:t>
            </w:r>
          </w:p>
        </w:tc>
      </w:tr>
    </w:tbl>
    <w:sectPr w:rsidR="005015D1" w:rsidRPr="00E60A93"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CFCD" w14:textId="77777777" w:rsidR="00C45ADC" w:rsidRDefault="00C45ADC">
      <w:pPr>
        <w:spacing w:after="0" w:line="240" w:lineRule="auto"/>
      </w:pPr>
      <w:r>
        <w:separator/>
      </w:r>
    </w:p>
  </w:endnote>
  <w:endnote w:type="continuationSeparator" w:id="0">
    <w:p w14:paraId="6420D5CA" w14:textId="77777777" w:rsidR="00C45ADC" w:rsidRDefault="00C4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2DBA" w14:textId="77777777" w:rsidR="00E60A93" w:rsidRPr="00E60A93" w:rsidRDefault="00E60A93">
    <w:pPr>
      <w:rPr>
        <w:sz w:val="8"/>
        <w:szCs w:val="8"/>
      </w:rPr>
    </w:pPr>
  </w:p>
  <w:tbl>
    <w:tblPr>
      <w:tblW w:w="0" w:type="auto"/>
      <w:tblLayout w:type="fixed"/>
      <w:tblCellMar>
        <w:left w:w="70" w:type="dxa"/>
        <w:right w:w="70" w:type="dxa"/>
      </w:tblCellMar>
      <w:tblLook w:val="0000" w:firstRow="0" w:lastRow="0" w:firstColumn="0" w:lastColumn="0" w:noHBand="0" w:noVBand="0"/>
    </w:tblPr>
    <w:tblGrid>
      <w:gridCol w:w="6024"/>
      <w:gridCol w:w="4111"/>
    </w:tblGrid>
    <w:tr w:rsidR="00E60A93" w14:paraId="750B2371" w14:textId="77777777" w:rsidTr="00E60A93">
      <w:tc>
        <w:tcPr>
          <w:tcW w:w="6024" w:type="dxa"/>
          <w:tcBorders>
            <w:top w:val="single" w:sz="6" w:space="0" w:color="auto"/>
          </w:tcBorders>
        </w:tcPr>
        <w:p w14:paraId="6B9CFADE" w14:textId="77777777" w:rsidR="00E60A93" w:rsidRPr="00336750" w:rsidRDefault="00E60A93" w:rsidP="00E60A93">
          <w:pPr>
            <w:pStyle w:val="Pidipagina"/>
            <w:ind w:right="360"/>
            <w:rPr>
              <w:lang w:val="en-GB"/>
            </w:rPr>
          </w:pPr>
          <w:r>
            <w:rPr>
              <w:lang w:val="en-GB"/>
            </w:rPr>
            <w:t xml:space="preserve">The content of this document is a </w:t>
          </w:r>
          <w:proofErr w:type="spellStart"/>
          <w:r>
            <w:rPr>
              <w:lang w:val="en-GB"/>
            </w:rPr>
            <w:t>Nexi</w:t>
          </w:r>
          <w:proofErr w:type="spellEnd"/>
          <w:r>
            <w:rPr>
              <w:lang w:val="en-GB"/>
            </w:rPr>
            <w:t xml:space="preserve"> S.p.A. property</w:t>
          </w:r>
          <w:r w:rsidRPr="00336750">
            <w:rPr>
              <w:lang w:val="en-GB"/>
            </w:rPr>
            <w:t>.</w:t>
          </w:r>
        </w:p>
        <w:p w14:paraId="0051041F" w14:textId="77777777" w:rsidR="00E60A93" w:rsidRPr="00336750" w:rsidRDefault="00E60A93" w:rsidP="00E60A93">
          <w:pPr>
            <w:pStyle w:val="Pidipagina"/>
            <w:ind w:right="360"/>
            <w:rPr>
              <w:lang w:val="en-GB"/>
            </w:rPr>
          </w:pPr>
          <w:r w:rsidRPr="00336750">
            <w:rPr>
              <w:lang w:val="en-GB"/>
            </w:rPr>
            <w:t xml:space="preserve">Classification: </w:t>
          </w:r>
          <w:r>
            <w:rPr>
              <w:lang w:val="en-GB"/>
            </w:rPr>
            <w:t>Confidential</w:t>
          </w:r>
        </w:p>
        <w:p w14:paraId="3F17DB46" w14:textId="77777777" w:rsidR="00E60A93" w:rsidRPr="00336750" w:rsidRDefault="00E60A93" w:rsidP="00E60A93">
          <w:pPr>
            <w:pStyle w:val="Pidipagina"/>
            <w:ind w:right="360"/>
            <w:rPr>
              <w:lang w:val="en-GB"/>
            </w:rPr>
          </w:pPr>
          <w:r w:rsidRPr="00336750">
            <w:rPr>
              <w:lang w:val="en-GB"/>
            </w:rPr>
            <w:t>All rights reserved.</w:t>
          </w:r>
        </w:p>
      </w:tc>
      <w:tc>
        <w:tcPr>
          <w:tcW w:w="4111" w:type="dxa"/>
          <w:tcBorders>
            <w:top w:val="single" w:sz="6" w:space="0" w:color="auto"/>
          </w:tcBorders>
        </w:tcPr>
        <w:p w14:paraId="1143E73F" w14:textId="77777777" w:rsidR="00E60A93" w:rsidRPr="00336750" w:rsidRDefault="00E60A93" w:rsidP="00E60A93">
          <w:pPr>
            <w:pStyle w:val="Pidipagina"/>
            <w:jc w:val="right"/>
            <w:rPr>
              <w:lang w:val="en-GB"/>
            </w:rPr>
          </w:pPr>
          <w:r w:rsidRPr="00336750">
            <w:rPr>
              <w:snapToGrid w:val="0"/>
              <w:lang w:val="en-GB"/>
            </w:rPr>
            <w:t xml:space="preserve">Page </w:t>
          </w:r>
          <w:r w:rsidRPr="00336750">
            <w:rPr>
              <w:snapToGrid w:val="0"/>
              <w:lang w:val="en-GB"/>
            </w:rPr>
            <w:fldChar w:fldCharType="begin"/>
          </w:r>
          <w:r w:rsidRPr="00336750">
            <w:rPr>
              <w:snapToGrid w:val="0"/>
              <w:lang w:val="en-GB"/>
            </w:rPr>
            <w:instrText xml:space="preserve"> PAGE  \* Arabic </w:instrText>
          </w:r>
          <w:r w:rsidRPr="00336750">
            <w:rPr>
              <w:snapToGrid w:val="0"/>
              <w:lang w:val="en-GB"/>
            </w:rPr>
            <w:fldChar w:fldCharType="separate"/>
          </w:r>
          <w:r>
            <w:rPr>
              <w:snapToGrid w:val="0"/>
              <w:lang w:val="en-GB"/>
            </w:rPr>
            <w:t>1</w:t>
          </w:r>
          <w:r w:rsidRPr="00336750">
            <w:rPr>
              <w:snapToGrid w:val="0"/>
              <w:lang w:val="en-GB"/>
            </w:rPr>
            <w:fldChar w:fldCharType="end"/>
          </w:r>
          <w:r w:rsidRPr="00336750">
            <w:rPr>
              <w:snapToGrid w:val="0"/>
              <w:lang w:val="en-GB"/>
            </w:rPr>
            <w:t xml:space="preserve"> of </w:t>
          </w:r>
          <w:r w:rsidRPr="00336750">
            <w:rPr>
              <w:rStyle w:val="Numeropagina"/>
              <w:lang w:val="en-GB"/>
            </w:rPr>
            <w:fldChar w:fldCharType="begin"/>
          </w:r>
          <w:r w:rsidRPr="00336750">
            <w:rPr>
              <w:rStyle w:val="Numeropagina"/>
              <w:lang w:val="en-GB"/>
            </w:rPr>
            <w:instrText xml:space="preserve"> NUMPAGES </w:instrText>
          </w:r>
          <w:r w:rsidRPr="00336750">
            <w:rPr>
              <w:rStyle w:val="Numeropagina"/>
              <w:lang w:val="en-GB"/>
            </w:rPr>
            <w:fldChar w:fldCharType="separate"/>
          </w:r>
          <w:r>
            <w:rPr>
              <w:rStyle w:val="Numeropagina"/>
              <w:lang w:val="en-GB"/>
            </w:rPr>
            <w:t>1</w:t>
          </w:r>
          <w:r w:rsidRPr="00336750">
            <w:rPr>
              <w:rStyle w:val="Numeropagina"/>
              <w:lang w:val="en-GB"/>
            </w:rPr>
            <w:fldChar w:fldCharType="end"/>
          </w:r>
          <w:r w:rsidRPr="00336750">
            <w:rPr>
              <w:snapToGrid w:val="0"/>
              <w:lang w:val="en-GB"/>
            </w:rPr>
            <w:t xml:space="preserve">  </w:t>
          </w:r>
        </w:p>
      </w:tc>
    </w:tr>
  </w:tbl>
  <w:p w14:paraId="4FC1E1DD" w14:textId="64C020A3" w:rsidR="005015D1" w:rsidRDefault="005015D1" w:rsidP="00E60A93">
    <w:pPr>
      <w:pStyle w:val="Pidipagina"/>
      <w:tabs>
        <w:tab w:val="center" w:pos="-3060"/>
        <w:tab w:val="right" w:pos="9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7E32" w14:textId="77777777" w:rsidR="00C45ADC" w:rsidRDefault="00C45ADC">
      <w:pPr>
        <w:spacing w:after="0" w:line="240" w:lineRule="auto"/>
      </w:pPr>
      <w:r>
        <w:separator/>
      </w:r>
    </w:p>
  </w:footnote>
  <w:footnote w:type="continuationSeparator" w:id="0">
    <w:p w14:paraId="0AEDC98E" w14:textId="77777777" w:rsidR="00C45ADC" w:rsidRDefault="00C4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EE89" w14:textId="23E4BBAF" w:rsidR="00E60A93" w:rsidRDefault="00E60A93" w:rsidP="00E60A93">
    <w:pPr>
      <w:pStyle w:val="Intestazione"/>
      <w:framePr w:w="5835" w:h="271" w:hRule="exact" w:hSpace="142" w:wrap="around" w:vAnchor="page" w:hAnchor="page" w:x="5244" w:y="496"/>
      <w:suppressOverlap/>
      <w:jc w:val="right"/>
    </w:pPr>
    <w:r>
      <w:t>OpenAPI Comparison - Interface Compatibility Report</w:t>
    </w:r>
  </w:p>
  <w:p w14:paraId="566D3B2B" w14:textId="016CEDBD" w:rsidR="00E60A93" w:rsidRPr="00CE299E" w:rsidRDefault="00E60A93" w:rsidP="00E60A93">
    <w:pPr>
      <w:pStyle w:val="Intestazione"/>
      <w:framePr w:w="5835" w:h="271" w:hRule="exact" w:hSpace="142" w:wrap="around" w:vAnchor="page" w:hAnchor="page" w:x="5244" w:y="496"/>
      <w:tabs>
        <w:tab w:val="right" w:pos="6300"/>
      </w:tabs>
      <w:ind w:right="150"/>
      <w:suppressOverlap/>
      <w:rPr>
        <w:b/>
        <w:color w:val="595959" w:themeColor="text1" w:themeTint="A6"/>
        <w:szCs w:val="16"/>
        <w:lang w:val="en-GB"/>
      </w:rPr>
    </w:pPr>
  </w:p>
  <w:p w14:paraId="3783B657" w14:textId="030A7987" w:rsidR="00E60A93" w:rsidRDefault="00E60A93" w:rsidP="00E60A93">
    <w:pPr>
      <w:tabs>
        <w:tab w:val="center" w:pos="5040"/>
      </w:tabs>
      <w:rPr>
        <w:lang w:val="en-GB"/>
      </w:rPr>
    </w:pPr>
    <w:r>
      <w:rPr>
        <w:noProof/>
      </w:rPr>
      <w:drawing>
        <wp:anchor distT="0" distB="0" distL="114300" distR="114300" simplePos="0" relativeHeight="251682816" behindDoc="0" locked="0" layoutInCell="1" allowOverlap="1" wp14:anchorId="2016BDBE" wp14:editId="6F3228C4">
          <wp:simplePos x="0" y="0"/>
          <wp:positionH relativeFrom="page">
            <wp:posOffset>622935</wp:posOffset>
          </wp:positionH>
          <wp:positionV relativeFrom="topMargin">
            <wp:posOffset>151130</wp:posOffset>
          </wp:positionV>
          <wp:extent cx="2083242" cy="523875"/>
          <wp:effectExtent l="0" t="0" r="0" b="0"/>
          <wp:wrapNone/>
          <wp:docPr id="1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rotWithShape="1">
                  <a:blip r:embed="rId1">
                    <a:extLst>
                      <a:ext uri="{28A0092B-C50C-407E-A947-70E740481C1C}">
                        <a14:useLocalDpi xmlns:a14="http://schemas.microsoft.com/office/drawing/2010/main" val="0"/>
                      </a:ext>
                    </a:extLst>
                  </a:blip>
                  <a:srcRect l="7557" t="30192" r="64907" b="-1294"/>
                  <a:stretch/>
                </pic:blipFill>
                <pic:spPr bwMode="auto">
                  <a:xfrm>
                    <a:off x="0" y="0"/>
                    <a:ext cx="2083242"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GB"/>
      </w:rPr>
      <w:tab/>
    </w:r>
  </w:p>
  <w:p w14:paraId="176B28B8" w14:textId="77777777" w:rsidR="00E60A93" w:rsidRPr="00E60A93" w:rsidRDefault="00E60A93" w:rsidP="00E60A93">
    <w:pPr>
      <w:tabs>
        <w:tab w:val="center" w:pos="5040"/>
      </w:tabs>
      <w:rPr>
        <w:sz w:val="8"/>
        <w:szCs w:val="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39534436">
    <w:abstractNumId w:val="8"/>
  </w:num>
  <w:num w:numId="2" w16cid:durableId="364792851">
    <w:abstractNumId w:val="6"/>
  </w:num>
  <w:num w:numId="3" w16cid:durableId="449009052">
    <w:abstractNumId w:val="5"/>
  </w:num>
  <w:num w:numId="4" w16cid:durableId="1761679455">
    <w:abstractNumId w:val="4"/>
  </w:num>
  <w:num w:numId="5" w16cid:durableId="1860463118">
    <w:abstractNumId w:val="7"/>
  </w:num>
  <w:num w:numId="6" w16cid:durableId="591161270">
    <w:abstractNumId w:val="3"/>
  </w:num>
  <w:num w:numId="7" w16cid:durableId="284698261">
    <w:abstractNumId w:val="2"/>
  </w:num>
  <w:num w:numId="8" w16cid:durableId="1718234947">
    <w:abstractNumId w:val="1"/>
  </w:num>
  <w:num w:numId="9" w16cid:durableId="21771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460A"/>
    <w:rsid w:val="005015D1"/>
    <w:rsid w:val="00664C44"/>
    <w:rsid w:val="006A0D31"/>
    <w:rsid w:val="008F5984"/>
    <w:rsid w:val="00AA1D8D"/>
    <w:rsid w:val="00B47730"/>
    <w:rsid w:val="00B53465"/>
    <w:rsid w:val="00C45ADC"/>
    <w:rsid w:val="00CB0664"/>
    <w:rsid w:val="00E60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B3D09E"/>
  <w14:defaultImageDpi w14:val="300"/>
  <w15:docId w15:val="{572378E3-3C82-452C-B017-41B4CA69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60"/>
    </w:pPr>
    <w:rPr>
      <w:rFonts w:ascii="Segoe UI" w:hAnsi="Segoe UI"/>
      <w:sz w:val="20"/>
    </w:rPr>
  </w:style>
  <w:style w:type="paragraph" w:styleId="Titolo1">
    <w:name w:val="heading 1"/>
    <w:basedOn w:val="Normale"/>
    <w:next w:val="Normale"/>
    <w:link w:val="Titolo1Carattere"/>
    <w:uiPriority w:val="9"/>
    <w:qFormat/>
    <w:rsid w:val="00FC693F"/>
    <w:pPr>
      <w:keepNext/>
      <w:keepLines/>
      <w:pBdr>
        <w:bottom w:val="single" w:sz="6" w:space="4" w:color="003366"/>
      </w:pBdr>
      <w:spacing w:before="480" w:after="240"/>
      <w:outlineLvl w:val="0"/>
    </w:pPr>
    <w:rPr>
      <w:rFonts w:asciiTheme="majorHAnsi" w:eastAsiaTheme="majorEastAsia" w:hAnsiTheme="majorHAnsi" w:cstheme="majorBidi"/>
      <w:b/>
      <w:bCs/>
      <w:color w:val="003366"/>
      <w:sz w:val="32"/>
      <w:szCs w:val="28"/>
    </w:rPr>
  </w:style>
  <w:style w:type="paragraph" w:styleId="Titolo2">
    <w:name w:val="heading 2"/>
    <w:basedOn w:val="Normale"/>
    <w:next w:val="Normale"/>
    <w:link w:val="Titolo2Carattere"/>
    <w:uiPriority w:val="9"/>
    <w:unhideWhenUsed/>
    <w:qFormat/>
    <w:rsid w:val="00FC693F"/>
    <w:pPr>
      <w:keepNext/>
      <w:keepLines/>
      <w:spacing w:before="360" w:after="120"/>
      <w:outlineLvl w:val="1"/>
    </w:pPr>
    <w:rPr>
      <w:rFonts w:asciiTheme="majorHAnsi" w:eastAsiaTheme="majorEastAsia" w:hAnsiTheme="majorHAnsi" w:cstheme="majorBidi"/>
      <w:b/>
      <w:bCs/>
      <w:color w:val="003366"/>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basedOn w:val="Normale"/>
    <w:pPr>
      <w:spacing w:before="120" w:after="120"/>
    </w:pPr>
    <w:rPr>
      <w:b/>
      <w:color w:val="505050"/>
    </w:rPr>
  </w:style>
  <w:style w:type="paragraph" w:customStyle="1" w:styleId="TableText">
    <w:name w:val="Table Text"/>
    <w:basedOn w:val="Normale"/>
    <w:pPr>
      <w:spacing w:before="80" w:after="80"/>
    </w:pPr>
    <w:rPr>
      <w:sz w:val="18"/>
    </w:rPr>
  </w:style>
  <w:style w:type="paragraph" w:customStyle="1" w:styleId="Puntoelenco41">
    <w:name w:val="Punto elenco 41"/>
    <w:basedOn w:val="Puntoelenco"/>
    <w:pPr>
      <w:ind w:left="1440"/>
    </w:pPr>
  </w:style>
  <w:style w:type="paragraph" w:customStyle="1" w:styleId="Puntoelenco51">
    <w:name w:val="Punto elenco 51"/>
    <w:basedOn w:val="Puntoelenco"/>
    <w:pPr>
      <w:ind w:left="1800"/>
    </w:pPr>
  </w:style>
  <w:style w:type="character" w:styleId="Numeropagina">
    <w:name w:val="page number"/>
    <w:basedOn w:val="Carpredefinitoparagrafo"/>
    <w:uiPriority w:val="99"/>
    <w:rsid w:val="00E60A9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Giuseppe Cernuto (Consultant)</cp:lastModifiedBy>
  <cp:revision>2</cp:revision>
  <dcterms:created xsi:type="dcterms:W3CDTF">2025-12-03T14:20:00Z</dcterms:created>
  <dcterms:modified xsi:type="dcterms:W3CDTF">2025-12-03T14:20:00Z</dcterms:modified>
  <cp:category/>
</cp:coreProperties>
</file>