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9CDE" w14:textId="77777777" w:rsidR="005015D1" w:rsidRPr="00E60A93" w:rsidRDefault="005015D1" w:rsidP="00E60A93"/>
    <w:p>
      <w:pPr>
        <w:pStyle w:val="Titolo"/>
      </w:pPr>
      <w:r>
        <w:t>OpenAPI Comparison - Interface Compatibility Report</w:t>
      </w:r>
    </w:p>
    <w:tbl>
      <w:tblPr>
        <w:tblW w:type="dxa" w:w="10080"/>
        <w:jc w:val="left"/>
        <w:tblLayout w:type="fixed"/>
        <w:tblLook w:firstColumn="1" w:firstRow="1" w:lastColumn="0" w:lastRow="0" w:noHBand="0" w:noVBand="1" w:val="04A0"/>
      </w:tblPr>
      <w:tblGrid>
        <w:gridCol w:w="2160"/>
        <w:gridCol w:w="3960"/>
        <w:gridCol w:w="3960"/>
      </w:tblGrid>
      <w:tblGrid>
        <w:gridCol w:w="3360"/>
        <w:gridCol w:w="3360"/>
        <w:gridCol w:w="3360"/>
      </w:tblGrid>
      <w:tr>
        <w:tc>
          <w:tcPr>
            <w:tcW w:type="dxa" w:w="3360"/>
            <w:shd w:val="clear" w:fill="1F4E79"/>
            <w:tcBorders>
              <w:bottom w:val="single" w:sz="12" w:color="FFFFFF"/>
            </w:tcBorders>
          </w:tcPr>
          <w:p>
            <w:pPr>
              <w:jc w:val="center"/>
            </w:pPr>
            <w:r>
              <w:rPr>
                <w:b/>
                <w:color w:val="FFFFFF"/>
              </w:rPr>
              <w:t>Detail</w:t>
            </w:r>
          </w:p>
        </w:tc>
        <w:tc>
          <w:tcPr>
            <w:tcW w:type="dxa" w:w="3360"/>
            <w:shd w:val="clear" w:fill="1F4E79"/>
            <w:tcBorders>
              <w:bottom w:val="single" w:sz="12" w:color="FFFFFF"/>
            </w:tcBorders>
          </w:tcPr>
          <w:p>
            <w:pPr>
              <w:jc w:val="center"/>
            </w:pPr>
            <w:r>
              <w:rPr>
                <w:b/>
                <w:color w:val="FFFFFF"/>
              </w:rPr>
              <w:t>Old Specification</w:t>
            </w:r>
          </w:p>
        </w:tc>
        <w:tc>
          <w:tcPr>
            <w:tcW w:type="dxa" w:w="3360"/>
            <w:shd w:val="clear" w:fill="1F4E79"/>
            <w:tcBorders>
              <w:bottom w:val="single" w:sz="12" w:color="FFFFFF"/>
            </w:tcBorders>
          </w:tcPr>
          <w:p>
            <w:pPr>
              <w:jc w:val="center"/>
            </w:pPr>
            <w:r>
              <w:rPr>
                <w:b/>
                <w:color w:val="FFFFFF"/>
              </w:rPr>
              <w:t>New Specification</w:t>
            </w:r>
          </w:p>
        </w:tc>
      </w:tr>
      <w:tr>
        <w:tc>
          <w:tcPr>
            <w:tcW w:type="dxa" w:w="2160"/>
            <w:tcBorders>
              <w:top w:val="nil"/>
              <w:left w:val="nil"/>
              <w:right w:val="nil"/>
              <w:bottom w:val="single" w:sz="4" w:color="E0E0E0"/>
            </w:tcBorders>
          </w:tcPr>
          <w:p>
            <w:r>
              <w:rPr>
                <w:b/>
              </w:rPr>
              <w:t>File Name</w:t>
            </w:r>
          </w:p>
        </w:tc>
        <w:tc>
          <w:tcPr>
            <w:tcW w:type="dxa" w:w="3960"/>
            <w:tcBorders>
              <w:top w:val="nil"/>
              <w:left w:val="nil"/>
              <w:right w:val="nil"/>
              <w:bottom w:val="single" w:sz="4" w:color="E0E0E0"/>
            </w:tcBorders>
          </w:tcPr>
          <w:p>
            <w:r>
              <w:t>EBACL_RT1_20260323_Openapi3.0-SWIFT_RT1_API_Participants_5_0_v20260323.yaml</w:t>
            </w:r>
          </w:p>
        </w:tc>
        <w:tc>
          <w:tcPr>
            <w:tcW w:type="dxa" w:w="3960"/>
            <w:tcBorders>
              <w:top w:val="nil"/>
              <w:left w:val="nil"/>
              <w:right w:val="nil"/>
              <w:bottom w:val="single" w:sz="4" w:color="E0E0E0"/>
            </w:tcBorders>
          </w:tcPr>
          <w:p>
            <w:r>
              <w:t>generated_oas_3.0_SWIFT.yaml</w:t>
            </w:r>
          </w:p>
        </w:tc>
      </w:tr>
      <w:tr>
        <w:tc>
          <w:tcPr>
            <w:tcW w:type="dxa" w:w="2160"/>
            <w:tcBorders>
              <w:top w:val="nil"/>
              <w:left w:val="nil"/>
              <w:right w:val="nil"/>
              <w:bottom w:val="single" w:sz="4" w:color="E0E0E0"/>
            </w:tcBorders>
          </w:tcPr>
          <w:p>
            <w:r>
              <w:rPr>
                <w:b/>
              </w:rPr>
              <w:t>API Title</w:t>
            </w:r>
          </w:p>
        </w:tc>
        <w:tc>
          <w:tcPr>
            <w:tcW w:type="dxa" w:w="3960"/>
            <w:tcBorders>
              <w:top w:val="nil"/>
              <w:left w:val="nil"/>
              <w:right w:val="nil"/>
              <w:bottom w:val="single" w:sz="4" w:color="E0E0E0"/>
            </w:tcBorders>
          </w:tcPr>
          <w:p>
            <w:r>
              <w:t>EBACL RT1 REST API - PWS</w:t>
            </w:r>
          </w:p>
        </w:tc>
        <w:tc>
          <w:tcPr>
            <w:tcW w:type="dxa" w:w="3960"/>
            <w:tcBorders>
              <w:top w:val="nil"/>
              <w:left w:val="nil"/>
              <w:right w:val="nil"/>
              <w:bottom w:val="single" w:sz="4" w:color="E0E0E0"/>
            </w:tcBorders>
          </w:tcPr>
          <w:p>
            <w:r>
              <w:t>EBACL RT1 REST API - PWS</w:t>
            </w:r>
          </w:p>
        </w:tc>
      </w:tr>
      <w:tr>
        <w:tc>
          <w:tcPr>
            <w:tcW w:type="dxa" w:w="2160"/>
            <w:tcBorders>
              <w:top w:val="nil"/>
              <w:left w:val="nil"/>
              <w:right w:val="nil"/>
              <w:bottom w:val="single" w:sz="4" w:color="E0E0E0"/>
            </w:tcBorders>
          </w:tcPr>
          <w:p>
            <w:r>
              <w:rPr>
                <w:b/>
              </w:rPr>
              <w:t>Version</w:t>
            </w:r>
          </w:p>
        </w:tc>
        <w:tc>
          <w:tcPr>
            <w:tcW w:type="dxa" w:w="3960"/>
            <w:tcBorders>
              <w:top w:val="nil"/>
              <w:left w:val="nil"/>
              <w:right w:val="nil"/>
              <w:bottom w:val="single" w:sz="4" w:color="E0E0E0"/>
            </w:tcBorders>
          </w:tcPr>
          <w:p>
            <w:r>
              <w:t>5.0</w:t>
            </w:r>
          </w:p>
        </w:tc>
        <w:tc>
          <w:tcPr>
            <w:tcW w:type="dxa" w:w="3960"/>
            <w:tcBorders>
              <w:top w:val="nil"/>
              <w:left w:val="nil"/>
              <w:right w:val="nil"/>
              <w:bottom w:val="single" w:sz="4" w:color="E0E0E0"/>
            </w:tcBorders>
          </w:tcPr>
          <w:p>
            <w:r>
              <w:t>5.0</w:t>
            </w:r>
          </w:p>
        </w:tc>
      </w:tr>
    </w:tbl>
    <w:p>
      <w:pPr>
        <w:pStyle w:val="Titolo1"/>
      </w:pPr>
      <w:r>
        <w:t>Summary</w:t>
      </w:r>
    </w:p>
    <w:p>
      <w:r>
        <w:rPr>
          <w:b/>
        </w:rPr>
        <w:t>Total Issues Found: 588</w:t>
      </w:r>
    </w:p>
    <w:tbl>
      <w:tblPr>
        <w:tblW w:type="dxa" w:w="10080"/>
        <w:jc w:val="left"/>
        <w:tblLayout w:type="fixed"/>
        <w:tblLook w:firstColumn="1" w:firstRow="1" w:lastColumn="0" w:lastRow="0" w:noHBand="0" w:noVBand="1" w:val="04A0"/>
      </w:tblPr>
      <w:tblGrid>
        <w:gridCol w:w="576"/>
        <w:gridCol w:w="3168"/>
        <w:gridCol w:w="4896"/>
        <w:gridCol w:w="1440"/>
      </w:tblGrid>
      <w:tblGrid>
        <w:gridCol w:w="2520"/>
        <w:gridCol w:w="2520"/>
        <w:gridCol w:w="2520"/>
        <w:gridCol w:w="2520"/>
      </w:tblGrid>
      <w:tr>
        <w:trPr>
          <w:tblHeader/>
        </w:trPr>
        <w:tc>
          <w:tcPr>
            <w:tcW w:type="dxa" w:w="2520"/>
            <w:shd w:val="clear" w:fill="1F4E79"/>
          </w:tcPr>
          <w:p>
            <w:pPr>
              <w:jc w:val="center"/>
            </w:pPr>
            <w:r>
              <w:rPr>
                <w:b/>
                <w:color w:val="FFFFFF"/>
              </w:rPr>
              <w:t>#</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c>
          <w:tcPr>
            <w:tcW w:type="dxa" w:w="2520"/>
            <w:shd w:val="clear" w:fill="1F4E79"/>
          </w:tcPr>
          <w:p>
            <w:pPr>
              <w:jc w:val="center"/>
            </w:pPr>
            <w:r>
              <w:rPr>
                <w:b/>
                <w:color w:val="FFFFFF"/>
              </w:rPr>
              <w:t>Frequency</w:t>
            </w:r>
          </w:p>
        </w:tc>
      </w:tr>
      <w:tr>
        <w:tc>
          <w:tcPr>
            <w:tcW w:type="dxa" w:w="576"/>
            <w:tcBorders>
              <w:top w:val="nil"/>
              <w:left w:val="nil"/>
              <w:right w:val="nil"/>
              <w:bottom w:val="single" w:sz="4" w:color="E0E0E0"/>
            </w:tcBorders>
          </w:tcPr>
          <w:p>
            <w:r>
              <w:t>[1]</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'pattern' changed</w:t>
            </w:r>
          </w:p>
        </w:tc>
        <w:tc>
          <w:tcPr>
            <w:tcW w:type="dxa" w:w="1440"/>
            <w:tcBorders>
              <w:top w:val="nil"/>
              <w:left w:val="nil"/>
              <w:right w:val="nil"/>
              <w:bottom w:val="single" w:sz="4" w:color="E0E0E0"/>
            </w:tcBorders>
          </w:tcPr>
          <w:p>
            <w:r>
              <w:t>182</w:t>
            </w:r>
          </w:p>
        </w:tc>
      </w:tr>
      <w:tr>
        <w:tc>
          <w:tcPr>
            <w:tcW w:type="dxa" w:w="576"/>
            <w:tcBorders>
              <w:top w:val="nil"/>
              <w:left w:val="nil"/>
              <w:right w:val="nil"/>
              <w:bottom w:val="single" w:sz="4" w:color="E0E0E0"/>
            </w:tcBorders>
          </w:tcPr>
          <w:p>
            <w:r>
              <w:t>[2]</w:t>
            </w:r>
          </w:p>
        </w:tc>
        <w:tc>
          <w:tcPr>
            <w:tcW w:type="dxa" w:w="3168"/>
            <w:tcBorders>
              <w:top w:val="nil"/>
              <w:left w:val="nil"/>
              <w:right w:val="nil"/>
              <w:bottom w:val="single" w:sz="4" w:color="E0E0E0"/>
            </w:tcBorders>
          </w:tcPr>
          <w:p>
            <w:r>
              <w:t>Description Change</w:t>
            </w:r>
          </w:p>
        </w:tc>
        <w:tc>
          <w:tcPr>
            <w:tcW w:type="dxa" w:w="4896"/>
            <w:tcBorders>
              <w:top w:val="nil"/>
              <w:left w:val="nil"/>
              <w:right w:val="nil"/>
              <w:bottom w:val="single" w:sz="4" w:color="E0E0E0"/>
            </w:tcBorders>
          </w:tcPr>
          <w:p>
            <w:r>
              <w:t>Description changed</w:t>
            </w:r>
          </w:p>
        </w:tc>
        <w:tc>
          <w:tcPr>
            <w:tcW w:type="dxa" w:w="1440"/>
            <w:tcBorders>
              <w:top w:val="nil"/>
              <w:left w:val="nil"/>
              <w:right w:val="nil"/>
              <w:bottom w:val="single" w:sz="4" w:color="E0E0E0"/>
            </w:tcBorders>
          </w:tcPr>
          <w:p>
            <w:r>
              <w:t>165</w:t>
            </w:r>
          </w:p>
        </w:tc>
      </w:tr>
      <w:tr>
        <w:tc>
          <w:tcPr>
            <w:tcW w:type="dxa" w:w="576"/>
            <w:tcBorders>
              <w:top w:val="nil"/>
              <w:left w:val="nil"/>
              <w:right w:val="nil"/>
              <w:bottom w:val="single" w:sz="4" w:color="E0E0E0"/>
            </w:tcBorders>
          </w:tcPr>
          <w:p>
            <w:r>
              <w:t>[3]</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False to True</w:t>
            </w:r>
          </w:p>
        </w:tc>
        <w:tc>
          <w:tcPr>
            <w:tcW w:type="dxa" w:w="1440"/>
            <w:tcBorders>
              <w:top w:val="nil"/>
              <w:left w:val="nil"/>
              <w:right w:val="nil"/>
              <w:bottom w:val="single" w:sz="4" w:color="E0E0E0"/>
            </w:tcBorders>
          </w:tcPr>
          <w:p>
            <w:r>
              <w:t>92</w:t>
            </w:r>
          </w:p>
        </w:tc>
      </w:tr>
      <w:tr>
        <w:tc>
          <w:tcPr>
            <w:tcW w:type="dxa" w:w="576"/>
            <w:tcBorders>
              <w:top w:val="nil"/>
              <w:left w:val="nil"/>
              <w:right w:val="nil"/>
              <w:bottom w:val="single" w:sz="4" w:color="E0E0E0"/>
            </w:tcBorders>
          </w:tcPr>
          <w:p>
            <w:r>
              <w:t>[4]</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'minLength' changed</w:t>
            </w:r>
          </w:p>
        </w:tc>
        <w:tc>
          <w:tcPr>
            <w:tcW w:type="dxa" w:w="1440"/>
            <w:tcBorders>
              <w:top w:val="nil"/>
              <w:left w:val="nil"/>
              <w:right w:val="nil"/>
              <w:bottom w:val="single" w:sz="4" w:color="E0E0E0"/>
            </w:tcBorders>
          </w:tcPr>
          <w:p>
            <w:r>
              <w:t>62</w:t>
            </w:r>
          </w:p>
        </w:tc>
      </w:tr>
      <w:tr>
        <w:tc>
          <w:tcPr>
            <w:tcW w:type="dxa" w:w="576"/>
            <w:tcBorders>
              <w:top w:val="nil"/>
              <w:left w:val="nil"/>
              <w:right w:val="nil"/>
              <w:bottom w:val="single" w:sz="4" w:color="E0E0E0"/>
            </w:tcBorders>
          </w:tcPr>
          <w:p>
            <w:r>
              <w:t>[5]</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'maxLength' changed</w:t>
            </w:r>
          </w:p>
        </w:tc>
        <w:tc>
          <w:tcPr>
            <w:tcW w:type="dxa" w:w="1440"/>
            <w:tcBorders>
              <w:top w:val="nil"/>
              <w:left w:val="nil"/>
              <w:right w:val="nil"/>
              <w:bottom w:val="single" w:sz="4" w:color="E0E0E0"/>
            </w:tcBorders>
          </w:tcPr>
          <w:p>
            <w:r>
              <w:t>47</w:t>
            </w:r>
          </w:p>
        </w:tc>
      </w:tr>
      <w:tr>
        <w:tc>
          <w:tcPr>
            <w:tcW w:type="dxa" w:w="576"/>
            <w:tcBorders>
              <w:top w:val="nil"/>
              <w:left w:val="nil"/>
              <w:right w:val="nil"/>
              <w:bottom w:val="single" w:sz="4" w:color="E0E0E0"/>
            </w:tcBorders>
          </w:tcPr>
          <w:p>
            <w:r>
              <w:t>[6]</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True to False</w:t>
            </w:r>
          </w:p>
        </w:tc>
        <w:tc>
          <w:tcPr>
            <w:tcW w:type="dxa" w:w="1440"/>
            <w:tcBorders>
              <w:top w:val="nil"/>
              <w:left w:val="nil"/>
              <w:right w:val="nil"/>
              <w:bottom w:val="single" w:sz="4" w:color="E0E0E0"/>
            </w:tcBorders>
          </w:tcPr>
          <w:p>
            <w:r>
              <w:t>38</w:t>
            </w:r>
          </w:p>
        </w:tc>
      </w:tr>
      <w:tr>
        <w:tc>
          <w:tcPr>
            <w:tcW w:type="dxa" w:w="576"/>
            <w:tcBorders>
              <w:top w:val="nil"/>
              <w:left w:val="nil"/>
              <w:right w:val="nil"/>
              <w:bottom w:val="single" w:sz="4" w:color="E0E0E0"/>
            </w:tcBorders>
          </w:tcPr>
          <w:p>
            <w:r>
              <w:t>[7]</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Enum values order changed</w:t>
            </w:r>
          </w:p>
        </w:tc>
        <w:tc>
          <w:tcPr>
            <w:tcW w:type="dxa" w:w="1440"/>
            <w:tcBorders>
              <w:top w:val="nil"/>
              <w:left w:val="nil"/>
              <w:right w:val="nil"/>
              <w:bottom w:val="single" w:sz="4" w:color="E0E0E0"/>
            </w:tcBorders>
          </w:tcPr>
          <w:p>
            <w:r>
              <w:t>2</w:t>
            </w:r>
          </w:p>
        </w:tc>
      </w:tr>
    </w:tbl>
    <w:p>
      <w:pPr>
        <w:pStyle w:val="Titolo1"/>
      </w:pPr>
      <w:r>
        <w:t>Discrepancy Details</w:t>
      </w:r>
    </w:p>
    <w:p>
      <w:pPr>
        <w:pStyle w:val="Titolo2"/>
      </w:pPr>
      <w:r>
        <w:t>POST /apDetails/{senderBic}/{bicAp}</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below fields are present only if Response code = 200. This section is repeated as many times as the rows of the Parameters Modification History related to the BIC are</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below fields are present only if Response code = 200. This section is repeated as many times as the rows of the Parameters Modification History related to the BIC are</w:t>
            </w:r>
          </w:p>
          <w:p>
            <w:pPr>
              <w:ind w:left="576"/>
            </w:pPr>
            <w:r>
              <w:rPr>
                <w:b/>
              </w:rPr>
              <w:t xml:space="preserve">To: </w:t>
            </w:r>
          </w:p>
        </w:tc>
      </w:tr>
      <w:tr>
        <w:tc>
          <w:tcPr>
            <w:tcW w:type="dxa" w:w="1800"/>
          </w:tcPr>
          <w:p>
            <w:r>
              <w:t>Response 200 (application/json)</w:t>
            </w:r>
          </w:p>
        </w:tc>
        <w:tc>
          <w:tcPr>
            <w:tcW w:type="dxa" w:w="2520"/>
          </w:tcPr>
          <w:p>
            <w:r>
              <w:t>apDetail[]</w:t>
              <w:br/>
              <w:t xml:space="preserve">  details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present only if the BIC in the APDetails has the DPBIC equal to the SenderBIC</w:t>
            </w:r>
          </w:p>
        </w:tc>
      </w:tr>
      <w:tr>
        <w:tc>
          <w:tcPr>
            <w:tcW w:type="dxa" w:w="1800"/>
          </w:tcPr>
          <w:p>
            <w:r>
              <w:t>Response 200 (application/json)</w:t>
            </w:r>
          </w:p>
        </w:tc>
        <w:tc>
          <w:tcPr>
            <w:tcW w:type="dxa" w:w="2520"/>
          </w:tcPr>
          <w:p>
            <w:r>
              <w:t>apDetail[]</w:t>
              <w:br/>
              <w:t xml:space="preserve">  details[]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present only if the BIC in the APDetails has the DPBIC equal to the SenderBIC</w:t>
            </w:r>
          </w:p>
          <w:p>
            <w:pPr>
              <w:ind w:left="576"/>
            </w:pPr>
            <w:r>
              <w:rPr>
                <w:b/>
              </w:rPr>
              <w:t xml:space="preserve">To: </w:t>
            </w:r>
          </w:p>
        </w:tc>
      </w:tr>
      <w:tr>
        <w:tc>
          <w:tcPr>
            <w:tcW w:type="dxa" w:w="1800"/>
          </w:tcPr>
          <w:p>
            <w:r>
              <w:t>Response 200 (application/json)</w:t>
            </w:r>
          </w:p>
        </w:tc>
        <w:tc>
          <w:tcPr>
            <w:tcW w:type="dxa" w:w="2520"/>
          </w:tcPr>
          <w:p>
            <w:r>
              <w:t>apDetail[]</w:t>
              <w:br/>
              <w:t xml:space="preserve">  details[]</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Response 200 (application/json)</w:t>
            </w:r>
          </w:p>
        </w:tc>
        <w:tc>
          <w:tcPr>
            <w:tcW w:type="dxa" w:w="2520"/>
          </w:tcPr>
          <w:p>
            <w:r>
              <w:t>apDetail[]</w:t>
              <w:br/>
              <w:t xml:space="preserve">  details[]</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List of products</w:t>
            </w:r>
          </w:p>
          <w:p>
            <w:pPr>
              <w:ind w:left="576"/>
            </w:pPr>
            <w:r>
              <w:rPr>
                <w:b/>
              </w:rPr>
              <w:t xml:space="preserve">To: </w:t>
            </w:r>
          </w:p>
        </w:tc>
      </w:tr>
      <w:tr>
        <w:tc>
          <w:tcPr>
            <w:tcW w:type="dxa" w:w="1800"/>
          </w:tcPr>
          <w:p>
            <w:r>
              <w:t>Response 200 (application/json)</w:t>
            </w:r>
          </w:p>
        </w:tc>
        <w:tc>
          <w:tcPr>
            <w:tcW w:type="dxa" w:w="2520"/>
          </w:tcPr>
          <w:p>
            <w:r>
              <w:t>apDetail[]</w:t>
              <w:br/>
              <w:t xml:space="preserve">  details[]</w:t>
              <w:br/>
              <w:t xml:space="preserve">    productList[]</w:t>
              <w:br/>
              <w:t xml:space="preserve">      productId</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4</w:t>
            </w:r>
          </w:p>
          <w:p>
            <w:pPr>
              <w:ind w:left="576"/>
            </w:pPr>
            <w:r>
              <w:rPr>
                <w:b/>
              </w:rPr>
              <w:t xml:space="preserve">To: </w:t>
            </w:r>
            <w:r>
              <w:t>None</w:t>
            </w:r>
          </w:p>
          <w:p>
            <w:pPr>
              <w:ind w:left="317" w:hanging="317"/>
            </w:pPr>
            <w:r>
              <w:t>[5] Constraint 'maxLength' changed</w:t>
            </w:r>
          </w:p>
          <w:p>
            <w:pPr>
              <w:ind w:left="576"/>
            </w:pPr>
            <w:r>
              <w:rPr>
                <w:b/>
              </w:rPr>
              <w:t xml:space="preserve">From: </w:t>
            </w:r>
            <w:r>
              <w:t>4</w:t>
            </w:r>
          </w:p>
          <w:p>
            <w:pPr>
              <w:ind w:left="576"/>
            </w:pPr>
            <w:r>
              <w:rPr>
                <w:b/>
              </w:rPr>
              <w:t xml:space="preserve">To: </w:t>
            </w:r>
            <w:r>
              <w:t>40</w:t>
            </w:r>
          </w:p>
          <w:p>
            <w:pPr>
              <w:ind w:left="317" w:hanging="317"/>
            </w:pPr>
            <w:r>
              <w:t>[1] Constraint 'pattern' changed</w:t>
            </w:r>
          </w:p>
          <w:p>
            <w:pPr>
              <w:ind w:left="576"/>
            </w:pPr>
            <w:r>
              <w:rPr>
                <w:b/>
              </w:rPr>
              <w:t xml:space="preserve">From: </w:t>
            </w:r>
            <w:r>
              <w:t>None</w:t>
            </w:r>
          </w:p>
          <w:p>
            <w:pPr>
              <w:ind w:left="576"/>
            </w:pPr>
            <w:r>
              <w:rPr>
                <w:b/>
              </w:rPr>
              <w:t xml:space="preserve">To: </w:t>
            </w:r>
            <w:r>
              <w:t>[0-9A-Z]</w:t>
            </w:r>
          </w:p>
        </w:tc>
      </w:tr>
    </w:tbl>
    <w:p>
      <w:pPr>
        <w:pStyle w:val="Titolo2"/>
      </w:pPr>
      <w:r>
        <w:t>PUT /beneficiaryManagement/{senderBic}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/changeStatusAP/{senderBic}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/commandDelete/{senderBic}/{referenceId}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commandItem</w:t>
              <w:br/>
              <w:t xml:space="preserve">  submissionDate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/commandStatusDetails/{senderBic}/{referenceId}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commandItem</w:t>
              <w:br/>
              <w:t xml:space="preserve">  submissionDate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/communicationOfUnavailability/{senderBic}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/currentNetPosition/{senderBic}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senderPosition</w:t>
              <w:br/>
              <w:t xml:space="preserve">  timestamp</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sub-section is repeated for each LSPBic whose liquidity management the SenderBic is responsible for.</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sub-section is repeated for each LSPBic whose liquidity management the SenderBic is responsible for.</w:t>
            </w:r>
          </w:p>
          <w:p>
            <w:pPr>
              <w:ind w:left="576"/>
            </w:pPr>
            <w:r>
              <w:rPr>
                <w:b/>
              </w:rPr>
              <w:t xml:space="preserve">To: </w:t>
            </w:r>
          </w:p>
        </w:tc>
      </w:tr>
      <w:tr>
        <w:tc>
          <w:tcPr>
            <w:tcW w:type="dxa" w:w="1800"/>
          </w:tcPr>
          <w:p>
            <w:r>
              <w:t>Response 200 (application/json)</w:t>
            </w:r>
          </w:p>
        </w:tc>
        <w:tc>
          <w:tcPr>
            <w:tcW w:type="dxa" w:w="2520"/>
          </w:tcPr>
          <w:p>
            <w:r>
              <w:t>lspsPosition[]</w:t>
              <w:br/>
              <w:t xml:space="preserve">  timestamp</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sub-section is only present if the SenderBic owns one or more Branch Funds Balance and it is repeated for each Branch Funds Balance.</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sub-section is only present if the SenderBic owns one or more Branch Funds Balance and it is repeated for each Branch Funds Balance.</w:t>
            </w:r>
          </w:p>
          <w:p>
            <w:pPr>
              <w:ind w:left="576"/>
            </w:pPr>
            <w:r>
              <w:rPr>
                <w:b/>
              </w:rPr>
              <w:t xml:space="preserve">To: </w:t>
            </w:r>
          </w:p>
        </w:tc>
      </w:tr>
      <w:tr>
        <w:tc>
          <w:tcPr>
            <w:tcW w:type="dxa" w:w="1800"/>
          </w:tcPr>
          <w:p>
            <w:r>
              <w:t>Response 200 (application/json)</w:t>
            </w:r>
          </w:p>
        </w:tc>
        <w:tc>
          <w:tcPr>
            <w:tcW w:type="dxa" w:w="2520"/>
          </w:tcPr>
          <w:p>
            <w:r>
              <w:t>ownedBranchFundsBalanceList[]</w:t>
              <w:br/>
              <w:t xml:space="preserve">  ownedMemberList[]</w:t>
              <w:br/>
              <w:t xml:space="preserve">    timestamp</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defaultDayValues</w:t>
              <w:br/>
              <w:t xml:space="preserve">  defaultLACValues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 xml:space="preserve"> **Validation Rule(s)** This section can be present just one time or repeated as many times as the maximum number of LACs in the system.</w:t>
              <w:br/>
              <w:t>This section must be formatted with squared brackets.</w:t>
            </w:r>
          </w:p>
        </w:tc>
      </w:tr>
      <w:tr>
        <w:tc>
          <w:tcPr>
            <w:tcW w:type="dxa" w:w="1800"/>
          </w:tcPr>
          <w:p>
            <w:r>
              <w:t>Request Body (application/json)</w:t>
            </w:r>
          </w:p>
        </w:tc>
        <w:tc>
          <w:tcPr>
            <w:tcW w:type="dxa" w:w="2520"/>
          </w:tcPr>
          <w:p>
            <w:r>
              <w:t>defaultDayValues</w:t>
              <w:br/>
              <w:t xml:space="preserve">  defaultLACValues[]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br/>
              <w:br/>
              <w:t xml:space="preserve"> **Validation Rule(s)** This section can be present just one time or repeated as many times as the maximum number of LACs in the system.</w:t>
              <w:br/>
              <w:t>This section must be formatted with squared brackets.</w:t>
            </w:r>
          </w:p>
          <w:p>
            <w:pPr>
              <w:ind w:left="576"/>
            </w:pPr>
            <w:r>
              <w:rPr>
                <w:b/>
              </w:rPr>
              <w:t xml:space="preserve">To: </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/defunding/{senderBic}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 xml:space="preserve"> **Validation Rule(s)** This section can be present just one time or repeated as many times as the maximum number of LACs in the system.</w:t>
              <w:br/>
              <w:t>This section must be formatted with squared brackets.</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br/>
              <w:br/>
              <w:t xml:space="preserve"> **Validation Rule(s)** This section can be present just one time or repeated as many times as the maximum number of LACs in the system.</w:t>
              <w:br/>
              <w:t>This section must be formatted with squared brackets.</w:t>
            </w:r>
          </w:p>
          <w:p>
            <w:pPr>
              <w:ind w:left="576"/>
            </w:pPr>
            <w:r>
              <w:rPr>
                <w:b/>
              </w:rPr>
              <w:t xml:space="preserve">To: </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/fileDetails/{senderBic}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sendingDateTime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network</w:t>
            </w:r>
          </w:p>
        </w:tc>
        <w:tc>
          <w:tcPr>
            <w:tcW w:type="dxa" w:w="1440"/>
          </w:tcPr>
          <w:p>
            <w:r>
              <w:t>Constraint Mismatch</w:t>
            </w:r>
          </w:p>
        </w:tc>
        <w:tc>
          <w:tcPr>
            <w:tcW w:type="dxa" w:w="4320"/>
          </w:tcPr>
          <w:p>
            <w:pPr>
              <w:ind w:left="317" w:hanging="317"/>
            </w:pPr>
            <w:r>
              <w:t>[7] Enum values order changed</w:t>
            </w:r>
          </w:p>
          <w:p>
            <w:pPr>
              <w:ind w:left="576"/>
            </w:pPr>
            <w:r>
              <w:rPr>
                <w:b/>
              </w:rPr>
              <w:t xml:space="preserve">From: </w:t>
            </w:r>
            <w:r>
              <w:t>['EAS', 'EBX', 'SWF', 'SWA', 'SWS', 'SWM']</w:t>
            </w:r>
          </w:p>
          <w:p>
            <w:pPr>
              <w:ind w:left="576"/>
            </w:pPr>
            <w:r>
              <w:rPr>
                <w:b/>
              </w:rPr>
              <w:t xml:space="preserve">To: </w:t>
            </w:r>
            <w:r>
              <w:t>['EAS', 'EBX', 'SWF', 'SWA', 'SWM', 'SWS']</w:t>
            </w:r>
          </w:p>
        </w:tc>
      </w:tr>
    </w:tbl>
    <w:p>
      <w:pPr>
        <w:pStyle w:val="Titolo2"/>
      </w:pPr>
      <w:r>
        <w:t>PUT /funding/{senderBic}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/generateOutboundLto/{senderBic}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/generatePaymentStatusQuery/{senderBic}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/getAccountBalance/{senderBic}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/getDefaultPosition/{senderBic}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values</w:t>
              <w:br/>
              <w:t xml:space="preserve">  lspBicDefaultDayValues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present only if the LSPBic is valued and it is repeated as many times as the days of the week, from Monday to Sunday</w:t>
            </w:r>
          </w:p>
        </w:tc>
      </w:tr>
      <w:tr>
        <w:tc>
          <w:tcPr>
            <w:tcW w:type="dxa" w:w="1800"/>
          </w:tcPr>
          <w:p>
            <w:r>
              <w:t>Response 200 (application/json)</w:t>
            </w:r>
          </w:p>
        </w:tc>
        <w:tc>
          <w:tcPr>
            <w:tcW w:type="dxa" w:w="2520"/>
          </w:tcPr>
          <w:p>
            <w:r>
              <w:t>values</w:t>
              <w:br/>
              <w:t xml:space="preserve">  lspBicDefaultDayValues[]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present only if the LSPBic is valued and it is repeated as many times as the days of the week, from Monday to Sunday</w:t>
            </w:r>
          </w:p>
          <w:p>
            <w:pPr>
              <w:ind w:left="576"/>
            </w:pPr>
            <w:r>
              <w:rPr>
                <w:b/>
              </w:rPr>
              <w:t xml:space="preserve">To: </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LACs are</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r>
        <w:tc>
          <w:tcPr>
            <w:tcW w:type="dxa" w:w="1800"/>
          </w:tcPr>
          <w:p>
            <w:r>
              <w:t>Response 200 (application/json)</w:t>
            </w:r>
          </w:p>
        </w:tc>
        <w:tc>
          <w:tcPr>
            <w:tcW w:type="dxa" w:w="2520"/>
          </w:tcPr>
          <w:p>
            <w:r>
              <w:t>values</w:t>
              <w:br/>
              <w:t xml:space="preserve">  memberDefaultDayValues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days of the week are, from Monday to Sunday</w:t>
            </w:r>
          </w:p>
        </w:tc>
      </w:tr>
      <w:tr>
        <w:tc>
          <w:tcPr>
            <w:tcW w:type="dxa" w:w="1800"/>
          </w:tcPr>
          <w:p>
            <w:r>
              <w:t>Response 200 (application/json)</w:t>
            </w:r>
          </w:p>
        </w:tc>
        <w:tc>
          <w:tcPr>
            <w:tcW w:type="dxa" w:w="2520"/>
          </w:tcPr>
          <w:p>
            <w:r>
              <w:t>values</w:t>
              <w:br/>
              <w:t xml:space="preserve">  memberDefaultDayValues[]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days of the week are, from Monday to Sunday</w:t>
            </w:r>
          </w:p>
          <w:p>
            <w:pPr>
              <w:ind w:left="576"/>
            </w:pPr>
            <w:r>
              <w:rPr>
                <w:b/>
              </w:rPr>
              <w:t xml:space="preserve">To: </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LACs are.</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r>
        <w:tc>
          <w:tcPr>
            <w:tcW w:type="dxa" w:w="1800"/>
          </w:tcPr>
          <w:p>
            <w:r>
              <w:t>Response 200 (application/json)</w:t>
            </w:r>
          </w:p>
        </w:tc>
        <w:tc>
          <w:tcPr>
            <w:tcW w:type="dxa" w:w="2520"/>
          </w:tcPr>
          <w:p>
            <w:r>
              <w:t>values</w:t>
              <w:br/>
              <w:t xml:space="preserve">  memberDefaultDayValues[]</w:t>
              <w:br/>
              <w:t xml:space="preserve">    defaultLACValues[]</w:t>
              <w:br/>
              <w:t xml:space="preserve">      lac</w:t>
            </w:r>
          </w:p>
        </w:tc>
        <w:tc>
          <w:tcPr>
            <w:tcW w:type="dxa" w:w="1440"/>
          </w:tcPr>
          <w:p>
            <w:r>
              <w:t>Description Change</w:t>
            </w:r>
          </w:p>
        </w:tc>
        <w:tc>
          <w:tcPr>
            <w:tcW w:type="dxa" w:w="4320"/>
          </w:tcPr>
          <w:p>
            <w:pPr>
              <w:ind w:left="317" w:hanging="317"/>
            </w:pPr>
            <w:r>
              <w:t>[2] Description changed</w:t>
            </w:r>
          </w:p>
          <w:p>
            <w:pPr>
              <w:ind w:left="576"/>
            </w:pPr>
            <w:r>
              <w:rPr>
                <w:b/>
              </w:rPr>
              <w:t xml:space="preserve">From: </w:t>
            </w:r>
            <w:r>
              <w:t xml:space="preserve">The </w:t>
            </w:r>
            <w:r>
              <w:rPr>
                <w:shd w:val="clear" w:fill="FFF3CD"/>
              </w:rPr>
              <w:t>base value amount set</w:t>
            </w:r>
            <w:r>
              <w:t xml:space="preserve"> in the system</w:t>
            </w:r>
            <w:r>
              <w:rPr>
                <w:shd w:val="clear" w:fill="F8D7DA"/>
              </w:rPr>
              <w:t xml:space="preserve"> for either the SenderBic or the MemberBic, the Day and LAC</w:t>
            </w:r>
            <w:r>
              <w:t xml:space="preserve"> (Mandatory if this section is present)</w:t>
            </w:r>
          </w:p>
          <w:p>
            <w:pPr>
              <w:ind w:left="576"/>
            </w:pPr>
            <w:r>
              <w:rPr>
                <w:b/>
              </w:rPr>
              <w:t xml:space="preserve">To: </w:t>
            </w:r>
            <w:r>
              <w:t xml:space="preserve">The </w:t>
            </w:r>
            <w:r>
              <w:rPr>
                <w:shd w:val="clear" w:fill="FFF3CD"/>
              </w:rPr>
              <w:t>LAC</w:t>
            </w:r>
            <w:r>
              <w:t xml:space="preserve"> in the system</w:t>
            </w:r>
            <w:r>
              <w:t xml:space="preserve"> (Mandatory if this section is present)</w:t>
            </w:r>
          </w:p>
        </w:tc>
      </w:tr>
      <w:tr>
        <w:tc>
          <w:tcPr>
            <w:tcW w:type="dxa" w:w="1800"/>
          </w:tcPr>
          <w:p>
            <w:r>
              <w:t>Response 200 (application/json)</w:t>
            </w:r>
          </w:p>
        </w:tc>
        <w:tc>
          <w:tcPr>
            <w:tcW w:type="dxa" w:w="2520"/>
          </w:tcPr>
          <w:p>
            <w:r>
              <w:t>values</w:t>
              <w:br/>
              <w:t xml:space="preserve">  memberDefaultDayValues[]</w:t>
              <w:br/>
              <w:t xml:space="preserve">    defaultLACValues[]</w:t>
              <w:br/>
              <w:t xml:space="preserve">      base</w:t>
            </w:r>
          </w:p>
        </w:tc>
        <w:tc>
          <w:tcPr>
            <w:tcW w:type="dxa" w:w="1440"/>
          </w:tcPr>
          <w:p>
            <w:r>
              <w:t>Description Change</w:t>
            </w:r>
          </w:p>
        </w:tc>
        <w:tc>
          <w:tcPr>
            <w:tcW w:type="dxa" w:w="4320"/>
          </w:tcPr>
          <w:p>
            <w:pPr>
              <w:ind w:left="317" w:hanging="317"/>
            </w:pPr>
            <w:r>
              <w:t>[2] Description changed</w:t>
            </w:r>
          </w:p>
          <w:p>
            <w:pPr>
              <w:ind w:left="576"/>
            </w:pPr>
            <w:r>
              <w:rPr>
                <w:b/>
              </w:rPr>
              <w:t xml:space="preserve">From: </w:t>
            </w:r>
            <w:r>
              <w:t xml:space="preserve">The base value amount set in the system for </w:t>
            </w:r>
            <w:r>
              <w:rPr>
                <w:shd w:val="clear" w:fill="F8D7DA"/>
              </w:rPr>
              <w:t xml:space="preserve">either </w:t>
            </w:r>
            <w:r>
              <w:t xml:space="preserve">the </w:t>
            </w:r>
            <w:r>
              <w:rPr>
                <w:shd w:val="clear" w:fill="FFF3CD"/>
              </w:rPr>
              <w:t>SenderBic or the MemberBic</w:t>
            </w:r>
            <w:r>
              <w:t>, the Day and LAC (Mandatory if this section is present)</w:t>
            </w:r>
          </w:p>
          <w:p>
            <w:pPr>
              <w:ind w:left="576"/>
            </w:pPr>
            <w:r>
              <w:rPr>
                <w:b/>
              </w:rPr>
              <w:t xml:space="preserve">To: </w:t>
            </w:r>
            <w:r>
              <w:t xml:space="preserve">The base value amount set in the system for </w:t>
            </w:r>
            <w:r>
              <w:t xml:space="preserve">the </w:t>
            </w:r>
            <w:r>
              <w:rPr>
                <w:shd w:val="clear" w:fill="FFF3CD"/>
              </w:rPr>
              <w:t>LSPBic</w:t>
            </w:r>
            <w:r>
              <w:t>, the Day and LAC (Mandatory if this section is present)</w:t>
            </w:r>
          </w:p>
        </w:tc>
      </w:tr>
      <w:tr>
        <w:tc>
          <w:tcPr>
            <w:tcW w:type="dxa" w:w="1800"/>
          </w:tcPr>
          <w:p>
            <w:r>
              <w:t>Response 200 (application/json)</w:t>
            </w:r>
          </w:p>
        </w:tc>
        <w:tc>
          <w:tcPr>
            <w:tcW w:type="dxa" w:w="2520"/>
          </w:tcPr>
          <w:p>
            <w:r>
              <w:t>values</w:t>
              <w:br/>
              <w:t xml:space="preserve">  memberDefaultDayValues[]</w:t>
              <w:br/>
              <w:t xml:space="preserve">    defaultLACValues[]</w:t>
              <w:br/>
              <w:t xml:space="preserve">      lower</w:t>
            </w:r>
          </w:p>
        </w:tc>
        <w:tc>
          <w:tcPr>
            <w:tcW w:type="dxa" w:w="1440"/>
          </w:tcPr>
          <w:p>
            <w:r>
              <w:t>Description Change</w:t>
            </w:r>
          </w:p>
        </w:tc>
        <w:tc>
          <w:tcPr>
            <w:tcW w:type="dxa" w:w="4320"/>
          </w:tcPr>
          <w:p>
            <w:pPr>
              <w:ind w:left="317" w:hanging="317"/>
            </w:pPr>
            <w:r>
              <w:t>[2] Description changed</w:t>
            </w:r>
          </w:p>
          <w:p>
            <w:pPr>
              <w:ind w:left="576"/>
            </w:pPr>
            <w:r>
              <w:rPr>
                <w:b/>
              </w:rPr>
              <w:t xml:space="preserve">From: </w:t>
            </w:r>
            <w:r>
              <w:t xml:space="preserve">The minimum value amount set in the system for </w:t>
            </w:r>
            <w:r>
              <w:rPr>
                <w:shd w:val="clear" w:fill="F8D7DA"/>
              </w:rPr>
              <w:t xml:space="preserve">either </w:t>
            </w:r>
            <w:r>
              <w:t xml:space="preserve">the </w:t>
            </w:r>
            <w:r>
              <w:rPr>
                <w:shd w:val="clear" w:fill="FFF3CD"/>
              </w:rPr>
              <w:t>SenderBic or the MemberBic</w:t>
            </w:r>
            <w:r>
              <w:t>, the Day and LAC (Mandatory if this section is present)</w:t>
            </w:r>
          </w:p>
          <w:p>
            <w:pPr>
              <w:ind w:left="576"/>
            </w:pPr>
            <w:r>
              <w:rPr>
                <w:b/>
              </w:rPr>
              <w:t xml:space="preserve">To: </w:t>
            </w:r>
            <w:r>
              <w:t xml:space="preserve">The minimum value amount set in the system for </w:t>
            </w:r>
            <w:r>
              <w:t xml:space="preserve">the </w:t>
            </w:r>
            <w:r>
              <w:rPr>
                <w:shd w:val="clear" w:fill="FFF3CD"/>
              </w:rPr>
              <w:t>LSPBic</w:t>
            </w:r>
            <w:r>
              <w:t>, the Day and LAC (Mandatory if this section is present)</w:t>
            </w:r>
          </w:p>
        </w:tc>
      </w:tr>
      <w:tr>
        <w:tc>
          <w:tcPr>
            <w:tcW w:type="dxa" w:w="1800"/>
          </w:tcPr>
          <w:p>
            <w:r>
              <w:t>Response 200 (application/json)</w:t>
            </w:r>
          </w:p>
        </w:tc>
        <w:tc>
          <w:tcPr>
            <w:tcW w:type="dxa" w:w="2520"/>
          </w:tcPr>
          <w:p>
            <w:r>
              <w:t>values</w:t>
              <w:br/>
              <w:t xml:space="preserve">  memberDefaultDayValues[]</w:t>
              <w:br/>
              <w:t xml:space="preserve">    defaultLACValues[]</w:t>
              <w:br/>
              <w:t xml:space="preserve">      upper</w:t>
            </w:r>
          </w:p>
        </w:tc>
        <w:tc>
          <w:tcPr>
            <w:tcW w:type="dxa" w:w="1440"/>
          </w:tcPr>
          <w:p>
            <w:r>
              <w:t>Description Change</w:t>
            </w:r>
          </w:p>
        </w:tc>
        <w:tc>
          <w:tcPr>
            <w:tcW w:type="dxa" w:w="4320"/>
          </w:tcPr>
          <w:p>
            <w:pPr>
              <w:ind w:left="317" w:hanging="317"/>
            </w:pPr>
            <w:r>
              <w:t>[2] Description changed</w:t>
            </w:r>
          </w:p>
          <w:p>
            <w:pPr>
              <w:ind w:left="576"/>
            </w:pPr>
            <w:r>
              <w:rPr>
                <w:b/>
              </w:rPr>
              <w:t xml:space="preserve">From: </w:t>
            </w:r>
            <w:r>
              <w:t xml:space="preserve">The maximum value amount set in the system for </w:t>
            </w:r>
            <w:r>
              <w:rPr>
                <w:shd w:val="clear" w:fill="F8D7DA"/>
              </w:rPr>
              <w:t xml:space="preserve">either </w:t>
            </w:r>
            <w:r>
              <w:t xml:space="preserve">the </w:t>
            </w:r>
            <w:r>
              <w:rPr>
                <w:shd w:val="clear" w:fill="FFF3CD"/>
              </w:rPr>
              <w:t>SenderBic or the MemberBic</w:t>
            </w:r>
            <w:r>
              <w:t>, the Day and LAC (Mandatory if this section is present)</w:t>
            </w:r>
          </w:p>
          <w:p>
            <w:pPr>
              <w:ind w:left="576"/>
            </w:pPr>
            <w:r>
              <w:rPr>
                <w:b/>
              </w:rPr>
              <w:t xml:space="preserve">To: </w:t>
            </w:r>
            <w:r>
              <w:t xml:space="preserve">The maximum value amount set in the system for </w:t>
            </w:r>
            <w:r>
              <w:t xml:space="preserve">the </w:t>
            </w:r>
            <w:r>
              <w:rPr>
                <w:shd w:val="clear" w:fill="FFF3CD"/>
              </w:rPr>
              <w:t>LSPBic</w:t>
            </w:r>
            <w:r>
              <w:t>, the Day and LAC (Mandatory if this section is present)</w:t>
            </w:r>
          </w:p>
        </w:tc>
      </w:tr>
    </w:tbl>
    <w:p>
      <w:pPr>
        <w:pStyle w:val="Titolo2"/>
      </w:pPr>
      <w:r>
        <w:t>POST /getExceptionPositionCalendar/{senderBic}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response</w:t>
              <w:br/>
              <w:t xml:space="preserve">  bicExceptionDayValues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present only if the LSPBic is present and it is repeated as many times as the LACs are.</w:t>
            </w:r>
          </w:p>
        </w:tc>
      </w:tr>
      <w:tr>
        <w:tc>
          <w:tcPr>
            <w:tcW w:type="dxa" w:w="1800"/>
          </w:tcPr>
          <w:p>
            <w:r>
              <w:t>Response 200 (application/json)</w:t>
            </w:r>
          </w:p>
        </w:tc>
        <w:tc>
          <w:tcPr>
            <w:tcW w:type="dxa" w:w="2520"/>
          </w:tcPr>
          <w:p>
            <w:r>
              <w:t>response</w:t>
              <w:br/>
              <w:t xml:space="preserve">  bicExceptionDayValues[]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present only if the LSPBic is present and it is repeated as many times as the LACs are.</w:t>
            </w:r>
          </w:p>
          <w:p>
            <w:pPr>
              <w:ind w:left="576"/>
            </w:pPr>
            <w:r>
              <w:rPr>
                <w:b/>
              </w:rPr>
              <w:t xml:space="preserve">To: </w:t>
            </w:r>
          </w:p>
        </w:tc>
      </w:tr>
      <w:tr>
        <w:tc>
          <w:tcPr>
            <w:tcW w:type="dxa" w:w="1800"/>
          </w:tcPr>
          <w:p>
            <w:r>
              <w:t>Response 200 (application/json)</w:t>
            </w:r>
          </w:p>
        </w:tc>
        <w:tc>
          <w:tcPr>
            <w:tcW w:type="dxa" w:w="2520"/>
          </w:tcPr>
          <w:p>
            <w:r>
              <w:t>response</w:t>
              <w:br/>
              <w:t xml:space="preserve">  memberExceptionDayValues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LACs are.</w:t>
            </w:r>
          </w:p>
        </w:tc>
      </w:tr>
      <w:tr>
        <w:tc>
          <w:tcPr>
            <w:tcW w:type="dxa" w:w="1800"/>
          </w:tcPr>
          <w:p>
            <w:r>
              <w:t>Response 200 (application/json)</w:t>
            </w:r>
          </w:p>
        </w:tc>
        <w:tc>
          <w:tcPr>
            <w:tcW w:type="dxa" w:w="2520"/>
          </w:tcPr>
          <w:p>
            <w:r>
              <w:t>response</w:t>
              <w:br/>
              <w:t xml:space="preserve">  memberExceptionDayValues[]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bl>
    <w:p>
      <w:pPr>
        <w:pStyle w:val="Titolo2"/>
      </w:pPr>
      <w:r>
        <w:t>POST /getParticipants/{senderBic}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present only if Response code = 200. It is repeated as many times as the rows satisfying the request are.</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responseList[]</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Response 200 (application/json)</w:t>
            </w:r>
          </w:p>
        </w:tc>
        <w:tc>
          <w:tcPr>
            <w:tcW w:type="dxa" w:w="2520"/>
          </w:tcPr>
          <w:p>
            <w:r>
              <w:t>responseList[]</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/inquiryUnavailability/{senderBic}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w:t>
              <w:br/>
              <w:t xml:space="preserve">  startDateTime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w:t>
              <w:br/>
              <w:t xml:space="preserve">  endDateTime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w:t>
              <w:br/>
              <w:t xml:space="preserve">  generationDateTime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/insertAP/{senderBic}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List of products</w:t>
            </w:r>
          </w:p>
          <w:p>
            <w:pPr>
              <w:ind w:left="576"/>
            </w:pPr>
            <w:r>
              <w:rPr>
                <w:b/>
              </w:rPr>
              <w:t xml:space="preserve">To: </w:t>
            </w:r>
          </w:p>
        </w:tc>
      </w:tr>
      <w:tr>
        <w:tc>
          <w:tcPr>
            <w:tcW w:type="dxa" w:w="1800"/>
          </w:tcPr>
          <w:p>
            <w:r>
              <w:t>Request Body (application/json)</w:t>
            </w:r>
          </w:p>
        </w:tc>
        <w:tc>
          <w:tcPr>
            <w:tcW w:type="dxa" w:w="2520"/>
          </w:tcPr>
          <w:p>
            <w:r>
              <w:t>criteria</w:t>
              <w:br/>
              <w:t xml:space="preserve">  productList[]</w:t>
              <w:br/>
              <w:t xml:space="preserve">    productId</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[0-9A-Z]</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/instructionDetails/{senderBic}/{referenceId}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instructions</w:t>
              <w:br/>
              <w:t xml:space="preserve">  bookingDataTime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instructions</w:t>
              <w:br/>
              <w:t xml:space="preserve">  rt1PositionUpdateDataTime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/interestAmounts/{senderBic}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shall include a maximum of thirty-one occurrences and it is repeated as many times as the days of the required month for which interest has already been calculated by the System. In case no data are retrieved the following section is omitted.</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shall include a maximum of thirty-one occurrences and it is repeated as many times as the days of the required month for which interest has already been calculated by the System. In case no data are retrieved the following section is omitted.</w:t>
            </w:r>
          </w:p>
          <w:p>
            <w:pPr>
              <w:ind w:left="576"/>
            </w:pPr>
            <w:r>
              <w:rPr>
                <w:b/>
              </w:rPr>
              <w:t xml:space="preserve">To: </w:t>
            </w:r>
          </w:p>
        </w:tc>
      </w:tr>
    </w:tbl>
    <w:p>
      <w:pPr>
        <w:pStyle w:val="Titolo2"/>
      </w:pPr>
      <w:r>
        <w:t>PUT /liquidityTransfer/{senderBic}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/listAAURT1ASTA/{senderBic}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/listAPs/{senderBic}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apList[]</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Response 200 (application/json)</w:t>
            </w:r>
          </w:p>
        </w:tc>
        <w:tc>
          <w:tcPr>
            <w:tcW w:type="dxa" w:w="2520"/>
          </w:tcPr>
          <w:p>
            <w:r>
              <w:t>apList[]</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/listAlerts/{senderBic}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alertDateFrom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alertDateTo</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alertList[]</w:t>
              <w:br/>
              <w:t xml:space="preserve">  alertDate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/listBeneficiary/{senderBic}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participantBic</w:t>
            </w:r>
          </w:p>
        </w:tc>
        <w:tc>
          <w:tcPr>
            <w:tcW w:type="dxa" w:w="1440"/>
          </w:tcPr>
          <w:p>
            <w:r>
              <w:t>Description Change</w:t>
            </w:r>
          </w:p>
        </w:tc>
        <w:tc>
          <w:tcPr>
            <w:tcW w:type="dxa" w:w="4320"/>
          </w:tcPr>
          <w:p>
            <w:pPr>
              <w:ind w:left="317" w:hanging="317"/>
            </w:pPr>
            <w:r>
              <w:t>[2] Description changed</w:t>
            </w:r>
          </w:p>
          <w:p>
            <w:pPr>
              <w:ind w:left="576"/>
            </w:pPr>
            <w:r>
              <w:rPr>
                <w:b/>
              </w:rPr>
              <w:t xml:space="preserve">From: </w:t>
            </w:r>
            <w:r>
              <w:t>The Participant Bic</w:t>
            </w:r>
          </w:p>
          <w:p>
            <w:pPr>
              <w:ind w:left="576"/>
            </w:pPr>
            <w:r>
              <w:rPr>
                <w:b/>
              </w:rPr>
              <w:t xml:space="preserve">To: </w:t>
            </w:r>
            <w:r>
              <w:t>The Participant Bic</w:t>
            </w:r>
            <w:r>
              <w:rPr>
                <w:shd w:val="clear" w:fill="D4EDDA"/>
              </w:rPr>
              <w:br/>
              <w:br/>
              <w:t xml:space="preserve"> **Validation Rule(s)** Must be equal to the BIC of the senderBic (ErrorCodeXA02)</w:t>
            </w:r>
          </w:p>
        </w:tc>
      </w:tr>
      <w:tr>
        <w:tc>
          <w:tcPr>
            <w:tcW w:type="dxa" w:w="1800"/>
          </w:tcPr>
          <w:p>
            <w:r>
              <w:t>Request Body (application/json)</w:t>
            </w:r>
          </w:p>
        </w:tc>
        <w:tc>
          <w:tcPr>
            <w:tcW w:type="dxa" w:w="2520"/>
          </w:tcPr>
          <w:p>
            <w:r>
              <w:t>offset</w:t>
            </w:r>
          </w:p>
        </w:tc>
        <w:tc>
          <w:tcPr>
            <w:tcW w:type="dxa" w:w="1440"/>
          </w:tcPr>
          <w:p>
            <w:r>
              <w:t>Description Change</w:t>
            </w:r>
          </w:p>
        </w:tc>
        <w:tc>
          <w:tcPr>
            <w:tcW w:type="dxa" w:w="4320"/>
          </w:tcPr>
          <w:p>
            <w:pPr>
              <w:ind w:left="317" w:hanging="317"/>
            </w:pPr>
            <w:r>
              <w:t>[2] Description changed</w:t>
            </w:r>
          </w:p>
          <w:p>
            <w:pPr>
              <w:ind w:left="576"/>
            </w:pPr>
            <w:r>
              <w:rPr>
                <w:b/>
              </w:rPr>
              <w:t xml:space="preserve">From: </w:t>
            </w:r>
            <w:r>
              <w:t>The offset points to a set of records</w:t>
            </w:r>
          </w:p>
          <w:p>
            <w:pPr>
              <w:ind w:left="576"/>
            </w:pPr>
            <w:r>
              <w:rPr>
                <w:b/>
              </w:rPr>
              <w:t xml:space="preserve">To: </w:t>
            </w:r>
            <w:r>
              <w:t>The offset points to a set of records</w:t>
            </w:r>
            <w:r>
              <w:rPr>
                <w:shd w:val="clear" w:fill="D4EDDA"/>
              </w:rPr>
              <w:br/>
              <w:br/>
              <w:t xml:space="preserve"> **Validation Rule(s)** It must correspond to the value provided in the previous listBeneficiary - Positive Response</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/listCommandStatus/{senderBic}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requestDateTimeFrom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requestDateTimeTo</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executionDateTimeFrom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executionDateTimeTo</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commandList[]</w:t>
              <w:br/>
              <w:t xml:space="preserve">  submissionDate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/listCurrencies/{senderBic}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/listFiles/{senderBic}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listFiles[]</w:t>
              <w:br/>
              <w:t xml:space="preserve">  fileDetails</w:t>
              <w:br/>
              <w:t xml:space="preserve">    fileDateTime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/listInstructionsFundingDefundingTIPS/{senderBic}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response</w:t>
              <w:br/>
              <w:t xml:space="preserve">  instructions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response</w:t>
              <w:br/>
              <w:t xml:space="preserve">  instructions[]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/listLACsConfiguration/{senderBic}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It is repeated as many times as the rows satisfying the request are.</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It is repeated as many times as the rows satisfying the request are.</w:t>
            </w:r>
          </w:p>
          <w:p>
            <w:pPr>
              <w:ind w:left="576"/>
            </w:pPr>
            <w:r>
              <w:rPr>
                <w:b/>
              </w:rPr>
              <w:t xml:space="preserve">To: </w:t>
            </w:r>
          </w:p>
        </w:tc>
      </w:tr>
    </w:tbl>
    <w:p>
      <w:pPr>
        <w:pStyle w:val="Titolo2"/>
      </w:pPr>
      <w:r>
        <w:t>POST /listMessage/{senderBic}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present only if Response code = 200. It is repeated as many times as the rows satisfying the request are.</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listMessages[]</w:t>
              <w:br/>
              <w:t xml:space="preserve">  processingDtTm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listMessages[]</w:t>
              <w:br/>
              <w:t xml:space="preserve">  tipsTimestampRetrieval</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/listParticipantOperation/{senderBic}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/listPayments/{senderBic}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/listThrottlingParameters/{senderBic}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(path)</w:t>
            </w:r>
          </w:p>
        </w:tc>
        <w:tc>
          <w:tcPr>
            <w:tcW w:type="dxa" w:w="2520"/>
          </w:tcPr>
          <w:p>
            <w:r>
              <w:t>senderBic</w:t>
            </w:r>
          </w:p>
        </w:tc>
        <w:tc>
          <w:tcPr>
            <w:tcW w:type="dxa" w:w="1440"/>
          </w:tcPr>
          <w:p>
            <w:r>
              <w:t>Constraint Mismatch</w:t>
            </w:r>
          </w:p>
          <w:p>
            <w:r>
              <w:t>Description Change</w:t>
            </w:r>
          </w:p>
        </w:tc>
        <w:tc>
          <w:tcPr>
            <w:tcW w:type="dxa" w:w="4320"/>
          </w:tcPr>
          <w:p>
            <w:pPr>
              <w:ind w:left="317" w:hanging="317"/>
            </w:pPr>
            <w:r>
              <w:t>[1] Constraint 'pattern' changed</w:t>
            </w:r>
          </w:p>
          <w:p>
            <w:pPr>
              <w:ind w:left="576"/>
            </w:pPr>
            <w:r>
              <w:rPr>
                <w:b/>
              </w:rPr>
              <w:t xml:space="preserve">From: </w:t>
            </w:r>
            <w:r>
              <w:t>[A-Z0-9]{4,4}[A-Z]{2,2}[A-Z0-9]{2,2}</w:t>
            </w:r>
          </w:p>
          <w:p>
            <w:pPr>
              <w:ind w:left="576"/>
            </w:pPr>
            <w:r>
              <w:rPr>
                <w:b/>
              </w:rPr>
              <w:t xml:space="preserve">To: </w:t>
            </w:r>
            <w:r>
              <w:t>None</w:t>
            </w:r>
          </w:p>
          <w:p>
            <w:pPr>
              <w:ind w:left="317" w:hanging="317"/>
            </w:pPr>
            <w:r>
              <w:t>[2] Description changed</w:t>
            </w:r>
          </w:p>
          <w:p>
            <w:pPr>
              <w:ind w:left="576"/>
            </w:pPr>
            <w:r>
              <w:rPr>
                <w:b/>
              </w:rPr>
              <w:t xml:space="preserve">From: </w:t>
            </w:r>
            <w:r>
              <w:rPr>
                <w:shd w:val="clear" w:fill="F8D7DA"/>
              </w:rPr>
              <w:t>Bic</w:t>
            </w:r>
          </w:p>
          <w:p>
            <w:pPr>
              <w:ind w:left="576"/>
            </w:pPr>
            <w:r>
              <w:rPr>
                <w:b/>
              </w:rPr>
              <w:t xml:space="preserve">To: </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POST /listTransactions/{senderBic}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PUT /manageAAURT1ASTA/{senderBic}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POST /messageDetails/{senderBic}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processingDtTm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camt050ReFromPartDtTm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transmStatusTransDtTm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errStatusTransDtTm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notStatusTransDtTm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rejStatusTransDtTm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processDataTime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camt025ReceDtTmFromTIPS</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receiverBic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messageDetails</w:t>
              <w:br/>
              <w:t xml:space="preserve">  tipsTimestamp</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camt054ReceDtTmFromTIPS</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debtorBic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messageDetails</w:t>
              <w:br/>
              <w:t xml:space="preserve">  creditorBic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messageDetails</w:t>
              <w:br/>
              <w:t xml:space="preserve">  camt003RecFromPartDtTm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camt004RecDtTmFromTips</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camt005ReceFromPartDtTm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participantBic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messageDetails</w:t>
              <w:br/>
              <w:t xml:space="preserve">  camt006RecDtTmFromTips</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/participantDetails/{senderBic}/{bic}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present as many times as the rows of the Parameters Modification History related to the BIC are</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present as many times as the rows of the Parameters Modification History related to the BIC are</w:t>
            </w:r>
          </w:p>
          <w:p>
            <w:pPr>
              <w:ind w:left="576"/>
            </w:pPr>
            <w:r>
              <w:rPr>
                <w:b/>
              </w:rPr>
              <w:t xml:space="preserve">To: </w:t>
            </w:r>
          </w:p>
        </w:tc>
      </w:tr>
      <w:tr>
        <w:tc>
          <w:tcPr>
            <w:tcW w:type="dxa" w:w="1800"/>
          </w:tcPr>
          <w:p>
            <w:r>
              <w:t>Response 200 (application/json)</w:t>
            </w:r>
          </w:p>
        </w:tc>
        <w:tc>
          <w:tcPr>
            <w:tcW w:type="dxa" w:w="2520"/>
          </w:tcPr>
          <w:p>
            <w:r>
              <w:t>parametersHistory[]</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Products subscribed by the Participant are. The following sub-section is present if and only if the BIC of the request is the same as the inquiring SenderBic</w:t>
            </w:r>
          </w:p>
        </w:tc>
      </w:tr>
      <w:tr>
        <w:tc>
          <w:tcPr>
            <w:tcW w:type="dxa" w:w="1800"/>
          </w:tcPr>
          <w:p>
            <w:r>
              <w:t>Response 200 (application/json)</w:t>
            </w:r>
          </w:p>
        </w:tc>
        <w:tc>
          <w:tcPr>
            <w:tcW w:type="dxa" w:w="2520"/>
          </w:tcPr>
          <w:p>
            <w:r>
              <w:t>parametersHistory[]</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Products subscribed by the Participant are. The following sub-section is present if and only if the BIC of the request is the same as the inquiring SenderBic</w:t>
            </w:r>
          </w:p>
          <w:p>
            <w:pPr>
              <w:ind w:left="576"/>
            </w:pPr>
            <w:r>
              <w:rPr>
                <w:b/>
              </w:rPr>
              <w:t xml:space="preserve">To: </w:t>
            </w:r>
          </w:p>
        </w:tc>
      </w:tr>
      <w:tr>
        <w:tc>
          <w:tcPr>
            <w:tcW w:type="dxa" w:w="1800"/>
          </w:tcPr>
          <w:p>
            <w:r>
              <w:t>Response 200 (application/json)</w:t>
            </w:r>
          </w:p>
        </w:tc>
        <w:tc>
          <w:tcPr>
            <w:tcW w:type="dxa" w:w="2520"/>
          </w:tcPr>
          <w:p>
            <w:r>
              <w:t>parametersHistory[]</w:t>
              <w:br/>
              <w:t xml:space="preserve">  currenciesList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List of currencies subscribed from Participant. Structure is present only if A05 is one of submittedAOS</w:t>
            </w:r>
          </w:p>
        </w:tc>
      </w:tr>
      <w:tr>
        <w:tc>
          <w:tcPr>
            <w:tcW w:type="dxa" w:w="1800"/>
          </w:tcPr>
          <w:p>
            <w:r>
              <w:t>Response 200 (application/json)</w:t>
            </w:r>
          </w:p>
        </w:tc>
        <w:tc>
          <w:tcPr>
            <w:tcW w:type="dxa" w:w="2520"/>
          </w:tcPr>
          <w:p>
            <w:r>
              <w:t>parametersHistory[]</w:t>
              <w:br/>
              <w:t xml:space="preserve">  currenciesList[]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List of currencies subscribed from Participant. Structure is present only if A05 is one of submittedAOS</w:t>
            </w:r>
          </w:p>
          <w:p>
            <w:pPr>
              <w:ind w:left="576"/>
            </w:pPr>
            <w:r>
              <w:rPr>
                <w:b/>
              </w:rPr>
              <w:t xml:space="preserve">To: </w:t>
            </w:r>
          </w:p>
        </w:tc>
      </w:tr>
    </w:tbl>
    <w:p>
      <w:pPr>
        <w:pStyle w:val="Titolo2"/>
      </w:pPr>
      <w:r>
        <w:t>POST /participantOperationDetails/{senderBic}/{referenceId}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operationDetails</w:t>
              <w:br/>
              <w:t xml:space="preserve">  operationType</w:t>
            </w:r>
          </w:p>
        </w:tc>
        <w:tc>
          <w:tcPr>
            <w:tcW w:type="dxa" w:w="1440"/>
          </w:tcPr>
          <w:p>
            <w:r>
              <w:t>Constraint Mismatch</w:t>
            </w:r>
          </w:p>
        </w:tc>
        <w:tc>
          <w:tcPr>
            <w:tcW w:type="dxa" w:w="4320"/>
          </w:tcPr>
          <w:p>
            <w:pPr>
              <w:ind w:left="317" w:hanging="317"/>
            </w:pPr>
            <w:r>
              <w:t>[7] Enum values order changed</w:t>
            </w:r>
          </w:p>
          <w:p>
            <w:pPr>
              <w:ind w:left="576"/>
            </w:pPr>
            <w:r>
              <w:rPr>
                <w:b/>
              </w:rPr>
              <w:t xml:space="preserve">From: </w:t>
            </w:r>
            <w:r>
              <w:t>['INS', 'REM', 'UPD', 'ALL', 'MIN', 'RNL', 'MOD', 'REV', 'ACP']</w:t>
            </w:r>
          </w:p>
          <w:p>
            <w:pPr>
              <w:ind w:left="576"/>
            </w:pPr>
            <w:r>
              <w:rPr>
                <w:b/>
              </w:rPr>
              <w:t xml:space="preserve">To: </w:t>
            </w:r>
            <w:r>
              <w:t>['INS', 'REM', 'UPD', 'RNL', 'MIN', 'MOD', 'REV', 'ACP', 'ALL']</w:t>
            </w:r>
          </w:p>
        </w:tc>
      </w:tr>
      <w:tr>
        <w:tc>
          <w:tcPr>
            <w:tcW w:type="dxa" w:w="1800"/>
          </w:tcPr>
          <w:p>
            <w:r>
              <w:t>Response 200 (application/json)</w:t>
            </w:r>
          </w:p>
        </w:tc>
        <w:tc>
          <w:tcPr>
            <w:tcW w:type="dxa" w:w="2520"/>
          </w:tcPr>
          <w:p>
            <w:r>
              <w:t>participantOperationDetails</w:t>
              <w:br/>
              <w:t xml:space="preserve">  tipsAccoOwnBic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participantOperationDetails</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Products subscribed by the Participant are. The following sub-section is present if and only if the BIC of the request is the same as the inquiring SenderBic</w:t>
            </w:r>
          </w:p>
        </w:tc>
      </w:tr>
      <w:tr>
        <w:tc>
          <w:tcPr>
            <w:tcW w:type="dxa" w:w="1800"/>
          </w:tcPr>
          <w:p>
            <w:r>
              <w:t>Response 200 (application/json)</w:t>
            </w:r>
          </w:p>
        </w:tc>
        <w:tc>
          <w:tcPr>
            <w:tcW w:type="dxa" w:w="2520"/>
          </w:tcPr>
          <w:p>
            <w:r>
              <w:t>participantOperationDetails</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Products subscribed by the Participant are. The following sub-section is present if and only if the BIC of the request is the same as the inquiring SenderBic</w:t>
            </w:r>
          </w:p>
          <w:p>
            <w:pPr>
              <w:ind w:left="576"/>
            </w:pPr>
            <w:r>
              <w:rPr>
                <w:b/>
              </w:rPr>
              <w:t xml:space="preserve">To: </w:t>
            </w:r>
          </w:p>
        </w:tc>
      </w:tr>
      <w:tr>
        <w:tc>
          <w:tcPr>
            <w:tcW w:type="dxa" w:w="1800"/>
          </w:tcPr>
          <w:p>
            <w:r>
              <w:t>Response 200 (application/json)</w:t>
            </w:r>
          </w:p>
        </w:tc>
        <w:tc>
          <w:tcPr>
            <w:tcW w:type="dxa" w:w="2520"/>
          </w:tcPr>
          <w:p>
            <w:r>
              <w:t>apOperationDetails</w:t>
              <w:br/>
              <w:t xml:space="preserve">  bicCode</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massiveInsertDetails[]</w:t>
              <w:br/>
              <w:t xml:space="preserve">  bicCode</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massiveInsertDetails[]</w:t>
              <w:br/>
              <w:t xml:space="preserve">  dpBic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bl>
    <w:p>
      <w:pPr>
        <w:pStyle w:val="Titolo2"/>
      </w:pPr>
      <w:r>
        <w:t>POST /paymentDetails/{senderBic}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debtorBic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paymentDetails</w:t>
              <w:br/>
              <w:t xml:space="preserve">  debtorBic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creditorBic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bl>
    <w:p>
      <w:pPr>
        <w:pStyle w:val="Titolo2"/>
      </w:pPr>
      <w:r>
        <w:t>PUT /rejectParticipantOperation/{senderBic}/{referenceId}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operationItem</w:t>
              <w:br/>
              <w:t xml:space="preserve">  submissionDate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/transactionDetails/{senderBic}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debtorBic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Request Body (application/json)</w:t>
            </w:r>
          </w:p>
        </w:tc>
        <w:tc>
          <w:tcPr>
            <w:tcW w:type="dxa" w:w="2520"/>
          </w:tcPr>
          <w:p>
            <w:r>
              <w:t>criteria</w:t>
              <w:br/>
              <w:t xml:space="preserve">  creditorBic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transactionDetails</w:t>
              <w:br/>
              <w:t xml:space="preserve">  debtorBic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transactionDetails</w:t>
              <w:br/>
              <w:t xml:space="preserve">  creditorBic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bl>
    <w:p>
      <w:pPr>
        <w:pStyle w:val="Titolo2"/>
      </w:pPr>
      <w:r>
        <w:t>PUT /updateAP/{senderBic}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List of products</w:t>
            </w:r>
          </w:p>
          <w:p>
            <w:pPr>
              <w:ind w:left="576"/>
            </w:pPr>
            <w:r>
              <w:rPr>
                <w:b/>
              </w:rPr>
              <w:t xml:space="preserve">To: </w:t>
            </w:r>
          </w:p>
        </w:tc>
      </w:tr>
      <w:tr>
        <w:tc>
          <w:tcPr>
            <w:tcW w:type="dxa" w:w="1800"/>
          </w:tcPr>
          <w:p>
            <w:r>
              <w:t>Request Body (application/json)</w:t>
            </w:r>
          </w:p>
        </w:tc>
        <w:tc>
          <w:tcPr>
            <w:tcW w:type="dxa" w:w="2520"/>
          </w:tcPr>
          <w:p>
            <w:r>
              <w:t>criteria</w:t>
              <w:br/>
              <w:t xml:space="preserve">  productList[]</w:t>
              <w:br/>
              <w:t xml:space="preserve">    productId</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[0-9A-Z]</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/updateParticipant/{senderBic}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br/>
              <w:b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p>
            <w:pPr>
              <w:ind w:left="576"/>
            </w:pPr>
            <w:r>
              <w:rPr>
                <w:b/>
              </w:rPr>
              <w:t xml:space="preserve">To: </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sectPr w:rsidR="005015D1" w:rsidRPr="00E60A93"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CFCD" w14:textId="77777777" w:rsidR="00C45ADC" w:rsidRDefault="00C45ADC">
      <w:pPr>
        <w:spacing w:after="0" w:line="240" w:lineRule="auto"/>
      </w:pPr>
      <w:r>
        <w:separator/>
      </w:r>
    </w:p>
  </w:endnote>
  <w:endnote w:type="continuationSeparator" w:id="0">
    <w:p w14:paraId="6420D5CA" w14:textId="77777777" w:rsidR="00C45ADC" w:rsidRDefault="00C4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2DBA" w14:textId="77777777" w:rsidR="00E60A93" w:rsidRPr="00E60A93" w:rsidRDefault="00E60A93">
    <w:pPr>
      <w:rPr>
        <w:sz w:val="8"/>
        <w:szCs w:val="8"/>
      </w:rPr>
    </w:pPr>
  </w:p>
  <w:tbl>
    <w:tblPr>
      <w:tblW w:w="0" w:type="auto"/>
      <w:tblLayout w:type="fixed"/>
      <w:tblCellMar>
        <w:left w:w="70" w:type="dxa"/>
        <w:right w:w="70" w:type="dxa"/>
      </w:tblCellMar>
      <w:tblLook w:val="0000" w:firstRow="0" w:lastRow="0" w:firstColumn="0" w:lastColumn="0" w:noHBand="0" w:noVBand="0"/>
    </w:tblPr>
    <w:tblGrid>
      <w:gridCol w:w="6024"/>
      <w:gridCol w:w="4111"/>
    </w:tblGrid>
    <w:tr w:rsidR="00E60A93" w14:paraId="750B2371" w14:textId="77777777" w:rsidTr="00E60A93">
      <w:tc>
        <w:tcPr>
          <w:tcW w:w="6024" w:type="dxa"/>
          <w:tcBorders>
            <w:top w:val="single" w:sz="6" w:space="0" w:color="auto"/>
          </w:tcBorders>
        </w:tcPr>
        <w:p w14:paraId="6B9CFADE" w14:textId="77777777" w:rsidR="00E60A93" w:rsidRPr="00336750" w:rsidRDefault="00E60A93" w:rsidP="00E60A93">
          <w:pPr>
            <w:pStyle w:val="Pidipagina"/>
            <w:ind w:right="360"/>
            <w:rPr>
              <w:lang w:val="en-GB"/>
            </w:rPr>
          </w:pPr>
          <w:r>
            <w:rPr>
              <w:lang w:val="en-GB"/>
            </w:rPr>
            <w:t xml:space="preserve">The content of this document is a </w:t>
          </w:r>
          <w:proofErr w:type="spellStart"/>
          <w:r>
            <w:rPr>
              <w:lang w:val="en-GB"/>
            </w:rPr>
            <w:t>Nexi</w:t>
          </w:r>
          <w:proofErr w:type="spellEnd"/>
          <w:r>
            <w:rPr>
              <w:lang w:val="en-GB"/>
            </w:rPr>
            <w:t xml:space="preserve"> S.p.A. property</w:t>
          </w:r>
          <w:r w:rsidRPr="00336750">
            <w:rPr>
              <w:lang w:val="en-GB"/>
            </w:rPr>
            <w:t>.</w:t>
          </w:r>
        </w:p>
        <w:p w14:paraId="0051041F" w14:textId="77777777" w:rsidR="00E60A93" w:rsidRPr="00336750" w:rsidRDefault="00E60A93" w:rsidP="00E60A93">
          <w:pPr>
            <w:pStyle w:val="Pidipagina"/>
            <w:ind w:right="360"/>
            <w:rPr>
              <w:lang w:val="en-GB"/>
            </w:rPr>
          </w:pPr>
          <w:r w:rsidRPr="00336750">
            <w:rPr>
              <w:lang w:val="en-GB"/>
            </w:rPr>
            <w:t xml:space="preserve">Classification: </w:t>
          </w:r>
          <w:r>
            <w:rPr>
              <w:lang w:val="en-GB"/>
            </w:rPr>
            <w:t>Confidential</w:t>
          </w:r>
        </w:p>
        <w:p w14:paraId="3F17DB46" w14:textId="77777777" w:rsidR="00E60A93" w:rsidRPr="00336750" w:rsidRDefault="00E60A93" w:rsidP="00E60A93">
          <w:pPr>
            <w:pStyle w:val="Pidipagina"/>
            <w:ind w:right="360"/>
            <w:rPr>
              <w:lang w:val="en-GB"/>
            </w:rPr>
          </w:pPr>
          <w:r w:rsidRPr="00336750">
            <w:rPr>
              <w:lang w:val="en-GB"/>
            </w:rPr>
            <w:t>All rights reserved.</w:t>
          </w:r>
        </w:p>
      </w:tc>
      <w:tc>
        <w:tcPr>
          <w:tcW w:w="4111" w:type="dxa"/>
          <w:tcBorders>
            <w:top w:val="single" w:sz="6" w:space="0" w:color="auto"/>
          </w:tcBorders>
        </w:tcPr>
        <w:p w14:paraId="1143E73F" w14:textId="77777777" w:rsidR="00E60A93" w:rsidRPr="00336750" w:rsidRDefault="00E60A93" w:rsidP="00E60A93">
          <w:pPr>
            <w:pStyle w:val="Pidipagina"/>
            <w:jc w:val="right"/>
            <w:rPr>
              <w:lang w:val="en-GB"/>
            </w:rPr>
          </w:pPr>
          <w:r w:rsidRPr="00336750">
            <w:rPr>
              <w:snapToGrid w:val="0"/>
              <w:lang w:val="en-GB"/>
            </w:rPr>
            <w:t xml:space="preserve">Page </w:t>
          </w:r>
          <w:r w:rsidRPr="00336750">
            <w:rPr>
              <w:snapToGrid w:val="0"/>
              <w:lang w:val="en-GB"/>
            </w:rPr>
            <w:fldChar w:fldCharType="begin"/>
          </w:r>
          <w:r w:rsidRPr="00336750">
            <w:rPr>
              <w:snapToGrid w:val="0"/>
              <w:lang w:val="en-GB"/>
            </w:rPr>
            <w:instrText xml:space="preserve"> PAGE  \* Arabic </w:instrText>
          </w:r>
          <w:r w:rsidRPr="00336750">
            <w:rPr>
              <w:snapToGrid w:val="0"/>
              <w:lang w:val="en-GB"/>
            </w:rPr>
            <w:fldChar w:fldCharType="separate"/>
          </w:r>
          <w:r>
            <w:rPr>
              <w:snapToGrid w:val="0"/>
              <w:lang w:val="en-GB"/>
            </w:rPr>
            <w:t>1</w:t>
          </w:r>
          <w:r w:rsidRPr="00336750">
            <w:rPr>
              <w:snapToGrid w:val="0"/>
              <w:lang w:val="en-GB"/>
            </w:rPr>
            <w:fldChar w:fldCharType="end"/>
          </w:r>
          <w:r w:rsidRPr="00336750">
            <w:rPr>
              <w:snapToGrid w:val="0"/>
              <w:lang w:val="en-GB"/>
            </w:rPr>
            <w:t xml:space="preserve"> of </w:t>
          </w:r>
          <w:r w:rsidRPr="00336750">
            <w:rPr>
              <w:rStyle w:val="Numeropagina"/>
              <w:lang w:val="en-GB"/>
            </w:rPr>
            <w:fldChar w:fldCharType="begin"/>
          </w:r>
          <w:r w:rsidRPr="00336750">
            <w:rPr>
              <w:rStyle w:val="Numeropagina"/>
              <w:lang w:val="en-GB"/>
            </w:rPr>
            <w:instrText xml:space="preserve"> NUMPAGES </w:instrText>
          </w:r>
          <w:r w:rsidRPr="00336750">
            <w:rPr>
              <w:rStyle w:val="Numeropagina"/>
              <w:lang w:val="en-GB"/>
            </w:rPr>
            <w:fldChar w:fldCharType="separate"/>
          </w:r>
          <w:r>
            <w:rPr>
              <w:rStyle w:val="Numeropagina"/>
              <w:lang w:val="en-GB"/>
            </w:rPr>
            <w:t>1</w:t>
          </w:r>
          <w:r w:rsidRPr="00336750">
            <w:rPr>
              <w:rStyle w:val="Numeropagina"/>
              <w:lang w:val="en-GB"/>
            </w:rPr>
            <w:fldChar w:fldCharType="end"/>
          </w:r>
          <w:r w:rsidRPr="00336750">
            <w:rPr>
              <w:snapToGrid w:val="0"/>
              <w:lang w:val="en-GB"/>
            </w:rPr>
            <w:t xml:space="preserve">  </w:t>
          </w:r>
        </w:p>
      </w:tc>
    </w:tr>
  </w:tbl>
  <w:p w14:paraId="4FC1E1DD" w14:textId="64C020A3" w:rsidR="005015D1" w:rsidRDefault="005015D1" w:rsidP="00E60A93">
    <w:pPr>
      <w:pStyle w:val="Pidipagina"/>
      <w:tabs>
        <w:tab w:val="center" w:pos="-3060"/>
        <w:tab w:val="right" w:pos="9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7E32" w14:textId="77777777" w:rsidR="00C45ADC" w:rsidRDefault="00C45ADC">
      <w:pPr>
        <w:spacing w:after="0" w:line="240" w:lineRule="auto"/>
      </w:pPr>
      <w:r>
        <w:separator/>
      </w:r>
    </w:p>
  </w:footnote>
  <w:footnote w:type="continuationSeparator" w:id="0">
    <w:p w14:paraId="0AEDC98E" w14:textId="77777777" w:rsidR="00C45ADC" w:rsidRDefault="00C45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EE89" w14:textId="23E4BBAF" w:rsidR="00E60A93" w:rsidRDefault="00E60A93" w:rsidP="00E60A93">
    <w:pPr>
      <w:pStyle w:val="Intestazione"/>
      <w:framePr w:w="5835" w:h="271" w:hRule="exact" w:hSpace="142" w:wrap="around" w:vAnchor="page" w:hAnchor="page" w:x="5244" w:y="496"/>
      <w:suppressOverlap/>
      <w:jc w:val="right"/>
    </w:pPr>
    <w:r>
      <w:t>OpenAPI Comparison - Interface Compatibility Report</w:t>
    </w:r>
  </w:p>
  <w:p w14:paraId="566D3B2B" w14:textId="016CEDBD" w:rsidR="00E60A93" w:rsidRPr="00CE299E" w:rsidRDefault="00E60A93" w:rsidP="00E60A93">
    <w:pPr>
      <w:pStyle w:val="Intestazione"/>
      <w:framePr w:w="5835" w:h="271" w:hRule="exact" w:hSpace="142" w:wrap="around" w:vAnchor="page" w:hAnchor="page" w:x="5244" w:y="496"/>
      <w:tabs>
        <w:tab w:val="right" w:pos="6300"/>
      </w:tabs>
      <w:ind w:right="150"/>
      <w:suppressOverlap/>
      <w:rPr>
        <w:b/>
        <w:color w:val="595959" w:themeColor="text1" w:themeTint="A6"/>
        <w:szCs w:val="16"/>
        <w:lang w:val="en-GB"/>
      </w:rPr>
    </w:pPr>
  </w:p>
  <w:p w14:paraId="3783B657" w14:textId="030A7987" w:rsidR="00E60A93" w:rsidRDefault="00E60A93" w:rsidP="00E60A93">
    <w:pPr>
      <w:tabs>
        <w:tab w:val="center" w:pos="5040"/>
      </w:tabs>
      <w:rPr>
        <w:lang w:val="en-GB"/>
      </w:rPr>
    </w:pPr>
    <w:r>
      <w:rPr>
        <w:noProof/>
      </w:rPr>
      <w:drawing>
        <wp:anchor distT="0" distB="0" distL="114300" distR="114300" simplePos="0" relativeHeight="251682816" behindDoc="0" locked="0" layoutInCell="1" allowOverlap="1" wp14:anchorId="2016BDBE" wp14:editId="6F3228C4">
          <wp:simplePos x="0" y="0"/>
          <wp:positionH relativeFrom="page">
            <wp:posOffset>622935</wp:posOffset>
          </wp:positionH>
          <wp:positionV relativeFrom="topMargin">
            <wp:posOffset>151130</wp:posOffset>
          </wp:positionV>
          <wp:extent cx="2083242" cy="523875"/>
          <wp:effectExtent l="0" t="0" r="0" b="0"/>
          <wp:wrapNone/>
          <wp:docPr id="1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rotWithShape="1">
                  <a:blip r:embed="rId1">
                    <a:extLst>
                      <a:ext uri="{28A0092B-C50C-407E-A947-70E740481C1C}">
                        <a14:useLocalDpi xmlns:a14="http://schemas.microsoft.com/office/drawing/2010/main" val="0"/>
                      </a:ext>
                    </a:extLst>
                  </a:blip>
                  <a:srcRect l="7557" t="30192" r="64907" b="-1294"/>
                  <a:stretch/>
                </pic:blipFill>
                <pic:spPr bwMode="auto">
                  <a:xfrm>
                    <a:off x="0" y="0"/>
                    <a:ext cx="2083242" cy="523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GB"/>
      </w:rPr>
      <w:tab/>
    </w:r>
  </w:p>
  <w:p w14:paraId="176B28B8" w14:textId="77777777" w:rsidR="00E60A93" w:rsidRPr="00E60A93" w:rsidRDefault="00E60A93" w:rsidP="00E60A93">
    <w:pPr>
      <w:tabs>
        <w:tab w:val="center" w:pos="5040"/>
      </w:tabs>
      <w:rPr>
        <w:sz w:val="8"/>
        <w:szCs w:val="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39534436">
    <w:abstractNumId w:val="8"/>
  </w:num>
  <w:num w:numId="2" w16cid:durableId="364792851">
    <w:abstractNumId w:val="6"/>
  </w:num>
  <w:num w:numId="3" w16cid:durableId="449009052">
    <w:abstractNumId w:val="5"/>
  </w:num>
  <w:num w:numId="4" w16cid:durableId="1761679455">
    <w:abstractNumId w:val="4"/>
  </w:num>
  <w:num w:numId="5" w16cid:durableId="1860463118">
    <w:abstractNumId w:val="7"/>
  </w:num>
  <w:num w:numId="6" w16cid:durableId="591161270">
    <w:abstractNumId w:val="3"/>
  </w:num>
  <w:num w:numId="7" w16cid:durableId="284698261">
    <w:abstractNumId w:val="2"/>
  </w:num>
  <w:num w:numId="8" w16cid:durableId="1718234947">
    <w:abstractNumId w:val="1"/>
  </w:num>
  <w:num w:numId="9" w16cid:durableId="21771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460A"/>
    <w:rsid w:val="005015D1"/>
    <w:rsid w:val="00664C44"/>
    <w:rsid w:val="006A0D31"/>
    <w:rsid w:val="008F5984"/>
    <w:rsid w:val="00AA1D8D"/>
    <w:rsid w:val="00B47730"/>
    <w:rsid w:val="00B53465"/>
    <w:rsid w:val="00C45ADC"/>
    <w:rsid w:val="00CB0664"/>
    <w:rsid w:val="00E60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B3D09E"/>
  <w14:defaultImageDpi w14:val="300"/>
  <w15:docId w15:val="{572378E3-3C82-452C-B017-41B4CA69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60"/>
    </w:pPr>
    <w:rPr>
      <w:rFonts w:ascii="Segoe UI" w:hAnsi="Segoe UI"/>
      <w:sz w:val="20"/>
    </w:rPr>
  </w:style>
  <w:style w:type="paragraph" w:styleId="Titolo1">
    <w:name w:val="heading 1"/>
    <w:basedOn w:val="Normale"/>
    <w:next w:val="Normale"/>
    <w:link w:val="Titolo1Carattere"/>
    <w:uiPriority w:val="9"/>
    <w:qFormat/>
    <w:rsid w:val="00FC693F"/>
    <w:pPr>
      <w:keepNext/>
      <w:keepLines/>
      <w:pBdr>
        <w:bottom w:val="single" w:sz="6" w:space="4" w:color="003366"/>
      </w:pBdr>
      <w:spacing w:before="480" w:after="240"/>
      <w:outlineLvl w:val="0"/>
    </w:pPr>
    <w:rPr>
      <w:rFonts w:asciiTheme="majorHAnsi" w:eastAsiaTheme="majorEastAsia" w:hAnsiTheme="majorHAnsi" w:cstheme="majorBidi"/>
      <w:b/>
      <w:bCs/>
      <w:color w:val="003366"/>
      <w:sz w:val="32"/>
      <w:szCs w:val="28"/>
    </w:rPr>
  </w:style>
  <w:style w:type="paragraph" w:styleId="Titolo2">
    <w:name w:val="heading 2"/>
    <w:basedOn w:val="Normale"/>
    <w:next w:val="Normale"/>
    <w:link w:val="Titolo2Carattere"/>
    <w:uiPriority w:val="9"/>
    <w:unhideWhenUsed/>
    <w:qFormat/>
    <w:rsid w:val="00FC693F"/>
    <w:pPr>
      <w:keepNext/>
      <w:keepLines/>
      <w:spacing w:before="360" w:after="120"/>
      <w:outlineLvl w:val="1"/>
    </w:pPr>
    <w:rPr>
      <w:rFonts w:asciiTheme="majorHAnsi" w:eastAsiaTheme="majorEastAsia" w:hAnsiTheme="majorHAnsi" w:cstheme="majorBidi"/>
      <w:b/>
      <w:bCs/>
      <w:color w:val="003366"/>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basedOn w:val="Normale"/>
    <w:pPr>
      <w:spacing w:before="120" w:after="120"/>
    </w:pPr>
    <w:rPr>
      <w:b/>
      <w:color w:val="505050"/>
    </w:rPr>
  </w:style>
  <w:style w:type="paragraph" w:customStyle="1" w:styleId="TableText">
    <w:name w:val="Table Text"/>
    <w:basedOn w:val="Normale"/>
    <w:pPr>
      <w:spacing w:before="80" w:after="80"/>
    </w:pPr>
    <w:rPr>
      <w:sz w:val="18"/>
    </w:rPr>
  </w:style>
  <w:style w:type="paragraph" w:customStyle="1" w:styleId="Puntoelenco41">
    <w:name w:val="Punto elenco 41"/>
    <w:basedOn w:val="Puntoelenco"/>
    <w:pPr>
      <w:ind w:left="1440"/>
    </w:pPr>
  </w:style>
  <w:style w:type="paragraph" w:customStyle="1" w:styleId="Puntoelenco51">
    <w:name w:val="Punto elenco 51"/>
    <w:basedOn w:val="Puntoelenco"/>
    <w:pPr>
      <w:ind w:left="1800"/>
    </w:pPr>
  </w:style>
  <w:style w:type="character" w:styleId="Numeropagina">
    <w:name w:val="page number"/>
    <w:basedOn w:val="Carpredefinitoparagrafo"/>
    <w:uiPriority w:val="99"/>
    <w:rsid w:val="00E60A9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Giuseppe Cernuto (Consultant)</cp:lastModifiedBy>
  <cp:revision>2</cp:revision>
  <dcterms:created xsi:type="dcterms:W3CDTF">2025-12-03T14:20:00Z</dcterms:created>
  <dcterms:modified xsi:type="dcterms:W3CDTF">2025-12-03T14:20:00Z</dcterms:modified>
  <cp:category/>
</cp:coreProperties>
</file>