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99CDE" w14:textId="77777777" w:rsidR="005015D1" w:rsidRPr="00E60A93" w:rsidRDefault="005015D1" w:rsidP="00E60A93"/>
    <w:p>
      <w:pPr>
        <w:pStyle w:val="Titolo"/>
      </w:pPr>
      <w:r>
        <w:t>OpenAPI Comparison - Interface Compatibility Report</w:t>
      </w:r>
    </w:p>
    <w:tbl>
      <w:tblPr>
        <w:tblW w:type="dxa" w:w="10080"/>
        <w:jc w:val="left"/>
        <w:tblLayout w:type="fixed"/>
        <w:tblLook w:firstColumn="1" w:firstRow="1" w:lastColumn="0" w:lastRow="0" w:noHBand="0" w:noVBand="1" w:val="04A0"/>
      </w:tblPr>
      <w:tblGrid>
        <w:gridCol w:w="2160"/>
        <w:gridCol w:w="3960"/>
        <w:gridCol w:w="3960"/>
      </w:tblGrid>
      <w:tblGrid>
        <w:gridCol w:w="3360"/>
        <w:gridCol w:w="3360"/>
        <w:gridCol w:w="3360"/>
      </w:tblGrid>
      <w:tr>
        <w:tc>
          <w:tcPr>
            <w:tcW w:type="dxa" w:w="3360"/>
            <w:shd w:val="clear" w:fill="1F4E79"/>
            <w:tcBorders>
              <w:bottom w:val="single" w:sz="12" w:color="FFFFFF"/>
            </w:tcBorders>
          </w:tcPr>
          <w:p>
            <w:pPr>
              <w:jc w:val="center"/>
            </w:pPr>
            <w:r>
              <w:rPr>
                <w:b/>
                <w:color w:val="FFFFFF"/>
              </w:rPr>
              <w:t>Detail</w:t>
            </w:r>
          </w:p>
        </w:tc>
        <w:tc>
          <w:tcPr>
            <w:tcW w:type="dxa" w:w="3360"/>
            <w:shd w:val="clear" w:fill="1F4E79"/>
            <w:tcBorders>
              <w:bottom w:val="single" w:sz="12" w:color="FFFFFF"/>
            </w:tcBorders>
          </w:tcPr>
          <w:p>
            <w:pPr>
              <w:jc w:val="center"/>
            </w:pPr>
            <w:r>
              <w:rPr>
                <w:b/>
                <w:color w:val="FFFFFF"/>
              </w:rPr>
              <w:t>Old Specification</w:t>
            </w:r>
          </w:p>
        </w:tc>
        <w:tc>
          <w:tcPr>
            <w:tcW w:type="dxa" w:w="3360"/>
            <w:shd w:val="clear" w:fill="1F4E79"/>
            <w:tcBorders>
              <w:bottom w:val="single" w:sz="12" w:color="FFFFFF"/>
            </w:tcBorders>
          </w:tcPr>
          <w:p>
            <w:pPr>
              <w:jc w:val="center"/>
            </w:pPr>
            <w:r>
              <w:rPr>
                <w:b/>
                <w:color w:val="FFFFFF"/>
              </w:rPr>
              <w:t>New Specification</w:t>
            </w:r>
          </w:p>
        </w:tc>
      </w:tr>
      <w:tr>
        <w:tc>
          <w:tcPr>
            <w:tcW w:type="dxa" w:w="2160"/>
            <w:tcBorders>
              <w:top w:val="nil"/>
              <w:left w:val="nil"/>
              <w:right w:val="nil"/>
              <w:bottom w:val="single" w:sz="4" w:color="E0E0E0"/>
            </w:tcBorders>
          </w:tcPr>
          <w:p>
            <w:r>
              <w:rPr>
                <w:b/>
              </w:rPr>
              <w:t>File Name</w:t>
            </w:r>
          </w:p>
        </w:tc>
        <w:tc>
          <w:tcPr>
            <w:tcW w:type="dxa" w:w="3960"/>
            <w:tcBorders>
              <w:top w:val="nil"/>
              <w:left w:val="nil"/>
              <w:right w:val="nil"/>
              <w:bottom w:val="single" w:sz="4" w:color="E0E0E0"/>
            </w:tcBorders>
          </w:tcPr>
          <w:p>
            <w:r>
              <w:t>EBACL_RT1_20260323_Openapi3.0-SWIFT_RT1_API_Participants_5_0_v20260323.yaml</w:t>
            </w:r>
          </w:p>
        </w:tc>
        <w:tc>
          <w:tcPr>
            <w:tcW w:type="dxa" w:w="3960"/>
            <w:tcBorders>
              <w:top w:val="nil"/>
              <w:left w:val="nil"/>
              <w:right w:val="nil"/>
              <w:bottom w:val="single" w:sz="4" w:color="E0E0E0"/>
            </w:tcBorders>
          </w:tcPr>
          <w:p>
            <w:r>
              <w:t>generated_oas_3.0_SWIFT.yaml</w:t>
            </w:r>
          </w:p>
        </w:tc>
      </w:tr>
      <w:tr>
        <w:tc>
          <w:tcPr>
            <w:tcW w:type="dxa" w:w="2160"/>
            <w:tcBorders>
              <w:top w:val="nil"/>
              <w:left w:val="nil"/>
              <w:right w:val="nil"/>
              <w:bottom w:val="single" w:sz="4" w:color="E0E0E0"/>
            </w:tcBorders>
          </w:tcPr>
          <w:p>
            <w:r>
              <w:rPr>
                <w:b/>
              </w:rPr>
              <w:t>API Title</w:t>
            </w:r>
          </w:p>
        </w:tc>
        <w:tc>
          <w:tcPr>
            <w:tcW w:type="dxa" w:w="3960"/>
            <w:tcBorders>
              <w:top w:val="nil"/>
              <w:left w:val="nil"/>
              <w:right w:val="nil"/>
              <w:bottom w:val="single" w:sz="4" w:color="E0E0E0"/>
            </w:tcBorders>
          </w:tcPr>
          <w:p>
            <w:r>
              <w:t>EBACL RT1 REST API - PWS</w:t>
            </w:r>
          </w:p>
        </w:tc>
        <w:tc>
          <w:tcPr>
            <w:tcW w:type="dxa" w:w="3960"/>
            <w:tcBorders>
              <w:top w:val="nil"/>
              <w:left w:val="nil"/>
              <w:right w:val="nil"/>
              <w:bottom w:val="single" w:sz="4" w:color="E0E0E0"/>
            </w:tcBorders>
          </w:tcPr>
          <w:p>
            <w:r>
              <w:t>EBACL RT1 REST API - PWS</w:t>
            </w:r>
          </w:p>
        </w:tc>
      </w:tr>
      <w:tr>
        <w:tc>
          <w:tcPr>
            <w:tcW w:type="dxa" w:w="2160"/>
            <w:tcBorders>
              <w:top w:val="nil"/>
              <w:left w:val="nil"/>
              <w:right w:val="nil"/>
              <w:bottom w:val="single" w:sz="4" w:color="E0E0E0"/>
            </w:tcBorders>
          </w:tcPr>
          <w:p>
            <w:r>
              <w:rPr>
                <w:b/>
              </w:rPr>
              <w:t>Version</w:t>
            </w:r>
          </w:p>
        </w:tc>
        <w:tc>
          <w:tcPr>
            <w:tcW w:type="dxa" w:w="3960"/>
            <w:tcBorders>
              <w:top w:val="nil"/>
              <w:left w:val="nil"/>
              <w:right w:val="nil"/>
              <w:bottom w:val="single" w:sz="4" w:color="E0E0E0"/>
            </w:tcBorders>
          </w:tcPr>
          <w:p>
            <w:r>
              <w:t>5.0</w:t>
            </w:r>
          </w:p>
        </w:tc>
        <w:tc>
          <w:tcPr>
            <w:tcW w:type="dxa" w:w="3960"/>
            <w:tcBorders>
              <w:top w:val="nil"/>
              <w:left w:val="nil"/>
              <w:right w:val="nil"/>
              <w:bottom w:val="single" w:sz="4" w:color="E0E0E0"/>
            </w:tcBorders>
          </w:tcPr>
          <w:p>
            <w:r>
              <w:t>5.0</w:t>
            </w:r>
          </w:p>
        </w:tc>
      </w:tr>
    </w:tbl>
    <w:p>
      <w:pPr>
        <w:pStyle w:val="Titolo1"/>
      </w:pPr>
      <w:r>
        <w:t>Summary</w:t>
      </w:r>
    </w:p>
    <w:p>
      <w:r>
        <w:rPr>
          <w:b/>
        </w:rPr>
        <w:t>Total Issues Found: 539</w:t>
      </w:r>
    </w:p>
    <w:tbl>
      <w:tblPr>
        <w:tblW w:type="dxa" w:w="10080"/>
        <w:jc w:val="left"/>
        <w:tblLayout w:type="fixed"/>
        <w:tblLook w:firstColumn="1" w:firstRow="1" w:lastColumn="0" w:lastRow="0" w:noHBand="0" w:noVBand="1" w:val="04A0"/>
      </w:tblPr>
      <w:tblGrid>
        <w:gridCol w:w="576"/>
        <w:gridCol w:w="3168"/>
        <w:gridCol w:w="4896"/>
        <w:gridCol w:w="1440"/>
      </w:tblGrid>
      <w:tblGrid>
        <w:gridCol w:w="2520"/>
        <w:gridCol w:w="2520"/>
        <w:gridCol w:w="2520"/>
        <w:gridCol w:w="2520"/>
      </w:tblGrid>
      <w:tr>
        <w:trPr>
          <w:tblHeader/>
        </w:trPr>
        <w:tc>
          <w:tcPr>
            <w:tcW w:type="dxa" w:w="2520"/>
            <w:shd w:val="clear" w:fill="1F4E79"/>
          </w:tcPr>
          <w:p>
            <w:pPr>
              <w:jc w:val="center"/>
            </w:pPr>
            <w:r>
              <w:rPr>
                <w:b/>
                <w:color w:val="FFFFFF"/>
              </w:rPr>
              <w:t>#</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c>
          <w:tcPr>
            <w:tcW w:type="dxa" w:w="2520"/>
            <w:shd w:val="clear" w:fill="1F4E79"/>
          </w:tcPr>
          <w:p>
            <w:pPr>
              <w:jc w:val="center"/>
            </w:pPr>
            <w:r>
              <w:rPr>
                <w:b/>
                <w:color w:val="FFFFFF"/>
              </w:rPr>
              <w:t>Frequency</w:t>
            </w:r>
          </w:p>
        </w:tc>
      </w:tr>
      <w:tr>
        <w:tc>
          <w:tcPr>
            <w:tcW w:type="dxa" w:w="576"/>
            <w:tcBorders>
              <w:top w:val="nil"/>
              <w:left w:val="nil"/>
              <w:right w:val="nil"/>
              <w:bottom w:val="single" w:sz="4" w:color="E0E0E0"/>
            </w:tcBorders>
          </w:tcPr>
          <w:p>
            <w:r>
              <w:t>[1]</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'pattern' changed</w:t>
            </w:r>
          </w:p>
        </w:tc>
        <w:tc>
          <w:tcPr>
            <w:tcW w:type="dxa" w:w="1440"/>
            <w:tcBorders>
              <w:top w:val="nil"/>
              <w:left w:val="nil"/>
              <w:right w:val="nil"/>
              <w:bottom w:val="single" w:sz="4" w:color="E0E0E0"/>
            </w:tcBorders>
          </w:tcPr>
          <w:p>
            <w:r>
              <w:t>167</w:t>
            </w:r>
          </w:p>
        </w:tc>
      </w:tr>
      <w:tr>
        <w:tc>
          <w:tcPr>
            <w:tcW w:type="dxa" w:w="576"/>
            <w:tcBorders>
              <w:top w:val="nil"/>
              <w:left w:val="nil"/>
              <w:right w:val="nil"/>
              <w:bottom w:val="single" w:sz="4" w:color="E0E0E0"/>
            </w:tcBorders>
          </w:tcPr>
          <w:p>
            <w:r>
              <w:t>[2]</w:t>
            </w:r>
          </w:p>
        </w:tc>
        <w:tc>
          <w:tcPr>
            <w:tcW w:type="dxa" w:w="3168"/>
            <w:tcBorders>
              <w:top w:val="nil"/>
              <w:left w:val="nil"/>
              <w:right w:val="nil"/>
              <w:bottom w:val="single" w:sz="4" w:color="E0E0E0"/>
            </w:tcBorders>
          </w:tcPr>
          <w:p>
            <w:r>
              <w:t>Description Change</w:t>
            </w:r>
          </w:p>
        </w:tc>
        <w:tc>
          <w:tcPr>
            <w:tcW w:type="dxa" w:w="4896"/>
            <w:tcBorders>
              <w:top w:val="nil"/>
              <w:left w:val="nil"/>
              <w:right w:val="nil"/>
              <w:bottom w:val="single" w:sz="4" w:color="E0E0E0"/>
            </w:tcBorders>
          </w:tcPr>
          <w:p>
            <w:r>
              <w:t>Description changed</w:t>
            </w:r>
          </w:p>
        </w:tc>
        <w:tc>
          <w:tcPr>
            <w:tcW w:type="dxa" w:w="1440"/>
            <w:tcBorders>
              <w:top w:val="nil"/>
              <w:left w:val="nil"/>
              <w:right w:val="nil"/>
              <w:bottom w:val="single" w:sz="4" w:color="E0E0E0"/>
            </w:tcBorders>
          </w:tcPr>
          <w:p>
            <w:r>
              <w:t>135</w:t>
            </w:r>
          </w:p>
        </w:tc>
      </w:tr>
      <w:tr>
        <w:tc>
          <w:tcPr>
            <w:tcW w:type="dxa" w:w="576"/>
            <w:tcBorders>
              <w:top w:val="nil"/>
              <w:left w:val="nil"/>
              <w:right w:val="nil"/>
              <w:bottom w:val="single" w:sz="4" w:color="E0E0E0"/>
            </w:tcBorders>
          </w:tcPr>
          <w:p>
            <w:r>
              <w:t>[3]</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False to True</w:t>
            </w:r>
          </w:p>
        </w:tc>
        <w:tc>
          <w:tcPr>
            <w:tcW w:type="dxa" w:w="1440"/>
            <w:tcBorders>
              <w:top w:val="nil"/>
              <w:left w:val="nil"/>
              <w:right w:val="nil"/>
              <w:bottom w:val="single" w:sz="4" w:color="E0E0E0"/>
            </w:tcBorders>
          </w:tcPr>
          <w:p>
            <w:r>
              <w:t>92</w:t>
            </w:r>
          </w:p>
        </w:tc>
      </w:tr>
      <w:tr>
        <w:tc>
          <w:tcPr>
            <w:tcW w:type="dxa" w:w="576"/>
            <w:tcBorders>
              <w:top w:val="nil"/>
              <w:left w:val="nil"/>
              <w:right w:val="nil"/>
              <w:bottom w:val="single" w:sz="4" w:color="E0E0E0"/>
            </w:tcBorders>
          </w:tcPr>
          <w:p>
            <w:r>
              <w:t>[4]</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'minLength' changed</w:t>
            </w:r>
          </w:p>
        </w:tc>
        <w:tc>
          <w:tcPr>
            <w:tcW w:type="dxa" w:w="1440"/>
            <w:tcBorders>
              <w:top w:val="nil"/>
              <w:left w:val="nil"/>
              <w:right w:val="nil"/>
              <w:bottom w:val="single" w:sz="4" w:color="E0E0E0"/>
            </w:tcBorders>
          </w:tcPr>
          <w:p>
            <w:r>
              <w:t>59</w:t>
            </w:r>
          </w:p>
        </w:tc>
      </w:tr>
      <w:tr>
        <w:tc>
          <w:tcPr>
            <w:tcW w:type="dxa" w:w="576"/>
            <w:tcBorders>
              <w:top w:val="nil"/>
              <w:left w:val="nil"/>
              <w:right w:val="nil"/>
              <w:bottom w:val="single" w:sz="4" w:color="E0E0E0"/>
            </w:tcBorders>
          </w:tcPr>
          <w:p>
            <w:r>
              <w:t>[5]</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Constraint 'maxLength' changed</w:t>
            </w:r>
          </w:p>
        </w:tc>
        <w:tc>
          <w:tcPr>
            <w:tcW w:type="dxa" w:w="1440"/>
            <w:tcBorders>
              <w:top w:val="nil"/>
              <w:left w:val="nil"/>
              <w:right w:val="nil"/>
              <w:bottom w:val="single" w:sz="4" w:color="E0E0E0"/>
            </w:tcBorders>
          </w:tcPr>
          <w:p>
            <w:r>
              <w:t>46</w:t>
            </w:r>
          </w:p>
        </w:tc>
      </w:tr>
      <w:tr>
        <w:tc>
          <w:tcPr>
            <w:tcW w:type="dxa" w:w="576"/>
            <w:tcBorders>
              <w:top w:val="nil"/>
              <w:left w:val="nil"/>
              <w:right w:val="nil"/>
              <w:bottom w:val="single" w:sz="4" w:color="E0E0E0"/>
            </w:tcBorders>
          </w:tcPr>
          <w:p>
            <w:r>
              <w:t>[6]</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Property 'required' changed from True to False</w:t>
            </w:r>
          </w:p>
        </w:tc>
        <w:tc>
          <w:tcPr>
            <w:tcW w:type="dxa" w:w="1440"/>
            <w:tcBorders>
              <w:top w:val="nil"/>
              <w:left w:val="nil"/>
              <w:right w:val="nil"/>
              <w:bottom w:val="single" w:sz="4" w:color="E0E0E0"/>
            </w:tcBorders>
          </w:tcPr>
          <w:p>
            <w:r>
              <w:t>38</w:t>
            </w:r>
          </w:p>
        </w:tc>
      </w:tr>
      <w:tr>
        <w:tc>
          <w:tcPr>
            <w:tcW w:type="dxa" w:w="576"/>
            <w:tcBorders>
              <w:top w:val="nil"/>
              <w:left w:val="nil"/>
              <w:right w:val="nil"/>
              <w:bottom w:val="single" w:sz="4" w:color="E0E0E0"/>
            </w:tcBorders>
          </w:tcPr>
          <w:p>
            <w:r>
              <w:t>[7]</w:t>
            </w:r>
          </w:p>
        </w:tc>
        <w:tc>
          <w:tcPr>
            <w:tcW w:type="dxa" w:w="3168"/>
            <w:tcBorders>
              <w:top w:val="nil"/>
              <w:left w:val="nil"/>
              <w:right w:val="nil"/>
              <w:bottom w:val="single" w:sz="4" w:color="E0E0E0"/>
            </w:tcBorders>
          </w:tcPr>
          <w:p>
            <w:r>
              <w:t>Constraint Mismatch</w:t>
            </w:r>
          </w:p>
        </w:tc>
        <w:tc>
          <w:tcPr>
            <w:tcW w:type="dxa" w:w="4896"/>
            <w:tcBorders>
              <w:top w:val="nil"/>
              <w:left w:val="nil"/>
              <w:right w:val="nil"/>
              <w:bottom w:val="single" w:sz="4" w:color="E0E0E0"/>
            </w:tcBorders>
          </w:tcPr>
          <w:p>
            <w:r>
              <w:t>Enum values order changed</w:t>
            </w:r>
          </w:p>
        </w:tc>
        <w:tc>
          <w:tcPr>
            <w:tcW w:type="dxa" w:w="1440"/>
            <w:tcBorders>
              <w:top w:val="nil"/>
              <w:left w:val="nil"/>
              <w:right w:val="nil"/>
              <w:bottom w:val="single" w:sz="4" w:color="E0E0E0"/>
            </w:tcBorders>
          </w:tcPr>
          <w:p>
            <w:r>
              <w:t>2</w:t>
            </w:r>
          </w:p>
        </w:tc>
      </w:tr>
    </w:tbl>
    <w:p>
      <w:pPr>
        <w:pStyle w:val="Titolo1"/>
      </w:pPr>
      <w:r>
        <w:t>Discrepancy Details</w:t>
      </w:r>
    </w:p>
    <w:p>
      <w:pPr>
        <w:pStyle w:val="Titolo2"/>
      </w:pPr>
      <w:r>
        <w:t>POST /apDetails/{senderBic}/{bicAp}</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below fields are present only if Response code = 200. This section is repeated as many times as the rows of the Parameters Modification History related to the BIC are</w:t>
            </w:r>
          </w:p>
        </w:tc>
      </w:tr>
      <w:tr>
        <w:tc>
          <w:tcPr>
            <w:tcW w:type="dxa" w:w="1800"/>
          </w:tcPr>
          <w:p>
            <w:r>
              <w:t>Response 200 (application/json)</w:t>
            </w:r>
          </w:p>
        </w:tc>
        <w:tc>
          <w:tcPr>
            <w:tcW w:type="dxa" w:w="2520"/>
          </w:tcPr>
          <w:p>
            <w:r>
              <w:t>apDetail[]</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below fields are present only if Response code = 200. This section is repeated as many times as the rows of the Parameters Modification History related to the BIC are</w:t>
            </w:r>
          </w:p>
          <w:p>
            <w:pPr>
              <w:ind w:left="576"/>
            </w:pPr>
            <w:r>
              <w:rPr>
                <w:b/>
              </w:rPr>
              <w:t xml:space="preserve">To: </w:t>
            </w:r>
          </w:p>
        </w:tc>
      </w:tr>
    </w:tbl>
    <w:p>
      <w:pPr>
        <w:pStyle w:val="Titolo2"/>
      </w:pPr>
      <w:r>
        <w:t>PUT /beneficiaryManagement/{senderBic}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/changeStatusAP/{senderBic}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/commandDelete/{senderBic}/{referenceId}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commandItem</w:t>
              <w:br/>
              <w:t xml:space="preserve">  submissionDate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/commandStatusDetails/{senderBic}/{referenceId}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commandItem</w:t>
              <w:br/>
              <w:t xml:space="preserve">  submissionDate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/communicationOfUnavailability/{senderBic}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/currentNetPosition/{senderBic}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senderPosition</w:t>
              <w:br/>
              <w:t xml:space="preserve">  timestamp</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sub-section is repeated for each LSPBic whose liquidity management the SenderBic is responsible for.</w:t>
            </w:r>
          </w:p>
        </w:tc>
      </w:tr>
      <w:tr>
        <w:tc>
          <w:tcPr>
            <w:tcW w:type="dxa" w:w="1800"/>
          </w:tcPr>
          <w:p>
            <w:r>
              <w:t>Response 200 (application/json)</w:t>
            </w:r>
          </w:p>
        </w:tc>
        <w:tc>
          <w:tcPr>
            <w:tcW w:type="dxa" w:w="2520"/>
          </w:tcPr>
          <w:p>
            <w:r>
              <w:t>lspsPosition[]</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sub-section is repeated for each LSPBic whose liquidity management the SenderBic is responsible for.</w:t>
            </w:r>
          </w:p>
          <w:p>
            <w:pPr>
              <w:ind w:left="576"/>
            </w:pPr>
            <w:r>
              <w:rPr>
                <w:b/>
              </w:rPr>
              <w:t xml:space="preserve">To: </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sub-section is only present if the SenderBic owns one or more Branch Funds Balance and it is repeated for each Branch Funds Balance.</w:t>
            </w:r>
          </w:p>
        </w:tc>
      </w:tr>
      <w:tr>
        <w:tc>
          <w:tcPr>
            <w:tcW w:type="dxa" w:w="1800"/>
          </w:tcPr>
          <w:p>
            <w:r>
              <w:t>Response 200 (application/json)</w:t>
            </w:r>
          </w:p>
        </w:tc>
        <w:tc>
          <w:tcPr>
            <w:tcW w:type="dxa" w:w="2520"/>
          </w:tcPr>
          <w:p>
            <w:r>
              <w:t>ownedBranchFundsBalanceList[]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sub-section is only present if the SenderBic owns one or more Branch Funds Balance and it is repeated for each Branch Funds Balance.</w:t>
            </w:r>
          </w:p>
          <w:p>
            <w:pPr>
              <w:ind w:left="576"/>
            </w:pPr>
            <w:r>
              <w:rPr>
                <w:b/>
              </w:rPr>
              <w:t xml:space="preserve">To: </w:t>
            </w:r>
          </w:p>
        </w:tc>
      </w:tr>
    </w:tbl>
    <w:p>
      <w:pPr>
        <w:pStyle w:val="Titolo2"/>
      </w:pPr>
      <w:r>
        <w:t>PUT /defaultPosition/{senderBic}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defaultDayValues</w:t>
              <w:br/>
              <w:t xml:space="preserve">  defaultLACValues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/defunding/{senderBic}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 xml:space="preserve"> **Validation Rule(s)** This section can be present just one time or repeated as many times as the maximum number of LACs in the system.</w:t>
              <w:br/>
              <w:t>This section must be formatted with squared brackets.</w:t>
            </w:r>
          </w:p>
        </w:tc>
      </w:tr>
      <w:tr>
        <w:tc>
          <w:tcPr>
            <w:tcW w:type="dxa" w:w="1800"/>
          </w:tcPr>
          <w:p>
            <w:r>
              <w:t>Request Body (application/json)</w:t>
            </w:r>
          </w:p>
        </w:tc>
        <w:tc>
          <w:tcPr>
            <w:tcW w:type="dxa" w:w="2520"/>
          </w:tcPr>
          <w:p>
            <w:r>
              <w:t>exceptionLacValues[]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br/>
              <w:br/>
              <w:t xml:space="preserve"> **Validation Rule(s)** This section can be present just one time or repeated as many times as the maximum number of LACs in the system.</w:t>
              <w:br/>
              <w:t>This section must be formatted with squared brackets.</w:t>
            </w:r>
          </w:p>
          <w:p>
            <w:pPr>
              <w:ind w:left="576"/>
            </w:pPr>
            <w:r>
              <w:rPr>
                <w:b/>
              </w:rPr>
              <w:t xml:space="preserve">To: </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/fileDetails/{senderBic}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sendingDateTime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network</w:t>
            </w:r>
          </w:p>
        </w:tc>
        <w:tc>
          <w:tcPr>
            <w:tcW w:type="dxa" w:w="1440"/>
          </w:tcPr>
          <w:p>
            <w:r>
              <w:t>Constraint Mismatch</w:t>
            </w:r>
          </w:p>
        </w:tc>
        <w:tc>
          <w:tcPr>
            <w:tcW w:type="dxa" w:w="4320"/>
          </w:tcPr>
          <w:p>
            <w:pPr>
              <w:ind w:left="317" w:hanging="317"/>
            </w:pPr>
            <w:r>
              <w:t>[7] Enum values order changed</w:t>
            </w:r>
          </w:p>
          <w:p>
            <w:pPr>
              <w:ind w:left="576"/>
            </w:pPr>
            <w:r>
              <w:rPr>
                <w:b/>
              </w:rPr>
              <w:t xml:space="preserve">From: </w:t>
            </w:r>
            <w:r>
              <w:t>['EAS', 'EBX', 'SWF', 'SWA', 'SWS', 'SWM']</w:t>
            </w:r>
          </w:p>
          <w:p>
            <w:pPr>
              <w:ind w:left="576"/>
            </w:pPr>
            <w:r>
              <w:rPr>
                <w:b/>
              </w:rPr>
              <w:t xml:space="preserve">To: </w:t>
            </w:r>
            <w:r>
              <w:t>['EAS', 'EBX', 'SWF', 'SWA', 'SWM', 'SWS']</w:t>
            </w:r>
          </w:p>
        </w:tc>
      </w:tr>
    </w:tbl>
    <w:p>
      <w:pPr>
        <w:pStyle w:val="Titolo2"/>
      </w:pPr>
      <w:r>
        <w:t>PUT /funding/{senderBic}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/generateOutboundLto/{senderBic}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/generatePaymentStatusQuery/{senderBic}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/getAccountBalance/{senderBic}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/getDefaultPosition/{senderBic}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values</w:t>
              <w:br/>
              <w:t xml:space="preserve">  lspBicDefaultDayValues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the LSPBic is valued and it is repeated as many times as the days of the week, from Monday to Sunday</w:t>
            </w:r>
          </w:p>
        </w:tc>
      </w:tr>
      <w:tr>
        <w:tc>
          <w:tcPr>
            <w:tcW w:type="dxa" w:w="1800"/>
          </w:tcPr>
          <w:p>
            <w:r>
              <w:t>Response 200 (application/json)</w:t>
            </w:r>
          </w:p>
        </w:tc>
        <w:tc>
          <w:tcPr>
            <w:tcW w:type="dxa" w:w="2520"/>
          </w:tcPr>
          <w:p>
            <w:r>
              <w:t>values</w:t>
              <w:br/>
              <w:t xml:space="preserve">  memberDefaultDayValues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days of the week are, from Monday to Sunday</w:t>
            </w:r>
          </w:p>
        </w:tc>
      </w:tr>
    </w:tbl>
    <w:p>
      <w:pPr>
        <w:pStyle w:val="Titolo2"/>
      </w:pPr>
      <w:r>
        <w:t>POST /getExceptionPositionCalendar/{senderBic}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response</w:t>
              <w:br/>
              <w:t xml:space="preserve">  bicExceptionDayValues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the LSPBic is present and it is repeated as many times as the LACs are.</w:t>
            </w:r>
          </w:p>
        </w:tc>
      </w:tr>
      <w:tr>
        <w:tc>
          <w:tcPr>
            <w:tcW w:type="dxa" w:w="1800"/>
          </w:tcPr>
          <w:p>
            <w:r>
              <w:t>Response 200 (application/json)</w:t>
            </w:r>
          </w:p>
        </w:tc>
        <w:tc>
          <w:tcPr>
            <w:tcW w:type="dxa" w:w="2520"/>
          </w:tcPr>
          <w:p>
            <w:r>
              <w:t>response</w:t>
              <w:br/>
              <w:t xml:space="preserve">  memberExceptionDayValues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LACs are.</w:t>
            </w:r>
          </w:p>
        </w:tc>
      </w:tr>
    </w:tbl>
    <w:p>
      <w:pPr>
        <w:pStyle w:val="Titolo2"/>
      </w:pPr>
      <w:r>
        <w:t>POST /getParticipants/{senderBic}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responseList[]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bl>
    <w:p>
      <w:pPr>
        <w:pStyle w:val="Titolo2"/>
      </w:pPr>
      <w:r>
        <w:t>POST /inquiryUnavailability/{senderBic}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/insertAP/{senderBic}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/instructionDetails/{senderBic}/{referenceId}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instructions</w:t>
              <w:br/>
              <w:t xml:space="preserve">  bookingDataTime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instructions</w:t>
              <w:br/>
              <w:t xml:space="preserve">  rt1PositionUpdateDataTime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/interestAmounts/{senderBic}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shall include a maximum of thirty-one occurrences and it is repeated as many times as the days of the required month for which interest has already been calculated by the System. In case no data are retrieved the following section is omitted.</w:t>
            </w:r>
          </w:p>
        </w:tc>
      </w:tr>
      <w:tr>
        <w:tc>
          <w:tcPr>
            <w:tcW w:type="dxa" w:w="1800"/>
          </w:tcPr>
          <w:p>
            <w:r>
              <w:t>Response 200 (application/json)</w:t>
            </w:r>
          </w:p>
        </w:tc>
        <w:tc>
          <w:tcPr>
            <w:tcW w:type="dxa" w:w="2520"/>
          </w:tcPr>
          <w:p>
            <w:r>
              <w:t>interestList[]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shall include a maximum of thirty-one occurrences and it is repeated as many times as the days of the required month for which interest has already been calculated by the System. In case no data are retrieved the following section is omitted.</w:t>
            </w:r>
          </w:p>
          <w:p>
            <w:pPr>
              <w:ind w:left="576"/>
            </w:pPr>
            <w:r>
              <w:rPr>
                <w:b/>
              </w:rPr>
              <w:t xml:space="preserve">To: </w:t>
            </w:r>
          </w:p>
        </w:tc>
      </w:tr>
    </w:tbl>
    <w:p>
      <w:pPr>
        <w:pStyle w:val="Titolo2"/>
      </w:pPr>
      <w:r>
        <w:t>PUT /liquidityTransfer/{senderBic}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/listAPs/{senderBic}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/listAlerts/{senderBic}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alertDateFrom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alertDateTo</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alertList[]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/listBeneficiary/{senderBic}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participantBic</w:t>
            </w:r>
          </w:p>
        </w:tc>
        <w:tc>
          <w:tcPr>
            <w:tcW w:type="dxa" w:w="1440"/>
          </w:tcPr>
          <w:p>
            <w:r>
              <w:t>Description Change</w:t>
            </w:r>
          </w:p>
        </w:tc>
        <w:tc>
          <w:tcPr>
            <w:tcW w:type="dxa" w:w="4320"/>
          </w:tcPr>
          <w:p>
            <w:pPr>
              <w:ind w:left="317" w:hanging="317"/>
            </w:pPr>
            <w:r>
              <w:t>[2] Description changed</w:t>
            </w:r>
          </w:p>
          <w:p>
            <w:pPr>
              <w:ind w:left="576"/>
            </w:pPr>
            <w:r>
              <w:rPr>
                <w:b/>
              </w:rPr>
              <w:t xml:space="preserve">From: </w:t>
            </w:r>
            <w:r>
              <w:t>The Participant Bic</w:t>
            </w:r>
          </w:p>
          <w:p>
            <w:pPr>
              <w:ind w:left="576"/>
            </w:pPr>
            <w:r>
              <w:rPr>
                <w:b/>
              </w:rPr>
              <w:t xml:space="preserve">To: </w:t>
            </w:r>
            <w:r>
              <w:t>The Participant Bic</w:t>
            </w:r>
            <w:r>
              <w:rPr>
                <w:shd w:val="clear" w:fill="D4EDDA"/>
              </w:rPr>
              <w:br/>
              <w:br/>
              <w:t xml:space="preserve"> **Validation Rule(s)** Must be equal to the BIC of the senderBic (ErrorCodeXA02)</w:t>
            </w:r>
          </w:p>
        </w:tc>
      </w:tr>
      <w:tr>
        <w:tc>
          <w:tcPr>
            <w:tcW w:type="dxa" w:w="1800"/>
          </w:tcPr>
          <w:p>
            <w:r>
              <w:t>Request Body (application/json)</w:t>
            </w:r>
          </w:p>
        </w:tc>
        <w:tc>
          <w:tcPr>
            <w:tcW w:type="dxa" w:w="2520"/>
          </w:tcPr>
          <w:p>
            <w:r>
              <w:t>offset</w:t>
            </w:r>
          </w:p>
        </w:tc>
        <w:tc>
          <w:tcPr>
            <w:tcW w:type="dxa" w:w="1440"/>
          </w:tcPr>
          <w:p>
            <w:r>
              <w:t>Description Change</w:t>
            </w:r>
          </w:p>
        </w:tc>
        <w:tc>
          <w:tcPr>
            <w:tcW w:type="dxa" w:w="4320"/>
          </w:tcPr>
          <w:p>
            <w:pPr>
              <w:ind w:left="317" w:hanging="317"/>
            </w:pPr>
            <w:r>
              <w:t>[2] Description changed</w:t>
            </w:r>
          </w:p>
          <w:p>
            <w:pPr>
              <w:ind w:left="576"/>
            </w:pPr>
            <w:r>
              <w:rPr>
                <w:b/>
              </w:rPr>
              <w:t xml:space="preserve">From: </w:t>
            </w:r>
            <w:r>
              <w:t>The offset points to a set of records</w:t>
            </w:r>
          </w:p>
          <w:p>
            <w:pPr>
              <w:ind w:left="576"/>
            </w:pPr>
            <w:r>
              <w:rPr>
                <w:b/>
              </w:rPr>
              <w:t xml:space="preserve">To: </w:t>
            </w:r>
            <w:r>
              <w:t>The offset points to a set of records</w:t>
            </w:r>
            <w:r>
              <w:rPr>
                <w:shd w:val="clear" w:fill="D4EDDA"/>
              </w:rPr>
              <w:br/>
              <w:br/>
              <w:t xml:space="preserve"> **Validation Rule(s)** It must correspond to the value provided in the previous listBeneficiary - Positive Response</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listBeneficiary[]</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/listCommandStatus/{senderBic}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requestDateTimeFrom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requestDateTimeTo</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executionDateTimeFrom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executionDateTimeTo</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/listCurrencies/{senderBic}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listCurrencies[]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/listFiles/{senderBic}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listFiles[]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/listInstructionsFundingDefundingTIPS/{senderBic}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response</w:t>
              <w:br/>
              <w:t xml:space="preserve">  instructions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bl>
    <w:p>
      <w:pPr>
        <w:pStyle w:val="Titolo2"/>
      </w:pPr>
      <w:r>
        <w:t>POST /listLACsConfiguration/{senderBic}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It is repeated as many times as the rows satisfying the request are.</w:t>
            </w:r>
          </w:p>
        </w:tc>
      </w:tr>
      <w:tr>
        <w:tc>
          <w:tcPr>
            <w:tcW w:type="dxa" w:w="1800"/>
          </w:tcPr>
          <w:p>
            <w:r>
              <w:t>Response 200 (application/json)</w:t>
            </w:r>
          </w:p>
        </w:tc>
        <w:tc>
          <w:tcPr>
            <w:tcW w:type="dxa" w:w="2520"/>
          </w:tcPr>
          <w:p>
            <w:r>
              <w:t>lacParameters[]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It is repeated as many times as the rows satisfying the request are.</w:t>
            </w:r>
          </w:p>
          <w:p>
            <w:pPr>
              <w:ind w:left="576"/>
            </w:pPr>
            <w:r>
              <w:rPr>
                <w:b/>
              </w:rPr>
              <w:t xml:space="preserve">To: </w:t>
            </w:r>
          </w:p>
        </w:tc>
      </w:tr>
    </w:tbl>
    <w:p>
      <w:pPr>
        <w:pStyle w:val="Titolo2"/>
      </w:pPr>
      <w:r>
        <w:t>POST /listMessage/{senderBic}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only if Response code = 200. It is repeated as many times as the rows satisfying the request are.</w:t>
            </w:r>
          </w:p>
        </w:tc>
      </w:tr>
      <w:tr>
        <w:tc>
          <w:tcPr>
            <w:tcW w:type="dxa" w:w="1800"/>
          </w:tcPr>
          <w:p>
            <w:r>
              <w:t>Response 200 (application/json)</w:t>
            </w:r>
          </w:p>
        </w:tc>
        <w:tc>
          <w:tcPr>
            <w:tcW w:type="dxa" w:w="2520"/>
          </w:tcPr>
          <w:p>
            <w:r>
              <w:t>listMessages[]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only if Response code = 200. It is repeated as many times as the rows satisfying the request are.</w:t>
            </w:r>
          </w:p>
          <w:p>
            <w:pPr>
              <w:ind w:left="576"/>
            </w:pPr>
            <w:r>
              <w:rPr>
                <w:b/>
              </w:rPr>
              <w:t xml:space="preserve">To: </w:t>
            </w:r>
          </w:p>
        </w:tc>
      </w:tr>
    </w:tbl>
    <w:p>
      <w:pPr>
        <w:pStyle w:val="Titolo2"/>
      </w:pPr>
      <w:r>
        <w:t>POST /listParticipantOperation/{senderBic}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/listPayments/{senderBic}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listPayment[]</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POST /listThrottlingParameters/{senderBic}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(path)</w:t>
            </w:r>
          </w:p>
        </w:tc>
        <w:tc>
          <w:tcPr>
            <w:tcW w:type="dxa" w:w="2520"/>
          </w:tcPr>
          <w:p>
            <w:r>
              <w:t>senderBic</w:t>
            </w:r>
          </w:p>
        </w:tc>
        <w:tc>
          <w:tcPr>
            <w:tcW w:type="dxa" w:w="1440"/>
          </w:tcPr>
          <w:p>
            <w:r>
              <w:t>Constraint Mismatch</w:t>
            </w:r>
          </w:p>
          <w:p>
            <w:r>
              <w:t>Description Change</w:t>
            </w:r>
          </w:p>
        </w:tc>
        <w:tc>
          <w:tcPr>
            <w:tcW w:type="dxa" w:w="4320"/>
          </w:tcPr>
          <w:p>
            <w:pPr>
              <w:ind w:left="317" w:hanging="317"/>
            </w:pPr>
            <w:r>
              <w:t>[1] Constraint 'pattern' changed</w:t>
            </w:r>
          </w:p>
          <w:p>
            <w:pPr>
              <w:ind w:left="576"/>
            </w:pPr>
            <w:r>
              <w:rPr>
                <w:b/>
              </w:rPr>
              <w:t xml:space="preserve">From: </w:t>
            </w:r>
            <w:r>
              <w:t>[A-Z0-9]{4,4}[A-Z]{2,2}[A-Z0-9]{2,2}</w:t>
            </w:r>
          </w:p>
          <w:p>
            <w:pPr>
              <w:ind w:left="576"/>
            </w:pPr>
            <w:r>
              <w:rPr>
                <w:b/>
              </w:rPr>
              <w:t xml:space="preserve">To: </w:t>
            </w:r>
            <w:r>
              <w:t>None</w:t>
            </w:r>
          </w:p>
          <w:p>
            <w:pPr>
              <w:ind w:left="317" w:hanging="317"/>
            </w:pPr>
            <w:r>
              <w:t>[2] Description changed</w:t>
            </w:r>
          </w:p>
          <w:p>
            <w:pPr>
              <w:ind w:left="576"/>
            </w:pPr>
            <w:r>
              <w:rPr>
                <w:b/>
              </w:rPr>
              <w:t xml:space="preserve">From: </w:t>
            </w:r>
            <w:r>
              <w:rPr>
                <w:shd w:val="clear" w:fill="F8D7DA"/>
              </w:rPr>
              <w:t>Bic</w:t>
            </w:r>
          </w:p>
          <w:p>
            <w:pPr>
              <w:ind w:left="576"/>
            </w:pPr>
            <w:r>
              <w:rPr>
                <w:b/>
              </w:rPr>
              <w:t xml:space="preserve">To: </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/listTransactions/{senderBic}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rows satisfying the request are.</w:t>
            </w:r>
          </w:p>
        </w:tc>
      </w:tr>
      <w:tr>
        <w:tc>
          <w:tcPr>
            <w:tcW w:type="dxa" w:w="1800"/>
          </w:tcPr>
          <w:p>
            <w:r>
              <w:t>Response 200 (application/json)</w:t>
            </w:r>
          </w:p>
        </w:tc>
        <w:tc>
          <w:tcPr>
            <w:tcW w:type="dxa" w:w="2520"/>
          </w:tcPr>
          <w:p>
            <w:r>
              <w:t>listTransactions[]</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repeated as many times as the rows satisfying the request are.</w:t>
            </w:r>
          </w:p>
          <w:p>
            <w:pPr>
              <w:ind w:left="576"/>
            </w:pPr>
            <w:r>
              <w:rPr>
                <w:b/>
              </w:rPr>
              <w:t xml:space="preserve">To: </w:t>
            </w:r>
          </w:p>
        </w:tc>
      </w:tr>
    </w:tbl>
    <w:p>
      <w:pPr>
        <w:pStyle w:val="Titolo2"/>
      </w:pPr>
      <w:r>
        <w:t>PUT /manageAAURT1ASTA/{senderBic}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bl>
    <w:p>
      <w:pPr>
        <w:pStyle w:val="Titolo2"/>
      </w:pPr>
      <w:r>
        <w:t>POST /messageDetails/{senderBic}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processingDtTm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camt050ReFromPartDtTm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transmStatusTransDtTm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errStatusTransDtTm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notStatusTransDtTm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rejStatusTransDtTm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processDataTime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camt025ReceDtTmFromTIPS</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receiverBic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tipsTimestamp</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camt054ReceDtTmFromTIPS</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camt003RecFromPartDtTm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camt004RecDtTmFromTips</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camt005ReceFromPartDtTm</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messageDetails</w:t>
              <w:br/>
              <w:t xml:space="preserve">  participantBic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messageDetails</w:t>
              <w:br/>
              <w:t xml:space="preserve">  camt006RecDtTmFromTips</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/participantDetails/{senderBic}/{bic}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present as many times as the rows of the Parameters Modification History related to the BIC are</w:t>
            </w:r>
          </w:p>
        </w:tc>
      </w:tr>
      <w:tr>
        <w:tc>
          <w:tcPr>
            <w:tcW w:type="dxa" w:w="1800"/>
          </w:tcPr>
          <w:p>
            <w:r>
              <w:t>Response 200 (application/json)</w:t>
            </w:r>
          </w:p>
        </w:tc>
        <w:tc>
          <w:tcPr>
            <w:tcW w:type="dxa" w:w="2520"/>
          </w:tcPr>
          <w:p>
            <w:r>
              <w:t>parametersHistory[]</w:t>
            </w:r>
          </w:p>
        </w:tc>
        <w:tc>
          <w:tcPr>
            <w:tcW w:type="dxa" w:w="1440"/>
          </w:tcPr>
          <w:p>
            <w:r>
              <w:t>Description Change</w:t>
            </w:r>
          </w:p>
        </w:tc>
        <w:tc>
          <w:tcPr>
            <w:tcW w:type="dxa" w:w="4320"/>
          </w:tcPr>
          <w:p>
            <w:pPr>
              <w:ind w:left="317" w:hanging="317"/>
            </w:pPr>
            <w:r>
              <w:t>[2] Description changed</w:t>
            </w:r>
          </w:p>
          <w:p>
            <w:pPr>
              <w:ind w:left="576"/>
            </w:pPr>
            <w:r>
              <w:rPr>
                <w:b/>
              </w:rPr>
              <w:t xml:space="preserve">From: </w:t>
            </w:r>
            <w:r>
              <w:rPr>
                <w:shd w:val="clear" w:fill="F8D7DA"/>
              </w:rPr>
              <w:t>The following section is present as many times as the rows of the Parameters Modification History related to the BIC are</w:t>
            </w:r>
          </w:p>
          <w:p>
            <w:pPr>
              <w:ind w:left="576"/>
            </w:pPr>
            <w:r>
              <w:rPr>
                <w:b/>
              </w:rPr>
              <w:t xml:space="preserve">To: </w:t>
            </w:r>
          </w:p>
        </w:tc>
      </w:tr>
    </w:tbl>
    <w:p>
      <w:pPr>
        <w:pStyle w:val="Titolo2"/>
      </w:pPr>
      <w:r>
        <w:t>POST /participantOperationDetails/{senderBic}/{referenceId}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operationDetails</w:t>
              <w:br/>
              <w:t xml:space="preserve">  operationType</w:t>
            </w:r>
          </w:p>
        </w:tc>
        <w:tc>
          <w:tcPr>
            <w:tcW w:type="dxa" w:w="1440"/>
          </w:tcPr>
          <w:p>
            <w:r>
              <w:t>Constraint Mismatch</w:t>
            </w:r>
          </w:p>
        </w:tc>
        <w:tc>
          <w:tcPr>
            <w:tcW w:type="dxa" w:w="4320"/>
          </w:tcPr>
          <w:p>
            <w:pPr>
              <w:ind w:left="317" w:hanging="317"/>
            </w:pPr>
            <w:r>
              <w:t>[7] Enum values order changed</w:t>
            </w:r>
          </w:p>
          <w:p>
            <w:pPr>
              <w:ind w:left="576"/>
            </w:pPr>
            <w:r>
              <w:rPr>
                <w:b/>
              </w:rPr>
              <w:t xml:space="preserve">From: </w:t>
            </w:r>
            <w:r>
              <w:t>['INS', 'REM', 'UPD', 'ALL', 'MIN', 'RNL', 'MOD', 'REV', 'ACP']</w:t>
            </w:r>
          </w:p>
          <w:p>
            <w:pPr>
              <w:ind w:left="576"/>
            </w:pPr>
            <w:r>
              <w:rPr>
                <w:b/>
              </w:rPr>
              <w:t xml:space="preserve">To: </w:t>
            </w:r>
            <w:r>
              <w:t>['INS', 'REM', 'UPD', 'RNL', 'MIN', 'MOD', 'REV', 'ACP', 'ALL']</w:t>
            </w:r>
          </w:p>
        </w:tc>
      </w:tr>
      <w:tr>
        <w:tc>
          <w:tcPr>
            <w:tcW w:type="dxa" w:w="1800"/>
          </w:tcPr>
          <w:p>
            <w:r>
              <w:t>Response 200 (application/json)</w:t>
            </w:r>
          </w:p>
        </w:tc>
        <w:tc>
          <w:tcPr>
            <w:tcW w:type="dxa" w:w="2520"/>
          </w:tcPr>
          <w:p>
            <w:r>
              <w:t>participantOperationDetails</w:t>
              <w:br/>
              <w:t xml:space="preserve">  tipsAccoOwnBic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participantOperationDetails</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The following section is repeated as many times as the Products subscribed by the Participant are. The following sub-section is present if and only if the BIC of the request is the same as the inquiring SenderBic</w:t>
            </w:r>
          </w:p>
        </w:tc>
      </w:tr>
      <w:tr>
        <w:tc>
          <w:tcPr>
            <w:tcW w:type="dxa" w:w="1800"/>
          </w:tcPr>
          <w:p>
            <w:r>
              <w:t>Response 200 (application/json)</w:t>
            </w:r>
          </w:p>
        </w:tc>
        <w:tc>
          <w:tcPr>
            <w:tcW w:type="dxa" w:w="2520"/>
          </w:tcPr>
          <w:p>
            <w:r>
              <w:t>apOperationDetails</w:t>
              <w:br/>
              <w:t xml:space="preserve">  bicCode</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bl>
    <w:p>
      <w:pPr>
        <w:pStyle w:val="Titolo2"/>
      </w:pPr>
      <w:r>
        <w:t>POST /paymentDetails/{senderBic}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paymentDetails</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bl>
    <w:p>
      <w:pPr>
        <w:pStyle w:val="Titolo2"/>
      </w:pPr>
      <w:r>
        <w:t>PUT /rejectParticipantOperation/{senderBic}/{referenceId}</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operationItem</w:t>
              <w:br/>
              <w:t xml:space="preserve">  submissionDate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POST /transactionDetails/{senderBic}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Request Body (application/json)</w:t>
            </w:r>
          </w:p>
        </w:tc>
        <w:tc>
          <w:tcPr>
            <w:tcW w:type="dxa" w:w="2520"/>
          </w:tcPr>
          <w:p>
            <w:r>
              <w:t>criteria</w:t>
              <w:br/>
              <w:t xml:space="preserve">  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Response 200 (application/json)</w:t>
            </w:r>
          </w:p>
        </w:tc>
        <w:tc>
          <w:tcPr>
            <w:tcW w:type="dxa" w:w="2520"/>
          </w:tcPr>
          <w:p>
            <w:r>
              <w:t>transactionDetails</w:t>
              <w:br/>
              <w:t xml:space="preserve">  debtorBic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r>
        <w:tc>
          <w:tcPr>
            <w:tcW w:type="dxa" w:w="1800"/>
          </w:tcPr>
          <w:p>
            <w:r>
              <w:t>Response 200 (application/json)</w:t>
            </w:r>
          </w:p>
        </w:tc>
        <w:tc>
          <w:tcPr>
            <w:tcW w:type="dxa" w:w="2520"/>
          </w:tcPr>
          <w:p>
            <w:r>
              <w:t>transactionDetails</w:t>
              <w:br/>
              <w:t xml:space="preserve">  creditorBic</w:t>
            </w:r>
          </w:p>
        </w:tc>
        <w:tc>
          <w:tcPr>
            <w:tcW w:type="dxa" w:w="1440"/>
          </w:tcPr>
          <w:p>
            <w:r>
              <w:t>Constraint Mismatch</w:t>
            </w:r>
          </w:p>
        </w:tc>
        <w:tc>
          <w:tcPr>
            <w:tcW w:type="dxa" w:w="4320"/>
          </w:tcPr>
          <w:p>
            <w:pPr>
              <w:ind w:left="317" w:hanging="317"/>
            </w:pPr>
            <w:r>
              <w:t>[4] Constraint 'minLength' changed</w:t>
            </w:r>
          </w:p>
          <w:p>
            <w:pPr>
              <w:ind w:left="576"/>
            </w:pPr>
            <w:r>
              <w:rPr>
                <w:b/>
              </w:rPr>
              <w:t xml:space="preserve">From: </w:t>
            </w:r>
            <w:r>
              <w:t>11</w:t>
            </w:r>
          </w:p>
          <w:p>
            <w:pPr>
              <w:ind w:left="576"/>
            </w:pPr>
            <w:r>
              <w:rPr>
                <w:b/>
              </w:rPr>
              <w:t xml:space="preserve">To: </w:t>
            </w:r>
            <w:r>
              <w:t>8</w:t>
            </w:r>
          </w:p>
          <w:p>
            <w:pPr>
              <w:ind w:left="317" w:hanging="317"/>
            </w:pPr>
            <w:r>
              <w:t>[1] Constraint 'pattern' changed</w:t>
            </w:r>
          </w:p>
          <w:p>
            <w:pPr>
              <w:ind w:left="576"/>
            </w:pPr>
            <w:r>
              <w:rPr>
                <w:b/>
              </w:rPr>
              <w:t xml:space="preserve">From: </w:t>
            </w:r>
            <w:r>
              <w:t>None</w:t>
            </w:r>
          </w:p>
          <w:p>
            <w:pPr>
              <w:ind w:left="576"/>
            </w:pPr>
            <w:r>
              <w:rPr>
                <w:b/>
              </w:rPr>
              <w:t xml:space="preserve">To: </w:t>
            </w:r>
            <w:r>
              <w:t>[A-Z0-9]{4,4}[A-Z]{2,2}[A-Z0-9]{2,2}([A-Z0-9]{3,3}){0,1}</w:t>
            </w:r>
          </w:p>
        </w:tc>
      </w:tr>
    </w:tbl>
    <w:p>
      <w:pPr>
        <w:pStyle w:val="Titolo2"/>
      </w:pPr>
      <w:r>
        <w:t>PUT /updateAP/{senderBic}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List of products</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p>
      <w:pPr>
        <w:pStyle w:val="Titolo2"/>
      </w:pPr>
      <w:r>
        <w:t>PUT /updateParticipant/{senderBic}</w:t>
      </w:r>
    </w:p>
    <w:tbl>
      <w:tblPr>
        <w:tblW w:type="dxa" w:w="10080"/>
        <w:jc w:val="left"/>
        <w:tblBorders>
          <w:top w:val="single" w:sz="4" w:color="000000"/>
          <w:left w:val="single" w:sz="4" w:color="000000"/>
          <w:bottom w:val="single" w:sz="4" w:color="000000"/>
          <w:right w:val="single" w:sz="4" w:color="000000"/>
          <w:insideH w:val="single" w:sz="4" w:color="000000"/>
          <w:insideV w:val="single" w:sz="4" w:color="000000"/>
        </w:tblBorders>
        <w:tblLayout w:type="fixed"/>
        <w:tblLook w:firstColumn="1" w:firstRow="1" w:lastColumn="0" w:lastRow="0" w:noHBand="0" w:noVBand="1" w:val="04A0"/>
      </w:tblPr>
      <w:tblGrid>
        <w:gridCol w:w="1800"/>
        <w:gridCol w:w="2520"/>
        <w:gridCol w:w="1440"/>
        <w:gridCol w:w="4320"/>
      </w:tblGrid>
      <w:tblGrid>
        <w:gridCol w:w="2520"/>
        <w:gridCol w:w="2520"/>
        <w:gridCol w:w="2520"/>
        <w:gridCol w:w="2520"/>
      </w:tblGrid>
      <w:tr>
        <w:trPr>
          <w:tblHeader/>
        </w:trPr>
        <w:tc>
          <w:tcPr>
            <w:tcW w:type="dxa" w:w="2520"/>
            <w:shd w:val="clear" w:fill="1F4E79"/>
          </w:tcPr>
          <w:p>
            <w:pPr>
              <w:jc w:val="center"/>
            </w:pPr>
            <w:r>
              <w:rPr>
                <w:b/>
                <w:color w:val="FFFFFF"/>
              </w:rPr>
              <w:t>Location/Scope</w:t>
            </w:r>
          </w:p>
        </w:tc>
        <w:tc>
          <w:tcPr>
            <w:tcW w:type="dxa" w:w="2520"/>
            <w:shd w:val="clear" w:fill="1F4E79"/>
          </w:tcPr>
          <w:p>
            <w:pPr>
              <w:jc w:val="center"/>
            </w:pPr>
            <w:r>
              <w:rPr>
                <w:b/>
                <w:color w:val="FFFFFF"/>
              </w:rPr>
              <w:t>Property/Param</w:t>
            </w:r>
          </w:p>
        </w:tc>
        <w:tc>
          <w:tcPr>
            <w:tcW w:type="dxa" w:w="2520"/>
            <w:shd w:val="clear" w:fill="1F4E79"/>
          </w:tcPr>
          <w:p>
            <w:pPr>
              <w:jc w:val="center"/>
            </w:pPr>
            <w:r>
              <w:rPr>
                <w:b/>
                <w:color w:val="FFFFFF"/>
              </w:rPr>
              <w:t>Issue Type</w:t>
            </w:r>
          </w:p>
        </w:tc>
        <w:tc>
          <w:tcPr>
            <w:tcW w:type="dxa" w:w="2520"/>
            <w:shd w:val="clear" w:fill="1F4E79"/>
          </w:tcPr>
          <w:p>
            <w:pPr>
              <w:jc w:val="center"/>
            </w:pPr>
            <w:r>
              <w:rPr>
                <w:b/>
                <w:color w:val="FFFFFF"/>
              </w:rPr>
              <w:t>Details</w:t>
            </w:r>
          </w:p>
        </w:tc>
      </w:tr>
      <w:tr>
        <w:tc>
          <w:tcPr>
            <w:tcW w:type="dxa" w:w="1800"/>
          </w:tcPr>
          <w:p>
            <w:r>
              <w:t>Parameter (header)</w:t>
            </w:r>
          </w:p>
        </w:tc>
        <w:tc>
          <w:tcPr>
            <w:tcW w:type="dxa" w:w="2520"/>
          </w:tcPr>
          <w:p>
            <w:r>
              <w:t>ivUserKey</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[2] Description changed</w:t>
            </w:r>
          </w:p>
          <w:p>
            <w:pPr>
              <w:ind w:left="576"/>
            </w:pPr>
            <w:r>
              <w:rPr>
                <w:b/>
              </w:rPr>
              <w:t xml:space="preserve">From: </w:t>
            </w:r>
            <w:r>
              <w:t>None</w:t>
            </w:r>
          </w:p>
          <w:p>
            <w:pPr>
              <w:ind w:left="576"/>
            </w:pPr>
            <w:r>
              <w:rPr>
                <w:b/>
              </w:rPr>
              <w:t xml:space="preserve">To: </w:t>
            </w:r>
            <w:r>
              <w:t>The subscription key of a Participant. cn=&lt;SSO+BIC+UserId+T&gt;,o=BIC8,o=swift. SSO is a fixed string, last char is for environment (P for production and T for test) eg SSOUNCRITMMAPI12345P, o=uncritmm,o=swift</w:t>
            </w:r>
          </w:p>
        </w:tc>
      </w:tr>
      <w:tr>
        <w:tc>
          <w:tcPr>
            <w:tcW w:type="dxa" w:w="1800"/>
          </w:tcPr>
          <w:p>
            <w:r>
              <w:t>Parameter (header)</w:t>
            </w:r>
          </w:p>
        </w:tc>
        <w:tc>
          <w:tcPr>
            <w:tcW w:type="dxa" w:w="2520"/>
          </w:tcPr>
          <w:p>
            <w:r>
              <w:t>ivUserBic</w:t>
            </w:r>
          </w:p>
        </w:tc>
        <w:tc>
          <w:tcPr>
            <w:tcW w:type="dxa" w:w="1440"/>
          </w:tcPr>
          <w:p>
            <w:r>
              <w:t>Constraint Mismatch</w:t>
            </w:r>
          </w:p>
          <w:p>
            <w:r>
              <w:t>Description Change</w:t>
            </w:r>
          </w:p>
        </w:tc>
        <w:tc>
          <w:tcPr>
            <w:tcW w:type="dxa" w:w="4320"/>
          </w:tcPr>
          <w:p>
            <w:pPr>
              <w:ind w:left="317" w:hanging="317"/>
            </w:pPr>
            <w:r>
              <w:t>[3] Property 'required' changed from False to True</w:t>
            </w:r>
          </w:p>
          <w:p>
            <w:pPr>
              <w:ind w:left="317" w:hanging="317"/>
            </w:pPr>
            <w:r>
              <w:t>[4] Constraint 'minLength' changed</w:t>
            </w:r>
          </w:p>
          <w:p>
            <w:pPr>
              <w:ind w:left="576"/>
            </w:pPr>
            <w:r>
              <w:rPr>
                <w:b/>
              </w:rPr>
              <w:t xml:space="preserve">From: </w:t>
            </w:r>
            <w:r>
              <w:t>8</w:t>
            </w:r>
          </w:p>
          <w:p>
            <w:pPr>
              <w:ind w:left="576"/>
            </w:pPr>
            <w:r>
              <w:rPr>
                <w:b/>
              </w:rPr>
              <w:t xml:space="preserve">To: </w:t>
            </w:r>
            <w:r>
              <w:t>None</w:t>
            </w:r>
          </w:p>
          <w:p>
            <w:pPr>
              <w:ind w:left="317" w:hanging="317"/>
            </w:pPr>
            <w:r>
              <w:t>[5] Constraint 'maxLength' changed</w:t>
            </w:r>
          </w:p>
          <w:p>
            <w:pPr>
              <w:ind w:left="576"/>
            </w:pPr>
            <w:r>
              <w:rPr>
                <w:b/>
              </w:rPr>
              <w:t xml:space="preserve">From: </w:t>
            </w:r>
            <w:r>
              <w:t>8</w:t>
            </w:r>
          </w:p>
          <w:p>
            <w:pPr>
              <w:ind w:left="576"/>
            </w:pPr>
            <w:r>
              <w:rPr>
                <w:b/>
              </w:rPr>
              <w:t xml:space="preserve">To: </w:t>
            </w:r>
            <w:r>
              <w:t>None</w:t>
            </w:r>
          </w:p>
          <w:p>
            <w:pPr>
              <w:ind w:left="317" w:hanging="317"/>
            </w:pPr>
            <w:r>
              <w:t>[1] Constraint 'pattern' changed</w:t>
            </w:r>
          </w:p>
          <w:p>
            <w:pPr>
              <w:ind w:left="576"/>
            </w:pPr>
            <w:r>
              <w:rPr>
                <w:b/>
              </w:rPr>
              <w:t xml:space="preserve">From: </w:t>
            </w:r>
            <w:r>
              <w:t>[A-Z0-9]{4,4}[A-Z]{2,2}[A-Z0-9]{2,2}</w:t>
            </w:r>
          </w:p>
          <w:p>
            <w:pPr>
              <w:ind w:left="576"/>
            </w:pPr>
            <w:r>
              <w:rPr>
                <w:b/>
              </w:rPr>
              <w:t xml:space="preserve">To: </w:t>
            </w:r>
            <w:r>
              <w:t>^[A-Z0-9]{4,4}[A-Z]{2,2}[A-Z0-9]{2,2}([A-Z0-9]{3,3}){0,1}$</w:t>
            </w:r>
          </w:p>
          <w:p>
            <w:pPr>
              <w:ind w:left="317" w:hanging="317"/>
            </w:pPr>
            <w:r>
              <w:t>[2] Description changed</w:t>
            </w:r>
          </w:p>
          <w:p>
            <w:pPr>
              <w:ind w:left="576"/>
            </w:pPr>
            <w:r>
              <w:rPr>
                <w:b/>
              </w:rPr>
              <w:t xml:space="preserve">From: </w:t>
            </w:r>
            <w:r>
              <w:t>None</w:t>
            </w:r>
          </w:p>
          <w:p>
            <w:pPr>
              <w:ind w:left="576"/>
            </w:pPr>
            <w:r>
              <w:rPr>
                <w:b/>
              </w:rPr>
              <w:t xml:space="preserve">To: </w:t>
            </w:r>
            <w:r>
              <w:t>BIC of the user.</w:t>
            </w:r>
          </w:p>
        </w:tc>
      </w:tr>
      <w:tr>
        <w:tc>
          <w:tcPr>
            <w:tcW w:type="dxa" w:w="1800"/>
          </w:tcPr>
          <w:p>
            <w:r>
              <w:t>Request Body</w:t>
            </w:r>
          </w:p>
        </w:tc>
        <w:tc>
          <w:tcPr>
            <w:tcW w:type="dxa" w:w="2520"/>
          </w:tcPr>
          <w:p>
            <w:r>
              <w:t>-</w:t>
            </w:r>
          </w:p>
        </w:tc>
        <w:tc>
          <w:tcPr>
            <w:tcW w:type="dxa" w:w="1440"/>
          </w:tcPr>
          <w:p>
            <w:r>
              <w:t>Constraint Mismatch</w:t>
            </w:r>
          </w:p>
        </w:tc>
        <w:tc>
          <w:tcPr>
            <w:tcW w:type="dxa" w:w="4320"/>
          </w:tcPr>
          <w:p>
            <w:pPr>
              <w:ind w:left="317" w:hanging="317"/>
            </w:pPr>
            <w:r>
              <w:t>[6] Property 'required' changed from True to False</w:t>
            </w:r>
          </w:p>
        </w:tc>
      </w:tr>
      <w:tr>
        <w:tc>
          <w:tcPr>
            <w:tcW w:type="dxa" w:w="1800"/>
          </w:tcPr>
          <w:p>
            <w:r>
              <w:t>Request Body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r>
        <w:tc>
          <w:tcPr>
            <w:tcW w:type="dxa" w:w="1800"/>
          </w:tcPr>
          <w:p>
            <w:r>
              <w:t>Request Body (application/json)</w:t>
            </w:r>
          </w:p>
        </w:tc>
        <w:tc>
          <w:tcPr>
            <w:tcW w:type="dxa" w:w="2520"/>
          </w:tcPr>
          <w:p>
            <w:r>
              <w:t>criteria</w:t>
              <w:br/>
              <w:t xml:space="preserve">  productList</w:t>
            </w:r>
          </w:p>
        </w:tc>
        <w:tc>
          <w:tcPr>
            <w:tcW w:type="dxa" w:w="1440"/>
          </w:tcPr>
          <w:p>
            <w:r>
              <w:t>Description Change</w:t>
            </w:r>
          </w:p>
        </w:tc>
        <w:tc>
          <w:tcPr>
            <w:tcW w:type="dxa" w:w="4320"/>
          </w:tcPr>
          <w:p>
            <w:pPr>
              <w:ind w:left="317" w:hanging="317"/>
            </w:pPr>
            <w:r>
              <w:t>[2] Description changed</w:t>
            </w:r>
          </w:p>
          <w:p>
            <w:pPr>
              <w:ind w:left="576"/>
            </w:pPr>
            <w:r>
              <w:rPr>
                <w:b/>
              </w:rPr>
              <w:t xml:space="preserve">From: </w:t>
            </w:r>
            <w:r>
              <w:t>None</w:t>
            </w:r>
          </w:p>
          <w:p>
            <w:pPr>
              <w:ind w:left="576"/>
            </w:pPr>
            <w:r>
              <w:rPr>
                <w:b/>
              </w:rPr>
              <w:t xml:space="preserve">To: </w:t>
            </w:r>
            <w:r>
              <w:t xml:space="preserve"> **Validation Rule(s)** The following section can be present or not. If the Participant fills it, it must be repeated as many times as the products to be changed: inserted, updated or removed.</w:t>
              <w:br/>
              <w:t>This section must be formatted with squared brackets.</w:t>
              <w:br/>
              <w:t>At least one of the optional field below has to be present</w:t>
            </w:r>
          </w:p>
        </w:tc>
      </w:tr>
      <w:tr>
        <w:tc>
          <w:tcPr>
            <w:tcW w:type="dxa" w:w="1800"/>
          </w:tcPr>
          <w:p>
            <w:r>
              <w:t>Response 200 (application/json)</w:t>
            </w:r>
          </w:p>
        </w:tc>
        <w:tc>
          <w:tcPr>
            <w:tcW w:type="dxa" w:w="2520"/>
          </w:tcPr>
          <w:p>
            <w:r>
              <w:t>dateTime</w:t>
            </w:r>
          </w:p>
        </w:tc>
        <w:tc>
          <w:tcPr>
            <w:tcW w:type="dxa" w:w="1440"/>
          </w:tcPr>
          <w:p>
            <w:r>
              <w:t>Constraint Mismatch</w:t>
            </w:r>
          </w:p>
        </w:tc>
        <w:tc>
          <w:tcPr>
            <w:tcW w:type="dxa" w:w="4320"/>
          </w:tcPr>
          <w:p>
            <w:pPr>
              <w:ind w:left="317" w:hanging="317"/>
            </w:pPr>
            <w:r>
              <w:t>[1] Constraint 'pattern' changed</w:t>
            </w:r>
          </w:p>
          <w:p>
            <w:pPr>
              <w:ind w:left="576"/>
            </w:pPr>
            <w:r>
              <w:rPr>
                <w:b/>
              </w:rPr>
              <w:t xml:space="preserve">From: </w:t>
            </w:r>
            <w:r>
              <w:t>None</w:t>
            </w:r>
          </w:p>
          <w:p>
            <w:pPr>
              <w:ind w:left="576"/>
            </w:pPr>
            <w:r>
              <w:rPr>
                <w:b/>
              </w:rPr>
              <w:t xml:space="preserve">To: </w:t>
            </w:r>
            <w:r>
              <w:t>[0-9]{4,4}\-[0-9]{2,2}\-[0-9]{2,2}[T][0-9]{2,2}:[0-9]{2,2}:[0-9]{2,2}(\.[0-9]{1,6}){0,1}</w:t>
            </w:r>
          </w:p>
        </w:tc>
      </w:tr>
    </w:tbl>
    <w:sectPr w:rsidR="005015D1" w:rsidRPr="00E60A93" w:rsidSect="00034616">
      <w:headerReference w:type="default" r:id="rId8"/>
      <w:footerReference w:type="default" r:id="rId9"/>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4CFCD" w14:textId="77777777" w:rsidR="00C45ADC" w:rsidRDefault="00C45ADC">
      <w:pPr>
        <w:spacing w:after="0" w:line="240" w:lineRule="auto"/>
      </w:pPr>
      <w:r>
        <w:separator/>
      </w:r>
    </w:p>
  </w:endnote>
  <w:endnote w:type="continuationSeparator" w:id="0">
    <w:p w14:paraId="6420D5CA" w14:textId="77777777" w:rsidR="00C45ADC" w:rsidRDefault="00C45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222DBA" w14:textId="77777777" w:rsidR="00E60A93" w:rsidRPr="00E60A93" w:rsidRDefault="00E60A93">
    <w:pPr>
      <w:rPr>
        <w:sz w:val="8"/>
        <w:szCs w:val="8"/>
      </w:rPr>
    </w:pPr>
  </w:p>
  <w:tbl>
    <w:tblPr>
      <w:tblW w:w="0" w:type="auto"/>
      <w:tblLayout w:type="fixed"/>
      <w:tblCellMar>
        <w:left w:w="70" w:type="dxa"/>
        <w:right w:w="70" w:type="dxa"/>
      </w:tblCellMar>
      <w:tblLook w:val="0000" w:firstRow="0" w:lastRow="0" w:firstColumn="0" w:lastColumn="0" w:noHBand="0" w:noVBand="0"/>
    </w:tblPr>
    <w:tblGrid>
      <w:gridCol w:w="6024"/>
      <w:gridCol w:w="4111"/>
    </w:tblGrid>
    <w:tr w:rsidR="00E60A93" w14:paraId="750B2371" w14:textId="77777777" w:rsidTr="00E60A93">
      <w:tc>
        <w:tcPr>
          <w:tcW w:w="6024" w:type="dxa"/>
          <w:tcBorders>
            <w:top w:val="single" w:sz="6" w:space="0" w:color="auto"/>
          </w:tcBorders>
        </w:tcPr>
        <w:p w14:paraId="6B9CFADE" w14:textId="77777777" w:rsidR="00E60A93" w:rsidRPr="00336750" w:rsidRDefault="00E60A93" w:rsidP="00E60A93">
          <w:pPr>
            <w:pStyle w:val="Pidipagina"/>
            <w:ind w:right="360"/>
            <w:rPr>
              <w:lang w:val="en-GB"/>
            </w:rPr>
          </w:pPr>
          <w:r>
            <w:rPr>
              <w:lang w:val="en-GB"/>
            </w:rPr>
            <w:t xml:space="preserve">The content of this document is a </w:t>
          </w:r>
          <w:proofErr w:type="spellStart"/>
          <w:r>
            <w:rPr>
              <w:lang w:val="en-GB"/>
            </w:rPr>
            <w:t>Nexi</w:t>
          </w:r>
          <w:proofErr w:type="spellEnd"/>
          <w:r>
            <w:rPr>
              <w:lang w:val="en-GB"/>
            </w:rPr>
            <w:t xml:space="preserve"> S.p.A. property</w:t>
          </w:r>
          <w:r w:rsidRPr="00336750">
            <w:rPr>
              <w:lang w:val="en-GB"/>
            </w:rPr>
            <w:t>.</w:t>
          </w:r>
        </w:p>
        <w:p w14:paraId="0051041F" w14:textId="77777777" w:rsidR="00E60A93" w:rsidRPr="00336750" w:rsidRDefault="00E60A93" w:rsidP="00E60A93">
          <w:pPr>
            <w:pStyle w:val="Pidipagina"/>
            <w:ind w:right="360"/>
            <w:rPr>
              <w:lang w:val="en-GB"/>
            </w:rPr>
          </w:pPr>
          <w:r w:rsidRPr="00336750">
            <w:rPr>
              <w:lang w:val="en-GB"/>
            </w:rPr>
            <w:t xml:space="preserve">Classification: </w:t>
          </w:r>
          <w:r>
            <w:rPr>
              <w:lang w:val="en-GB"/>
            </w:rPr>
            <w:t>Confidential</w:t>
          </w:r>
        </w:p>
        <w:p w14:paraId="3F17DB46" w14:textId="77777777" w:rsidR="00E60A93" w:rsidRPr="00336750" w:rsidRDefault="00E60A93" w:rsidP="00E60A93">
          <w:pPr>
            <w:pStyle w:val="Pidipagina"/>
            <w:ind w:right="360"/>
            <w:rPr>
              <w:lang w:val="en-GB"/>
            </w:rPr>
          </w:pPr>
          <w:r w:rsidRPr="00336750">
            <w:rPr>
              <w:lang w:val="en-GB"/>
            </w:rPr>
            <w:t>All rights reserved.</w:t>
          </w:r>
        </w:p>
      </w:tc>
      <w:tc>
        <w:tcPr>
          <w:tcW w:w="4111" w:type="dxa"/>
          <w:tcBorders>
            <w:top w:val="single" w:sz="6" w:space="0" w:color="auto"/>
          </w:tcBorders>
        </w:tcPr>
        <w:p w14:paraId="1143E73F" w14:textId="77777777" w:rsidR="00E60A93" w:rsidRPr="00336750" w:rsidRDefault="00E60A93" w:rsidP="00E60A93">
          <w:pPr>
            <w:pStyle w:val="Pidipagina"/>
            <w:jc w:val="right"/>
            <w:rPr>
              <w:lang w:val="en-GB"/>
            </w:rPr>
          </w:pPr>
          <w:r w:rsidRPr="00336750">
            <w:rPr>
              <w:snapToGrid w:val="0"/>
              <w:lang w:val="en-GB"/>
            </w:rPr>
            <w:t xml:space="preserve">Page </w:t>
          </w:r>
          <w:r w:rsidRPr="00336750">
            <w:rPr>
              <w:snapToGrid w:val="0"/>
              <w:lang w:val="en-GB"/>
            </w:rPr>
            <w:fldChar w:fldCharType="begin"/>
          </w:r>
          <w:r w:rsidRPr="00336750">
            <w:rPr>
              <w:snapToGrid w:val="0"/>
              <w:lang w:val="en-GB"/>
            </w:rPr>
            <w:instrText xml:space="preserve"> PAGE  \* Arabic </w:instrText>
          </w:r>
          <w:r w:rsidRPr="00336750">
            <w:rPr>
              <w:snapToGrid w:val="0"/>
              <w:lang w:val="en-GB"/>
            </w:rPr>
            <w:fldChar w:fldCharType="separate"/>
          </w:r>
          <w:r>
            <w:rPr>
              <w:snapToGrid w:val="0"/>
              <w:lang w:val="en-GB"/>
            </w:rPr>
            <w:t>1</w:t>
          </w:r>
          <w:r w:rsidRPr="00336750">
            <w:rPr>
              <w:snapToGrid w:val="0"/>
              <w:lang w:val="en-GB"/>
            </w:rPr>
            <w:fldChar w:fldCharType="end"/>
          </w:r>
          <w:r w:rsidRPr="00336750">
            <w:rPr>
              <w:snapToGrid w:val="0"/>
              <w:lang w:val="en-GB"/>
            </w:rPr>
            <w:t xml:space="preserve"> of </w:t>
          </w:r>
          <w:r w:rsidRPr="00336750">
            <w:rPr>
              <w:rStyle w:val="Numeropagina"/>
              <w:lang w:val="en-GB"/>
            </w:rPr>
            <w:fldChar w:fldCharType="begin"/>
          </w:r>
          <w:r w:rsidRPr="00336750">
            <w:rPr>
              <w:rStyle w:val="Numeropagina"/>
              <w:lang w:val="en-GB"/>
            </w:rPr>
            <w:instrText xml:space="preserve"> NUMPAGES </w:instrText>
          </w:r>
          <w:r w:rsidRPr="00336750">
            <w:rPr>
              <w:rStyle w:val="Numeropagina"/>
              <w:lang w:val="en-GB"/>
            </w:rPr>
            <w:fldChar w:fldCharType="separate"/>
          </w:r>
          <w:r>
            <w:rPr>
              <w:rStyle w:val="Numeropagina"/>
              <w:lang w:val="en-GB"/>
            </w:rPr>
            <w:t>1</w:t>
          </w:r>
          <w:r w:rsidRPr="00336750">
            <w:rPr>
              <w:rStyle w:val="Numeropagina"/>
              <w:lang w:val="en-GB"/>
            </w:rPr>
            <w:fldChar w:fldCharType="end"/>
          </w:r>
          <w:r w:rsidRPr="00336750">
            <w:rPr>
              <w:snapToGrid w:val="0"/>
              <w:lang w:val="en-GB"/>
            </w:rPr>
            <w:t xml:space="preserve">  </w:t>
          </w:r>
        </w:p>
      </w:tc>
    </w:tr>
  </w:tbl>
  <w:p w14:paraId="4FC1E1DD" w14:textId="64C020A3" w:rsidR="005015D1" w:rsidRDefault="005015D1" w:rsidP="00E60A93">
    <w:pPr>
      <w:pStyle w:val="Pidipagina"/>
      <w:tabs>
        <w:tab w:val="center" w:pos="-3060"/>
        <w:tab w:val="right" w:pos="91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27E32" w14:textId="77777777" w:rsidR="00C45ADC" w:rsidRDefault="00C45ADC">
      <w:pPr>
        <w:spacing w:after="0" w:line="240" w:lineRule="auto"/>
      </w:pPr>
      <w:r>
        <w:separator/>
      </w:r>
    </w:p>
  </w:footnote>
  <w:footnote w:type="continuationSeparator" w:id="0">
    <w:p w14:paraId="0AEDC98E" w14:textId="77777777" w:rsidR="00C45ADC" w:rsidRDefault="00C45A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4EE89" w14:textId="23E4BBAF" w:rsidR="00E60A93" w:rsidRDefault="00E60A93" w:rsidP="00E60A93">
    <w:pPr>
      <w:pStyle w:val="Intestazione"/>
      <w:framePr w:w="5835" w:h="271" w:hRule="exact" w:hSpace="142" w:wrap="around" w:vAnchor="page" w:hAnchor="page" w:x="5244" w:y="496"/>
      <w:suppressOverlap/>
      <w:jc w:val="right"/>
    </w:pPr>
    <w:r>
      <w:t>OpenAPI Comparison - Interface Compatibility Report</w:t>
    </w:r>
  </w:p>
  <w:p w14:paraId="566D3B2B" w14:textId="016CEDBD" w:rsidR="00E60A93" w:rsidRPr="00CE299E" w:rsidRDefault="00E60A93" w:rsidP="00E60A93">
    <w:pPr>
      <w:pStyle w:val="Intestazione"/>
      <w:framePr w:w="5835" w:h="271" w:hRule="exact" w:hSpace="142" w:wrap="around" w:vAnchor="page" w:hAnchor="page" w:x="5244" w:y="496"/>
      <w:tabs>
        <w:tab w:val="right" w:pos="6300"/>
      </w:tabs>
      <w:ind w:right="150"/>
      <w:suppressOverlap/>
      <w:rPr>
        <w:b/>
        <w:color w:val="595959" w:themeColor="text1" w:themeTint="A6"/>
        <w:szCs w:val="16"/>
        <w:lang w:val="en-GB"/>
      </w:rPr>
    </w:pPr>
  </w:p>
  <w:p w14:paraId="3783B657" w14:textId="030A7987" w:rsidR="00E60A93" w:rsidRDefault="00E60A93" w:rsidP="00E60A93">
    <w:pPr>
      <w:tabs>
        <w:tab w:val="center" w:pos="5040"/>
      </w:tabs>
      <w:rPr>
        <w:lang w:val="en-GB"/>
      </w:rPr>
    </w:pPr>
    <w:r>
      <w:rPr>
        <w:noProof/>
      </w:rPr>
      <w:drawing>
        <wp:anchor distT="0" distB="0" distL="114300" distR="114300" simplePos="0" relativeHeight="251682816" behindDoc="0" locked="0" layoutInCell="1" allowOverlap="1" wp14:anchorId="2016BDBE" wp14:editId="6F3228C4">
          <wp:simplePos x="0" y="0"/>
          <wp:positionH relativeFrom="page">
            <wp:posOffset>622935</wp:posOffset>
          </wp:positionH>
          <wp:positionV relativeFrom="topMargin">
            <wp:posOffset>151130</wp:posOffset>
          </wp:positionV>
          <wp:extent cx="2083242" cy="523875"/>
          <wp:effectExtent l="0" t="0" r="0" b="0"/>
          <wp:wrapNone/>
          <wp:docPr id="17"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0"/>
                  <pic:cNvPicPr>
                    <a:picLocks noChangeAspect="1" noChangeArrowheads="1"/>
                  </pic:cNvPicPr>
                </pic:nvPicPr>
                <pic:blipFill rotWithShape="1">
                  <a:blip r:embed="rId1">
                    <a:extLst>
                      <a:ext uri="{28A0092B-C50C-407E-A947-70E740481C1C}">
                        <a14:useLocalDpi xmlns:a14="http://schemas.microsoft.com/office/drawing/2010/main" val="0"/>
                      </a:ext>
                    </a:extLst>
                  </a:blip>
                  <a:srcRect l="7557" t="30192" r="64907" b="-1294"/>
                  <a:stretch/>
                </pic:blipFill>
                <pic:spPr bwMode="auto">
                  <a:xfrm>
                    <a:off x="0" y="0"/>
                    <a:ext cx="2083242" cy="52387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lang w:val="en-GB"/>
      </w:rPr>
      <w:tab/>
    </w:r>
  </w:p>
  <w:p w14:paraId="176B28B8" w14:textId="77777777" w:rsidR="00E60A93" w:rsidRPr="00E60A93" w:rsidRDefault="00E60A93" w:rsidP="00E60A93">
    <w:pPr>
      <w:tabs>
        <w:tab w:val="center" w:pos="5040"/>
      </w:tabs>
      <w:rPr>
        <w:sz w:val="8"/>
        <w:szCs w:val="8"/>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939534436">
    <w:abstractNumId w:val="8"/>
  </w:num>
  <w:num w:numId="2" w16cid:durableId="364792851">
    <w:abstractNumId w:val="6"/>
  </w:num>
  <w:num w:numId="3" w16cid:durableId="449009052">
    <w:abstractNumId w:val="5"/>
  </w:num>
  <w:num w:numId="4" w16cid:durableId="1761679455">
    <w:abstractNumId w:val="4"/>
  </w:num>
  <w:num w:numId="5" w16cid:durableId="1860463118">
    <w:abstractNumId w:val="7"/>
  </w:num>
  <w:num w:numId="6" w16cid:durableId="591161270">
    <w:abstractNumId w:val="3"/>
  </w:num>
  <w:num w:numId="7" w16cid:durableId="284698261">
    <w:abstractNumId w:val="2"/>
  </w:num>
  <w:num w:numId="8" w16cid:durableId="1718234947">
    <w:abstractNumId w:val="1"/>
  </w:num>
  <w:num w:numId="9" w16cid:durableId="2177143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D460A"/>
    <w:rsid w:val="005015D1"/>
    <w:rsid w:val="00664C44"/>
    <w:rsid w:val="006A0D31"/>
    <w:rsid w:val="008F5984"/>
    <w:rsid w:val="00AA1D8D"/>
    <w:rsid w:val="00B47730"/>
    <w:rsid w:val="00B53465"/>
    <w:rsid w:val="00C45ADC"/>
    <w:rsid w:val="00CB0664"/>
    <w:rsid w:val="00E60A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8B3D09E"/>
  <w14:defaultImageDpi w14:val="300"/>
  <w15:docId w15:val="{572378E3-3C82-452C-B017-41B4CA6920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60"/>
    </w:pPr>
    <w:rPr>
      <w:rFonts w:ascii="Segoe UI" w:hAnsi="Segoe UI"/>
      <w:sz w:val="20"/>
    </w:rPr>
  </w:style>
  <w:style w:type="paragraph" w:styleId="Titolo1">
    <w:name w:val="heading 1"/>
    <w:basedOn w:val="Normale"/>
    <w:next w:val="Normale"/>
    <w:link w:val="Titolo1Carattere"/>
    <w:uiPriority w:val="9"/>
    <w:qFormat/>
    <w:rsid w:val="00FC693F"/>
    <w:pPr>
      <w:keepNext/>
      <w:keepLines/>
      <w:pBdr>
        <w:bottom w:val="single" w:sz="6" w:space="4" w:color="003366"/>
      </w:pBdr>
      <w:spacing w:before="480" w:after="240"/>
      <w:outlineLvl w:val="0"/>
    </w:pPr>
    <w:rPr>
      <w:rFonts w:asciiTheme="majorHAnsi" w:eastAsiaTheme="majorEastAsia" w:hAnsiTheme="majorHAnsi" w:cstheme="majorBidi"/>
      <w:b/>
      <w:bCs/>
      <w:color w:val="003366"/>
      <w:sz w:val="32"/>
      <w:szCs w:val="28"/>
    </w:rPr>
  </w:style>
  <w:style w:type="paragraph" w:styleId="Titolo2">
    <w:name w:val="heading 2"/>
    <w:basedOn w:val="Normale"/>
    <w:next w:val="Normale"/>
    <w:link w:val="Titolo2Carattere"/>
    <w:uiPriority w:val="9"/>
    <w:unhideWhenUsed/>
    <w:qFormat/>
    <w:rsid w:val="00FC693F"/>
    <w:pPr>
      <w:keepNext/>
      <w:keepLines/>
      <w:spacing w:before="360" w:after="120"/>
      <w:outlineLvl w:val="1"/>
    </w:pPr>
    <w:rPr>
      <w:rFonts w:asciiTheme="majorHAnsi" w:eastAsiaTheme="majorEastAsia" w:hAnsiTheme="majorHAnsi" w:cstheme="majorBidi"/>
      <w:b/>
      <w:bCs/>
      <w:color w:val="003366"/>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333333"/>
      <w:sz w:val="22"/>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
    <w:name w:val="Table Header"/>
    <w:basedOn w:val="Normale"/>
    <w:pPr>
      <w:spacing w:before="120" w:after="120"/>
    </w:pPr>
    <w:rPr>
      <w:b/>
      <w:color w:val="505050"/>
    </w:rPr>
  </w:style>
  <w:style w:type="paragraph" w:customStyle="1" w:styleId="TableText">
    <w:name w:val="Table Text"/>
    <w:basedOn w:val="Normale"/>
    <w:pPr>
      <w:spacing w:before="80" w:after="80"/>
    </w:pPr>
    <w:rPr>
      <w:sz w:val="18"/>
    </w:rPr>
  </w:style>
  <w:style w:type="paragraph" w:customStyle="1" w:styleId="Puntoelenco41">
    <w:name w:val="Punto elenco 41"/>
    <w:basedOn w:val="Puntoelenco"/>
    <w:pPr>
      <w:ind w:left="1440"/>
    </w:pPr>
  </w:style>
  <w:style w:type="paragraph" w:customStyle="1" w:styleId="Puntoelenco51">
    <w:name w:val="Punto elenco 51"/>
    <w:basedOn w:val="Puntoelenco"/>
    <w:pPr>
      <w:ind w:left="1800"/>
    </w:pPr>
  </w:style>
  <w:style w:type="character" w:styleId="Numeropagina">
    <w:name w:val="page number"/>
    <w:basedOn w:val="Carpredefinitoparagrafo"/>
    <w:uiPriority w:val="99"/>
    <w:rsid w:val="00E60A93"/>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Giuseppe Cernuto (Consultant)</cp:lastModifiedBy>
  <cp:revision>2</cp:revision>
  <dcterms:created xsi:type="dcterms:W3CDTF">2025-12-03T14:20:00Z</dcterms:created>
  <dcterms:modified xsi:type="dcterms:W3CDTF">2025-12-03T14:20:00Z</dcterms:modified>
  <cp:category/>
</cp:coreProperties>
</file>