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13AA" w:rsidRDefault="00981428">
      <w:pPr>
        <w:spacing w:before="2000" w:after="400"/>
        <w:jc w:val="center"/>
        <w:rPr>
          <w:b/>
          <w:bCs/>
          <w:sz w:val="36"/>
          <w:szCs w:val="36"/>
        </w:rPr>
      </w:pPr>
      <w:r>
        <w:t>DOCUMENTO DE ALCANCE DEL PROYECTO</w:t>
      </w:r>
    </w:p>
    <w:p w:rsidR="003C13AA" w:rsidRDefault="00981428">
      <w:pPr>
        <w:spacing w:after="200"/>
        <w:jc w:val="center"/>
        <w:rPr>
          <w:b/>
          <w:bCs/>
          <w:sz w:val="40"/>
          <w:szCs w:val="40"/>
        </w:rPr>
      </w:pPr>
      <w:r>
        <w:t>Centro de Control (COCE)</w:t>
      </w:r>
    </w:p>
    <w:p w:rsidR="003C13AA" w:rsidRDefault="00981428">
      <w:pPr>
        <w:spacing w:after="400"/>
        <w:jc w:val="center"/>
        <w:rPr>
          <w:sz w:val="28"/>
          <w:szCs w:val="28"/>
        </w:rPr>
      </w:pPr>
      <w:r>
        <w:t>Sistema de Monitorización y Gestión Centralizada</w:t>
      </w:r>
    </w:p>
    <w:p w:rsidR="003C13AA" w:rsidRDefault="00981428">
      <w:pPr>
        <w:spacing w:after="1000"/>
        <w:jc w:val="center"/>
        <w:rPr>
          <w:sz w:val="28"/>
          <w:szCs w:val="28"/>
        </w:rPr>
      </w:pPr>
      <w:r>
        <w:t>Control de Accesos Banco Santander</w:t>
      </w:r>
    </w:p>
    <w:p w:rsidR="003C13AA" w:rsidRDefault="00981428">
      <w:pPr>
        <w:spacing w:after="200"/>
        <w:jc w:val="center"/>
        <w:rPr>
          <w:b/>
          <w:bCs/>
        </w:rPr>
      </w:pPr>
      <w:r>
        <w:t>Cliente: Banco Santander</w:t>
      </w:r>
    </w:p>
    <w:p w:rsidR="003C13AA" w:rsidRDefault="00981428">
      <w:pPr>
        <w:spacing w:after="200"/>
        <w:jc w:val="center"/>
        <w:rPr>
          <w:b/>
          <w:bCs/>
        </w:rPr>
      </w:pPr>
      <w:r>
        <w:t>Integrador: SAIMA SEGURIDAD</w:t>
      </w:r>
    </w:p>
    <w:p w:rsidR="003C13AA" w:rsidRDefault="00981428">
      <w:pPr>
        <w:spacing w:after="200"/>
        <w:jc w:val="center"/>
        <w:rPr>
          <w:sz w:val="22"/>
          <w:szCs w:val="22"/>
        </w:rPr>
      </w:pPr>
      <w:r>
        <w:t xml:space="preserve">Fecha: 26 de </w:t>
      </w:r>
      <w:proofErr w:type="gramStart"/>
      <w:r>
        <w:t>Enero</w:t>
      </w:r>
      <w:proofErr w:type="gramEnd"/>
      <w:r>
        <w:t xml:space="preserve"> de 2025</w:t>
      </w:r>
    </w:p>
    <w:p w:rsidR="003C13AA" w:rsidRDefault="00981428">
      <w:pPr>
        <w:spacing w:after="400"/>
        <w:jc w:val="center"/>
        <w:rPr>
          <w:sz w:val="22"/>
          <w:szCs w:val="22"/>
        </w:rPr>
      </w:pPr>
      <w:r>
        <w:t>Versión: 1.0</w:t>
      </w:r>
    </w:p>
    <w:p w:rsidR="003C13AA" w:rsidRDefault="00981428">
      <w:r>
        <w:br w:type="page"/>
      </w:r>
    </w:p>
    <w:p w:rsidR="003C13AA" w:rsidRDefault="00981428">
      <w:pPr>
        <w:pStyle w:val="Ttulo1"/>
        <w:spacing w:before="400" w:after="400"/>
      </w:pPr>
      <w:bookmarkStart w:id="0" w:name="_Toc220313660"/>
      <w:r>
        <w:lastRenderedPageBreak/>
        <w:t>TABLA DE CONTENIDOS</w:t>
      </w:r>
      <w:bookmarkEnd w:id="0"/>
    </w:p>
    <w:sdt>
      <w:sdtPr>
        <w:alias w:val="Índice"/>
        <w:id w:val="549578101"/>
      </w:sdtPr>
      <w:sdtContent>
        <w:p w:rsidR="006457BD" w:rsidRDefault="0098142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0313660" w:history="1">
            <w:r w:rsidR="006457BD" w:rsidRPr="007D206A">
              <w:rPr>
                <w:rStyle w:val="Hipervnculo"/>
                <w:noProof/>
              </w:rPr>
              <w:t>TABLA DE CONTENIDOS</w:t>
            </w:r>
            <w:r w:rsidR="006457BD">
              <w:rPr>
                <w:noProof/>
              </w:rPr>
              <w:tab/>
            </w:r>
            <w:r w:rsidR="006457BD">
              <w:rPr>
                <w:noProof/>
              </w:rPr>
              <w:fldChar w:fldCharType="begin"/>
            </w:r>
            <w:r w:rsidR="006457BD">
              <w:rPr>
                <w:noProof/>
              </w:rPr>
              <w:instrText xml:space="preserve"> PAGEREF _Toc220313660 \h </w:instrText>
            </w:r>
            <w:r w:rsidR="006457BD">
              <w:rPr>
                <w:noProof/>
              </w:rPr>
            </w:r>
            <w:r w:rsidR="006457BD">
              <w:rPr>
                <w:noProof/>
              </w:rPr>
              <w:fldChar w:fldCharType="separate"/>
            </w:r>
            <w:r w:rsidR="006457BD">
              <w:rPr>
                <w:noProof/>
              </w:rPr>
              <w:t>2</w:t>
            </w:r>
            <w:r w:rsidR="006457BD">
              <w:rPr>
                <w:noProof/>
              </w:rPr>
              <w:fldChar w:fldCharType="end"/>
            </w:r>
          </w:hyperlink>
        </w:p>
        <w:p w:rsidR="006457BD" w:rsidRDefault="006457B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13661" w:history="1">
            <w:r w:rsidRPr="007D206A">
              <w:rPr>
                <w:rStyle w:val="Hipervnculo"/>
                <w:noProof/>
              </w:rPr>
              <w:t>1. RESUMEN EJECUTIVO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_Toc220313661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6457BD" w:rsidRDefault="006457B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13662" w:history="1">
            <w:r w:rsidRPr="007D206A">
              <w:rPr>
                <w:rStyle w:val="Hipervnculo"/>
                <w:noProof/>
              </w:rPr>
              <w:t>2. CONTEXTO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_Toc220313662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6457BD" w:rsidRDefault="006457B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13663" w:history="1">
            <w:r w:rsidRPr="007D206A">
              <w:rPr>
                <w:rStyle w:val="Hipervnculo"/>
                <w:noProof/>
              </w:rPr>
              <w:t>2.1. Arquitectura del Sistema Global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_Toc220313663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6457BD" w:rsidRDefault="006457B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13664" w:history="1">
            <w:r w:rsidRPr="007D206A">
              <w:rPr>
                <w:rStyle w:val="Hipervnculo"/>
                <w:noProof/>
              </w:rPr>
              <w:t>3. OBJETIVOS DEL COCE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_Toc220313664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6457BD" w:rsidRDefault="006457B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13665" w:history="1">
            <w:r w:rsidRPr="007D206A">
              <w:rPr>
                <w:rStyle w:val="Hipervnculo"/>
                <w:noProof/>
              </w:rPr>
              <w:t>3.1. Objetivo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_Toc220313665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6457BD" w:rsidRDefault="006457B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13666" w:history="1">
            <w:r w:rsidRPr="007D206A">
              <w:rPr>
                <w:rStyle w:val="Hipervnculo"/>
                <w:noProof/>
              </w:rPr>
              <w:t>3.2. Objetivos Específicos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_Toc220313666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6457BD" w:rsidRDefault="006457B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13667" w:history="1">
            <w:r w:rsidRPr="007D206A">
              <w:rPr>
                <w:rStyle w:val="Hipervnculo"/>
                <w:noProof/>
              </w:rPr>
              <w:t>4. ARQUITECTURA TÉCNICA RECOMENDADA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_Toc220313667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6457BD" w:rsidRDefault="006457B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13668" w:history="1">
            <w:r w:rsidRPr="007D206A">
              <w:rPr>
                <w:rStyle w:val="Hipervnculo"/>
                <w:noProof/>
              </w:rPr>
              <w:t>4.1. Stack Tecnológico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_Toc220313668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6457BD" w:rsidRDefault="006457B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13669" w:history="1">
            <w:r w:rsidRPr="007D206A">
              <w:rPr>
                <w:rStyle w:val="Hipervnculo"/>
                <w:noProof/>
              </w:rPr>
              <w:t>4.2. Arquitectura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_Toc220313669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6457BD" w:rsidRDefault="006457B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13670" w:history="1">
            <w:r w:rsidRPr="007D206A">
              <w:rPr>
                <w:rStyle w:val="Hipervnculo"/>
                <w:noProof/>
              </w:rPr>
              <w:t>5. ALCANCE FUNCIONAL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_Toc220313670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6457BD" w:rsidRDefault="006457B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13671" w:history="1">
            <w:r w:rsidRPr="007D206A">
              <w:rPr>
                <w:rStyle w:val="Hipervnculo"/>
                <w:noProof/>
              </w:rPr>
              <w:t>5.1. FASE 1 – Núcleo COCE (OBLIGATORIA)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_Toc220313671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6457BD" w:rsidRDefault="006457BD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13672" w:history="1">
            <w:r w:rsidRPr="007D206A">
              <w:rPr>
                <w:rStyle w:val="Hipervnculo"/>
                <w:noProof/>
              </w:rPr>
              <w:t>5.1.1. Visualización del Estado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_Toc220313672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6457BD" w:rsidRDefault="006457BD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13673" w:history="1">
            <w:r w:rsidRPr="007D206A">
              <w:rPr>
                <w:rStyle w:val="Hipervnculo"/>
                <w:noProof/>
              </w:rPr>
              <w:t>5.1.2. Control Remoto Avanzado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_Toc220313673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6457BD" w:rsidRDefault="006457BD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13674" w:history="1">
            <w:r w:rsidRPr="007D206A">
              <w:rPr>
                <w:rStyle w:val="Hipervnculo"/>
                <w:noProof/>
              </w:rPr>
              <w:t>5.1.3. Gestión de Versiones de Software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_Toc220313674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6457BD" w:rsidRDefault="006457BD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13675" w:history="1">
            <w:r w:rsidRPr="007D206A">
              <w:rPr>
                <w:rStyle w:val="Hipervnculo"/>
                <w:noProof/>
              </w:rPr>
              <w:t>5.1.4. Actualización Remota de Software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_Toc220313675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6457BD" w:rsidRDefault="006457BD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13676" w:history="1">
            <w:r w:rsidRPr="007D206A">
              <w:rPr>
                <w:rStyle w:val="Hipervnculo"/>
                <w:noProof/>
              </w:rPr>
              <w:t>5.1.5. Mensajería desde COCE a Tablets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_Toc220313676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6457BD" w:rsidRDefault="006457BD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13677" w:history="1">
            <w:r w:rsidRPr="007D206A">
              <w:rPr>
                <w:rStyle w:val="Hipervnculo"/>
                <w:noProof/>
              </w:rPr>
              <w:t>5.1.6. Autenticación y Seguridad Básica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_Toc220313677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6457BD" w:rsidRDefault="006457BD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13678" w:history="1">
            <w:r w:rsidRPr="007D206A">
              <w:rPr>
                <w:rStyle w:val="Hipervnculo"/>
                <w:noProof/>
              </w:rPr>
              <w:t>5.1.7. Logs y Auditoría Básica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_Toc220313678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6457BD" w:rsidRDefault="006457B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13679" w:history="1">
            <w:r w:rsidRPr="007D206A">
              <w:rPr>
                <w:rStyle w:val="Hipervnculo"/>
                <w:noProof/>
              </w:rPr>
              <w:t>5.2. FASE 2 – Funcionalidades Opcionales / Avanzadas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_Toc220313679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6457BD" w:rsidRDefault="006457BD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13680" w:history="1">
            <w:r w:rsidRPr="007D206A">
              <w:rPr>
                <w:rStyle w:val="Hipervnculo"/>
                <w:noProof/>
              </w:rPr>
              <w:t>5.2.1. Centralización de Eventos y Alarmas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_Toc220313680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6457BD" w:rsidRDefault="006457BD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13681" w:history="1">
            <w:r w:rsidRPr="007D206A">
              <w:rPr>
                <w:rStyle w:val="Hipervnculo"/>
                <w:noProof/>
              </w:rPr>
              <w:t>5.2.2. Histórico Corporativo y Reporting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_Toc220313681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6457BD" w:rsidRDefault="006457BD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13682" w:history="1">
            <w:r w:rsidRPr="007D206A">
              <w:rPr>
                <w:rStyle w:val="Hipervnculo"/>
                <w:noProof/>
              </w:rPr>
              <w:t>5.2.3. Control Remoto Avanzado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_Toc220313682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6457BD" w:rsidRDefault="006457BD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13683" w:history="1">
            <w:r w:rsidRPr="007D206A">
              <w:rPr>
                <w:rStyle w:val="Hipervnculo"/>
                <w:noProof/>
              </w:rPr>
              <w:t>5.2.4. Gestión Avanzada de Usuarios y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_Toc220313683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6457BD" w:rsidRDefault="006457BD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13684" w:history="1">
            <w:r w:rsidRPr="007D206A">
              <w:rPr>
                <w:rStyle w:val="Hipervnculo"/>
                <w:noProof/>
              </w:rPr>
              <w:t>5.2.5. Alertas y Notificaciones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_Toc220313684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6457BD" w:rsidRDefault="006457B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13685" w:history="1">
            <w:r w:rsidRPr="007D206A">
              <w:rPr>
                <w:rStyle w:val="Hipervnculo"/>
                <w:noProof/>
              </w:rPr>
              <w:t>6. FUNCIONALIDADES PRESCINDIBLES (NO REQUERIDAS)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_Toc220313685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6457BD" w:rsidRDefault="006457B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13686" w:history="1">
            <w:r w:rsidRPr="007D206A">
              <w:rPr>
                <w:rStyle w:val="Hipervnculo"/>
                <w:noProof/>
              </w:rPr>
              <w:t>7. COMUNICACIONES Y PROTOCOLOS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_Toc220313686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6457BD" w:rsidRDefault="006457B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13687" w:history="1">
            <w:r w:rsidRPr="007D206A">
              <w:rPr>
                <w:rStyle w:val="Hipervnculo"/>
                <w:noProof/>
              </w:rPr>
              <w:t>7.1. Protocolo de Comunicación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_Toc220313687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6457BD" w:rsidRDefault="006457B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13688" w:history="1">
            <w:r w:rsidRPr="007D206A">
              <w:rPr>
                <w:rStyle w:val="Hipervnculo"/>
                <w:noProof/>
              </w:rPr>
              <w:t>7.2. Conectividad de las Oficinas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_Toc220313688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6457BD" w:rsidRDefault="006457B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13689" w:history="1">
            <w:r w:rsidRPr="007D206A">
              <w:rPr>
                <w:rStyle w:val="Hipervnculo"/>
                <w:noProof/>
              </w:rPr>
              <w:t>8. REQUISITOS DE INFRAESTRUCTURA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_Toc220313689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6457BD" w:rsidRDefault="006457B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13690" w:history="1">
            <w:r w:rsidRPr="007D206A">
              <w:rPr>
                <w:rStyle w:val="Hipervnculo"/>
                <w:noProof/>
              </w:rPr>
              <w:t>8.1. Servidor COCE (Datacenter Santander)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_Toc220313690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6457BD" w:rsidRDefault="006457B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13691" w:history="1">
            <w:r w:rsidRPr="007D206A">
              <w:rPr>
                <w:rStyle w:val="Hipervnculo"/>
                <w:noProof/>
              </w:rPr>
              <w:t>8.2. Base de Datos PostgreSQL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_Toc220313691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6457BD" w:rsidRDefault="006457B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13692" w:history="1">
            <w:r w:rsidRPr="007D206A">
              <w:rPr>
                <w:rStyle w:val="Hipervnculo"/>
                <w:noProof/>
              </w:rPr>
              <w:t>8.3. Puertos y Firewall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_Toc220313692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6457BD" w:rsidRDefault="006457B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13693" w:history="1">
            <w:r w:rsidRPr="007D206A">
              <w:rPr>
                <w:rStyle w:val="Hipervnculo"/>
                <w:noProof/>
              </w:rPr>
              <w:t>9. CRONOGRAMA ESTIMADO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_Toc220313693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6457BD" w:rsidRDefault="006457B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13694" w:history="1">
            <w:r w:rsidRPr="007D206A">
              <w:rPr>
                <w:rStyle w:val="Hipervnculo"/>
                <w:noProof/>
              </w:rPr>
              <w:t>10. ENTREGABLES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_Toc220313694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6457BD" w:rsidRDefault="006457B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13695" w:history="1">
            <w:r w:rsidRPr="007D206A">
              <w:rPr>
                <w:rStyle w:val="Hipervnculo"/>
                <w:noProof/>
              </w:rPr>
              <w:t>10.1. Software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_Toc220313695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6457BD" w:rsidRDefault="006457B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13696" w:history="1">
            <w:r w:rsidRPr="007D206A">
              <w:rPr>
                <w:rStyle w:val="Hipervnculo"/>
                <w:noProof/>
              </w:rPr>
              <w:t>10.2. Documentación Técnica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_Toc220313696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6457BD" w:rsidRDefault="006457B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13697" w:history="1">
            <w:r w:rsidRPr="007D206A">
              <w:rPr>
                <w:rStyle w:val="Hipervnculo"/>
                <w:noProof/>
              </w:rPr>
              <w:t>10.3. Soporte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_Toc220313697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6457BD" w:rsidRDefault="006457B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13698" w:history="1">
            <w:r w:rsidRPr="007D206A">
              <w:rPr>
                <w:rStyle w:val="Hipervnculo"/>
                <w:noProof/>
              </w:rPr>
              <w:t>11. CRITERIOS DE ACEPTACIÓN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_Toc220313698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6457BD" w:rsidRDefault="006457B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13699" w:history="1">
            <w:r w:rsidRPr="007D206A">
              <w:rPr>
                <w:rStyle w:val="Hipervnculo"/>
                <w:noProof/>
              </w:rPr>
              <w:t>11.1. Criterios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_Toc220313699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6457BD" w:rsidRDefault="006457B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13700" w:history="1">
            <w:r w:rsidRPr="007D206A">
              <w:rPr>
                <w:rStyle w:val="Hipervnculo"/>
                <w:noProof/>
              </w:rPr>
              <w:t>11.2. Criterios de Rendimiento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_Toc220313700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6457BD" w:rsidRDefault="006457B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13701" w:history="1">
            <w:r w:rsidRPr="007D206A">
              <w:rPr>
                <w:rStyle w:val="Hipervnculo"/>
                <w:noProof/>
              </w:rPr>
              <w:t>11.3. Criterios de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_Toc220313701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6457BD" w:rsidRDefault="006457B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13702" w:history="1">
            <w:r w:rsidRPr="007D206A">
              <w:rPr>
                <w:rStyle w:val="Hipervnculo"/>
                <w:noProof/>
              </w:rPr>
              <w:t>12. SUPUESTOS Y RESTRICCIONES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_Toc220313702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6457BD" w:rsidRDefault="006457B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13703" w:history="1">
            <w:r w:rsidRPr="007D206A">
              <w:rPr>
                <w:rStyle w:val="Hipervnculo"/>
                <w:noProof/>
              </w:rPr>
              <w:t>12.1. Supuestos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_Toc220313703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6457BD" w:rsidRDefault="006457B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313704" w:history="1">
            <w:r w:rsidRPr="007D206A">
              <w:rPr>
                <w:rStyle w:val="Hipervnculo"/>
                <w:noProof/>
              </w:rPr>
              <w:t>12.2. Restricciones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_Toc220313704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3C13AA" w:rsidRDefault="00981428">
          <w:r>
            <w:fldChar w:fldCharType="end"/>
          </w:r>
        </w:p>
      </w:sdtContent>
    </w:sdt>
    <w:p w:rsidR="003C13AA" w:rsidRDefault="00981428">
      <w:r>
        <w:br w:type="page"/>
      </w:r>
    </w:p>
    <w:p w:rsidR="003C13AA" w:rsidRDefault="00981428">
      <w:pPr>
        <w:pStyle w:val="Ttulo1"/>
        <w:spacing w:before="400" w:after="300"/>
      </w:pPr>
      <w:bookmarkStart w:id="1" w:name="_Toc220313661"/>
      <w:r>
        <w:lastRenderedPageBreak/>
        <w:t>1. RESUMEN EJECUTIVO</w:t>
      </w:r>
      <w:bookmarkEnd w:id="1"/>
    </w:p>
    <w:p w:rsidR="003C13AA" w:rsidRDefault="00981428">
      <w:pPr>
        <w:spacing w:after="200"/>
      </w:pPr>
      <w:r>
        <w:t>El presente documento define el alcance técnico y funcional para el desarrollo del Centro de Control (COCE), un sistema centralizado de monitorización y gestión remota destinado a supervisar las instalaciones de control de accesos desplegadas en oficinas del Banco Santander.</w:t>
      </w:r>
    </w:p>
    <w:p w:rsidR="003C13AA" w:rsidRDefault="00981428">
      <w:pPr>
        <w:spacing w:after="100"/>
      </w:pPr>
      <w:r>
        <w:t>El COCE constituye la Fase 2 del proyecto global de modernización del sistema de control de accesos, que ya incluye:</w:t>
      </w:r>
    </w:p>
    <w:p w:rsidR="003C13AA" w:rsidRDefault="00981428">
      <w:pPr>
        <w:spacing w:before="200" w:after="100"/>
        <w:rPr>
          <w:b/>
          <w:bCs/>
        </w:rPr>
      </w:pPr>
      <w:r>
        <w:t>Objetivos principales del COCE: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Visualizar el estado operativo en tiempo real de 200-500 instalaciones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Gestionar versiones de software y actualizaciones remotas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Facilitar el soporte técnico remoto y mantenimiento predictivo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 xml:space="preserve">Centralizar eventos relevantes y generar </w:t>
      </w:r>
      <w:proofErr w:type="spellStart"/>
      <w:r>
        <w:t>reporting</w:t>
      </w:r>
      <w:proofErr w:type="spellEnd"/>
      <w:r>
        <w:t xml:space="preserve"> corporativo</w:t>
      </w:r>
    </w:p>
    <w:p w:rsidR="003C13AA" w:rsidRDefault="00981428">
      <w:pPr>
        <w:pStyle w:val="Prrafodelista"/>
        <w:numPr>
          <w:ilvl w:val="0"/>
          <w:numId w:val="1"/>
        </w:numPr>
        <w:spacing w:after="400"/>
      </w:pPr>
      <w:r>
        <w:t xml:space="preserve">Enviar mensajes operativos a las </w:t>
      </w:r>
      <w:proofErr w:type="spellStart"/>
      <w:r>
        <w:t>tablets</w:t>
      </w:r>
      <w:proofErr w:type="spellEnd"/>
      <w:r>
        <w:t xml:space="preserve"> de las oficinas</w:t>
      </w:r>
    </w:p>
    <w:p w:rsidR="003C13AA" w:rsidRDefault="00981428">
      <w:pPr>
        <w:spacing w:before="200" w:after="100"/>
        <w:rPr>
          <w:b/>
          <w:bCs/>
        </w:rPr>
      </w:pPr>
      <w:r>
        <w:t>Principio fundamental:</w:t>
      </w:r>
    </w:p>
    <w:p w:rsidR="003C13AA" w:rsidRDefault="00981428">
      <w:pPr>
        <w:spacing w:after="300"/>
        <w:rPr>
          <w:i/>
          <w:iCs/>
        </w:rPr>
      </w:pPr>
      <w:r>
        <w:t>El COCE actúa como supervisor y gestor, NO como elemento crítico. Los sistemas locales (PC Industrial + Tablet) son 100% autónomos y continúan funcionando sin conexión al COCE.</w:t>
      </w:r>
    </w:p>
    <w:p w:rsidR="003C13AA" w:rsidRDefault="00981428">
      <w:r>
        <w:br w:type="page"/>
      </w:r>
    </w:p>
    <w:p w:rsidR="003C13AA" w:rsidRDefault="00981428">
      <w:pPr>
        <w:pStyle w:val="Ttulo1"/>
        <w:spacing w:before="400" w:after="300"/>
      </w:pPr>
      <w:bookmarkStart w:id="2" w:name="_Toc220313662"/>
      <w:r>
        <w:lastRenderedPageBreak/>
        <w:t>2. CONTEXTO DEL PROYECTO</w:t>
      </w:r>
      <w:bookmarkEnd w:id="2"/>
    </w:p>
    <w:p w:rsidR="003C13AA" w:rsidRDefault="00981428">
      <w:pPr>
        <w:pStyle w:val="Ttulo2"/>
        <w:spacing w:before="200" w:after="200"/>
      </w:pPr>
      <w:bookmarkStart w:id="3" w:name="_Toc220313663"/>
      <w:r>
        <w:t>2.1. Arquitectura del Sistema Global</w:t>
      </w:r>
      <w:bookmarkEnd w:id="3"/>
    </w:p>
    <w:p w:rsidR="003C13AA" w:rsidRDefault="00981428">
      <w:pPr>
        <w:spacing w:after="200"/>
      </w:pPr>
      <w:r>
        <w:t>El proyecto completo se estructura en tres capas claramente diferenciadas: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4"/>
        <w:gridCol w:w="4948"/>
        <w:gridCol w:w="2298"/>
      </w:tblGrid>
      <w:tr w:rsidR="003C13A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1F4E78"/>
          </w:tcPr>
          <w:p w:rsidR="003C13AA" w:rsidRDefault="00981428">
            <w:pPr>
              <w:rPr>
                <w:b/>
                <w:bCs/>
              </w:rPr>
            </w:pPr>
            <w:r>
              <w:t>CAPA</w:t>
            </w:r>
          </w:p>
        </w:tc>
        <w:tc>
          <w:tcPr>
            <w:tcW w:w="0" w:type="auto"/>
            <w:shd w:val="clear" w:color="FFFFFF" w:fill="1F4E78"/>
          </w:tcPr>
          <w:p w:rsidR="003C13AA" w:rsidRDefault="00981428">
            <w:pPr>
              <w:rPr>
                <w:b/>
                <w:bCs/>
              </w:rPr>
            </w:pPr>
            <w:r>
              <w:t>COMPONENTE</w:t>
            </w:r>
          </w:p>
        </w:tc>
        <w:tc>
          <w:tcPr>
            <w:tcW w:w="0" w:type="auto"/>
            <w:shd w:val="clear" w:color="FFFFFF" w:fill="1F4E78"/>
          </w:tcPr>
          <w:p w:rsidR="003C13AA" w:rsidRDefault="00981428">
            <w:pPr>
              <w:rPr>
                <w:b/>
                <w:bCs/>
              </w:rPr>
            </w:pPr>
            <w:r>
              <w:t>ESTADO</w:t>
            </w:r>
          </w:p>
        </w:tc>
      </w:tr>
      <w:tr w:rsidR="003C13AA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C13AA" w:rsidRDefault="00981428">
            <w:r>
              <w:t>CAPA 1 Interfaz Usuario</w:t>
            </w:r>
          </w:p>
        </w:tc>
        <w:tc>
          <w:tcPr>
            <w:tcW w:w="0" w:type="auto"/>
          </w:tcPr>
          <w:p w:rsidR="003C13AA" w:rsidRDefault="00981428">
            <w:r>
              <w:t xml:space="preserve">Tablet Android </w:t>
            </w:r>
            <w:proofErr w:type="spellStart"/>
            <w:r>
              <w:t>Akuvox</w:t>
            </w:r>
            <w:proofErr w:type="spellEnd"/>
            <w:r>
              <w:t xml:space="preserve"> C319S App en </w:t>
            </w:r>
            <w:proofErr w:type="spellStart"/>
            <w:r>
              <w:t>Kotlin</w:t>
            </w:r>
            <w:proofErr w:type="spellEnd"/>
            <w:r>
              <w:t xml:space="preserve"> con interfaz táctil</w:t>
            </w:r>
          </w:p>
        </w:tc>
        <w:tc>
          <w:tcPr>
            <w:tcW w:w="0" w:type="auto"/>
          </w:tcPr>
          <w:p w:rsidR="003C13AA" w:rsidRDefault="00981428" w:rsidP="00981428">
            <w:r>
              <w:t>En desarrollo</w:t>
            </w:r>
          </w:p>
        </w:tc>
      </w:tr>
      <w:tr w:rsidR="003C13AA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C13AA" w:rsidRDefault="00981428">
            <w:r>
              <w:t>CAPA 2 Lógica Control</w:t>
            </w:r>
          </w:p>
        </w:tc>
        <w:tc>
          <w:tcPr>
            <w:tcW w:w="0" w:type="auto"/>
          </w:tcPr>
          <w:p w:rsidR="003C13AA" w:rsidRDefault="00981428">
            <w:r>
              <w:t xml:space="preserve">PC Industrial Windows </w:t>
            </w:r>
            <w:proofErr w:type="spellStart"/>
            <w:r>
              <w:t>IoT</w:t>
            </w:r>
            <w:proofErr w:type="spellEnd"/>
            <w:r>
              <w:t xml:space="preserve"> Software Python + </w:t>
            </w:r>
            <w:proofErr w:type="spellStart"/>
            <w:r>
              <w:t>FastAPI</w:t>
            </w:r>
            <w:proofErr w:type="spellEnd"/>
            <w:r>
              <w:t xml:space="preserve"> + </w:t>
            </w:r>
            <w:proofErr w:type="spellStart"/>
            <w:r>
              <w:t>SQLite</w:t>
            </w:r>
            <w:proofErr w:type="spellEnd"/>
            <w:r>
              <w:t xml:space="preserve"> 3x Módulos ETD8A12 (</w:t>
            </w:r>
            <w:proofErr w:type="spellStart"/>
            <w:r>
              <w:t>Modbus</w:t>
            </w:r>
            <w:proofErr w:type="spellEnd"/>
            <w:r>
              <w:t xml:space="preserve"> TCP)</w:t>
            </w:r>
          </w:p>
        </w:tc>
        <w:tc>
          <w:tcPr>
            <w:tcW w:w="0" w:type="auto"/>
          </w:tcPr>
          <w:p w:rsidR="003C13AA" w:rsidRDefault="00981428">
            <w:r>
              <w:t>Por desarrollar</w:t>
            </w:r>
          </w:p>
        </w:tc>
      </w:tr>
      <w:tr w:rsidR="003C13AA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C13AA" w:rsidRDefault="00981428">
            <w:r>
              <w:t>CAPA 3 Supervisión</w:t>
            </w:r>
          </w:p>
        </w:tc>
        <w:tc>
          <w:tcPr>
            <w:tcW w:w="0" w:type="auto"/>
          </w:tcPr>
          <w:p w:rsidR="003C13AA" w:rsidRDefault="00981428">
            <w:r>
              <w:t>Centro de Control (COCE) Monitorización y gestión centralizada</w:t>
            </w:r>
          </w:p>
        </w:tc>
        <w:tc>
          <w:tcPr>
            <w:tcW w:w="0" w:type="auto"/>
          </w:tcPr>
          <w:p w:rsidR="003C13AA" w:rsidRDefault="00981428">
            <w:r>
              <w:t>Por desarrollar (ESTE PROYECTO)</w:t>
            </w:r>
          </w:p>
        </w:tc>
      </w:tr>
    </w:tbl>
    <w:p w:rsidR="003C13AA" w:rsidRDefault="003C13AA">
      <w:pPr>
        <w:spacing w:after="400"/>
      </w:pPr>
    </w:p>
    <w:p w:rsidR="003C13AA" w:rsidRDefault="00981428">
      <w:r>
        <w:br w:type="page"/>
      </w:r>
    </w:p>
    <w:p w:rsidR="003C13AA" w:rsidRDefault="00981428">
      <w:pPr>
        <w:pStyle w:val="Ttulo1"/>
        <w:spacing w:before="400" w:after="300"/>
      </w:pPr>
      <w:bookmarkStart w:id="4" w:name="_Toc220313664"/>
      <w:r>
        <w:lastRenderedPageBreak/>
        <w:t>3. OBJETIVOS DEL COCE</w:t>
      </w:r>
      <w:bookmarkEnd w:id="4"/>
    </w:p>
    <w:p w:rsidR="003C13AA" w:rsidRDefault="00981428">
      <w:pPr>
        <w:pStyle w:val="Ttulo2"/>
        <w:spacing w:before="200" w:after="200"/>
      </w:pPr>
      <w:bookmarkStart w:id="5" w:name="_Toc220313665"/>
      <w:r>
        <w:t>3.1. Objetivo General</w:t>
      </w:r>
      <w:bookmarkEnd w:id="5"/>
    </w:p>
    <w:p w:rsidR="003C13AA" w:rsidRDefault="00981428">
      <w:pPr>
        <w:spacing w:after="300"/>
      </w:pPr>
      <w:r>
        <w:t>Desarrollar una plataforma centralizada que permita la supervisión, gestión y mantenimiento remoto de los sistemas de control de accesos desplegados en las oficinas del Banco Santander, sin comprometer la autonomía operativa de los sistemas locales.</w:t>
      </w:r>
    </w:p>
    <w:p w:rsidR="003C13AA" w:rsidRDefault="00981428">
      <w:pPr>
        <w:pStyle w:val="Ttulo2"/>
        <w:spacing w:before="200" w:after="200"/>
      </w:pPr>
      <w:bookmarkStart w:id="6" w:name="_Toc220313666"/>
      <w:r>
        <w:t>3.2. Objetivos Específicos</w:t>
      </w:r>
      <w:bookmarkEnd w:id="6"/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Monitorización en tiempo real del estado de conectividad, modo operativo y alarmas de cada instalación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Gestión centralizada de versiones de software (PC Industrial y Tablet Android)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Despliegue remoto de actualizaciones con control de integridad y confirmación de éxito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 xml:space="preserve">Envío de mensajes operativos a las </w:t>
      </w:r>
      <w:proofErr w:type="spellStart"/>
      <w:r>
        <w:t>tablets</w:t>
      </w:r>
      <w:proofErr w:type="spellEnd"/>
      <w:r>
        <w:t xml:space="preserve"> (avisos, emergencias, mantenimiento)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Centralización opcional de eventos relevantes con histórico corporativo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Generación de informes y métricas operativas (</w:t>
      </w:r>
      <w:proofErr w:type="spellStart"/>
      <w:r>
        <w:t>KPIs</w:t>
      </w:r>
      <w:proofErr w:type="spellEnd"/>
      <w:r>
        <w:t>)</w:t>
      </w:r>
    </w:p>
    <w:p w:rsidR="003C13AA" w:rsidRDefault="00981428">
      <w:pPr>
        <w:pStyle w:val="Prrafodelista"/>
        <w:numPr>
          <w:ilvl w:val="0"/>
          <w:numId w:val="1"/>
        </w:numPr>
        <w:spacing w:after="400"/>
      </w:pPr>
      <w:r>
        <w:t>Facilitar el soporte técnico remoto reduciendo desplazamientos</w:t>
      </w:r>
    </w:p>
    <w:p w:rsidR="003C13AA" w:rsidRDefault="00981428">
      <w:r>
        <w:br w:type="page"/>
      </w:r>
    </w:p>
    <w:p w:rsidR="003C13AA" w:rsidRDefault="00981428">
      <w:pPr>
        <w:pStyle w:val="Ttulo1"/>
        <w:spacing w:before="400" w:after="300"/>
      </w:pPr>
      <w:bookmarkStart w:id="7" w:name="_Toc220313667"/>
      <w:r>
        <w:lastRenderedPageBreak/>
        <w:t>4. ARQUITECTURA TÉCNICA RECOMENDADA</w:t>
      </w:r>
      <w:bookmarkEnd w:id="7"/>
    </w:p>
    <w:p w:rsidR="003C13AA" w:rsidRDefault="00981428">
      <w:pPr>
        <w:pStyle w:val="Ttulo2"/>
        <w:spacing w:before="200" w:after="200"/>
      </w:pPr>
      <w:bookmarkStart w:id="8" w:name="_Toc220313668"/>
      <w:r>
        <w:t xml:space="preserve">4.1. </w:t>
      </w:r>
      <w:proofErr w:type="spellStart"/>
      <w:r>
        <w:t>Stack</w:t>
      </w:r>
      <w:proofErr w:type="spellEnd"/>
      <w:r>
        <w:t xml:space="preserve"> Tecnológico</w:t>
      </w:r>
      <w:bookmarkEnd w:id="8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5"/>
        <w:gridCol w:w="2155"/>
        <w:gridCol w:w="5050"/>
      </w:tblGrid>
      <w:tr w:rsidR="003C13A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2E75B5"/>
          </w:tcPr>
          <w:p w:rsidR="003C13AA" w:rsidRDefault="00981428">
            <w:pPr>
              <w:rPr>
                <w:b/>
                <w:bCs/>
              </w:rPr>
            </w:pPr>
            <w:r>
              <w:t>COMPONENTE</w:t>
            </w:r>
          </w:p>
        </w:tc>
        <w:tc>
          <w:tcPr>
            <w:tcW w:w="0" w:type="auto"/>
            <w:shd w:val="clear" w:color="FFFFFF" w:fill="2E75B5"/>
          </w:tcPr>
          <w:p w:rsidR="003C13AA" w:rsidRDefault="00981428">
            <w:pPr>
              <w:rPr>
                <w:b/>
                <w:bCs/>
              </w:rPr>
            </w:pPr>
            <w:r>
              <w:t>TECNOLOGÍA</w:t>
            </w:r>
          </w:p>
        </w:tc>
        <w:tc>
          <w:tcPr>
            <w:tcW w:w="0" w:type="auto"/>
            <w:shd w:val="clear" w:color="FFFFFF" w:fill="2E75B5"/>
          </w:tcPr>
          <w:p w:rsidR="003C13AA" w:rsidRDefault="00981428">
            <w:pPr>
              <w:rPr>
                <w:b/>
                <w:bCs/>
              </w:rPr>
            </w:pPr>
            <w:r>
              <w:t>JUSTIFICACIÓN</w:t>
            </w:r>
          </w:p>
        </w:tc>
      </w:tr>
      <w:tr w:rsidR="003C13AA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C13AA" w:rsidRDefault="00981428">
            <w:pPr>
              <w:rPr>
                <w:b/>
                <w:bCs/>
              </w:rPr>
            </w:pPr>
            <w:proofErr w:type="spellStart"/>
            <w:r>
              <w:t>Backend</w:t>
            </w:r>
            <w:proofErr w:type="spellEnd"/>
            <w:r>
              <w:t xml:space="preserve"> API</w:t>
            </w:r>
          </w:p>
        </w:tc>
        <w:tc>
          <w:tcPr>
            <w:tcW w:w="0" w:type="auto"/>
          </w:tcPr>
          <w:p w:rsidR="003C13AA" w:rsidRDefault="00981428">
            <w:r>
              <w:t xml:space="preserve">Python + </w:t>
            </w:r>
            <w:proofErr w:type="spellStart"/>
            <w:r>
              <w:t>FastAPI</w:t>
            </w:r>
            <w:proofErr w:type="spellEnd"/>
          </w:p>
        </w:tc>
        <w:tc>
          <w:tcPr>
            <w:tcW w:w="0" w:type="auto"/>
          </w:tcPr>
          <w:p w:rsidR="003C13AA" w:rsidRDefault="00981428">
            <w:r>
              <w:t xml:space="preserve">Consistencia con software local </w:t>
            </w:r>
            <w:proofErr w:type="spellStart"/>
            <w:r>
              <w:t>Async</w:t>
            </w:r>
            <w:proofErr w:type="spellEnd"/>
            <w:r>
              <w:t xml:space="preserve"> nativo para </w:t>
            </w:r>
            <w:proofErr w:type="spellStart"/>
            <w:r>
              <w:t>WebSockets</w:t>
            </w:r>
            <w:proofErr w:type="spellEnd"/>
            <w:r>
              <w:t xml:space="preserve"> Auto-documentación </w:t>
            </w:r>
            <w:proofErr w:type="spellStart"/>
            <w:r>
              <w:t>Swagger</w:t>
            </w:r>
            <w:proofErr w:type="spellEnd"/>
          </w:p>
        </w:tc>
      </w:tr>
      <w:tr w:rsidR="003C13AA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C13AA" w:rsidRDefault="00981428">
            <w:pPr>
              <w:rPr>
                <w:b/>
                <w:bCs/>
              </w:rPr>
            </w:pPr>
            <w:proofErr w:type="spellStart"/>
            <w:r>
              <w:t>Frontend</w:t>
            </w:r>
            <w:proofErr w:type="spellEnd"/>
            <w:r>
              <w:t xml:space="preserve"> Web</w:t>
            </w:r>
          </w:p>
        </w:tc>
        <w:tc>
          <w:tcPr>
            <w:tcW w:w="0" w:type="auto"/>
          </w:tcPr>
          <w:p w:rsidR="003C13AA" w:rsidRDefault="00981428">
            <w:r>
              <w:t>React + Next.js</w:t>
            </w:r>
          </w:p>
        </w:tc>
        <w:tc>
          <w:tcPr>
            <w:tcW w:w="0" w:type="auto"/>
          </w:tcPr>
          <w:p w:rsidR="003C13AA" w:rsidRDefault="00981428">
            <w:r>
              <w:t>SSR para rendimiento Componentes reutilizables Ecosistema robusto</w:t>
            </w:r>
          </w:p>
        </w:tc>
      </w:tr>
      <w:tr w:rsidR="003C13AA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C13AA" w:rsidRDefault="00981428">
            <w:pPr>
              <w:rPr>
                <w:b/>
                <w:bCs/>
              </w:rPr>
            </w:pPr>
            <w:r>
              <w:t>Base de Datos</w:t>
            </w:r>
          </w:p>
        </w:tc>
        <w:tc>
          <w:tcPr>
            <w:tcW w:w="0" w:type="auto"/>
          </w:tcPr>
          <w:p w:rsidR="003C13AA" w:rsidRDefault="00981428">
            <w:proofErr w:type="spellStart"/>
            <w:r>
              <w:t>PostgreSQL</w:t>
            </w:r>
            <w:proofErr w:type="spellEnd"/>
            <w:r>
              <w:t xml:space="preserve"> + </w:t>
            </w:r>
            <w:proofErr w:type="spellStart"/>
            <w:r>
              <w:t>TimescaleDB</w:t>
            </w:r>
            <w:proofErr w:type="spellEnd"/>
          </w:p>
        </w:tc>
        <w:tc>
          <w:tcPr>
            <w:tcW w:w="0" w:type="auto"/>
          </w:tcPr>
          <w:p w:rsidR="003C13AA" w:rsidRDefault="00981428">
            <w:r>
              <w:t>ACID completo JSON nativo Series temporales</w:t>
            </w:r>
          </w:p>
        </w:tc>
      </w:tr>
      <w:tr w:rsidR="003C13AA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C13AA" w:rsidRDefault="00981428">
            <w:pPr>
              <w:rPr>
                <w:b/>
                <w:bCs/>
              </w:rPr>
            </w:pPr>
            <w:r>
              <w:t>Comunicaciones</w:t>
            </w:r>
          </w:p>
        </w:tc>
        <w:tc>
          <w:tcPr>
            <w:tcW w:w="0" w:type="auto"/>
          </w:tcPr>
          <w:p w:rsidR="003C13AA" w:rsidRDefault="00981428">
            <w:r>
              <w:t xml:space="preserve">HTTPS + </w:t>
            </w:r>
            <w:proofErr w:type="spellStart"/>
            <w:r>
              <w:t>WebSockets</w:t>
            </w:r>
            <w:proofErr w:type="spellEnd"/>
          </w:p>
        </w:tc>
        <w:tc>
          <w:tcPr>
            <w:tcW w:w="0" w:type="auto"/>
          </w:tcPr>
          <w:p w:rsidR="003C13AA" w:rsidRDefault="00981428">
            <w:r>
              <w:t>Seguridad TLS 1.3 Tiempo real bidireccional</w:t>
            </w:r>
          </w:p>
        </w:tc>
      </w:tr>
      <w:tr w:rsidR="003C13AA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C13AA" w:rsidRDefault="00981428">
            <w:pPr>
              <w:rPr>
                <w:b/>
                <w:bCs/>
              </w:rPr>
            </w:pPr>
            <w:r>
              <w:t>Servidor Web</w:t>
            </w:r>
          </w:p>
        </w:tc>
        <w:tc>
          <w:tcPr>
            <w:tcW w:w="0" w:type="auto"/>
          </w:tcPr>
          <w:p w:rsidR="003C13AA" w:rsidRDefault="00981428">
            <w:r>
              <w:t>NGINX</w:t>
            </w:r>
          </w:p>
        </w:tc>
        <w:tc>
          <w:tcPr>
            <w:tcW w:w="0" w:type="auto"/>
          </w:tcPr>
          <w:p w:rsidR="003C13AA" w:rsidRDefault="00981428">
            <w:r>
              <w:t>Proxy inverso Balanceo de carga Certificados SSL</w:t>
            </w:r>
          </w:p>
        </w:tc>
      </w:tr>
      <w:tr w:rsidR="003C13AA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C13AA" w:rsidRDefault="00981428">
            <w:pPr>
              <w:rPr>
                <w:b/>
                <w:bCs/>
              </w:rPr>
            </w:pPr>
            <w:r>
              <w:t>Alojamiento</w:t>
            </w:r>
          </w:p>
        </w:tc>
        <w:tc>
          <w:tcPr>
            <w:tcW w:w="0" w:type="auto"/>
          </w:tcPr>
          <w:p w:rsidR="003C13AA" w:rsidRDefault="00981428">
            <w:proofErr w:type="spellStart"/>
            <w:r>
              <w:t>Datacenter</w:t>
            </w:r>
            <w:proofErr w:type="spellEnd"/>
            <w:r>
              <w:t xml:space="preserve"> Santander</w:t>
            </w:r>
          </w:p>
        </w:tc>
        <w:tc>
          <w:tcPr>
            <w:tcW w:w="0" w:type="auto"/>
          </w:tcPr>
          <w:p w:rsidR="003C13AA" w:rsidRDefault="00981428">
            <w:r>
              <w:t>Control total Cumplimiento normativo</w:t>
            </w:r>
          </w:p>
        </w:tc>
      </w:tr>
    </w:tbl>
    <w:p w:rsidR="003C13AA" w:rsidRDefault="003C13AA">
      <w:pPr>
        <w:spacing w:after="400"/>
      </w:pPr>
    </w:p>
    <w:p w:rsidR="003C13AA" w:rsidRDefault="00981428">
      <w:pPr>
        <w:pStyle w:val="Ttulo2"/>
        <w:spacing w:before="300" w:after="200"/>
      </w:pPr>
      <w:bookmarkStart w:id="9" w:name="_Toc220313669"/>
      <w:r>
        <w:t>4.2. Arquitectura General</w:t>
      </w:r>
      <w:bookmarkEnd w:id="9"/>
    </w:p>
    <w:p w:rsidR="006457BD" w:rsidRDefault="00FC40EF" w:rsidP="00FC40EF">
      <w:pPr>
        <w:pStyle w:val="NormalWeb"/>
        <w:jc w:val="center"/>
      </w:pPr>
      <w:r>
        <w:rPr>
          <w:noProof/>
        </w:rPr>
        <w:drawing>
          <wp:inline distT="0" distB="0" distL="0" distR="0" wp14:anchorId="2F0C6F4B" wp14:editId="0B165230">
            <wp:extent cx="5135880" cy="3423920"/>
            <wp:effectExtent l="0" t="0" r="7620" b="5080"/>
            <wp:docPr id="2" name="Imagen 2" descr="C:\Users\Javier Iglesias\Downloads\ChatGPT Image 26 ene 2026, 09_58_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Javier Iglesias\Downloads\ChatGPT Image 26 ene 2026, 09_58_55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1428">
        <w:br w:type="page"/>
      </w:r>
    </w:p>
    <w:p w:rsidR="003C13AA" w:rsidRDefault="003C13AA"/>
    <w:p w:rsidR="003C13AA" w:rsidRDefault="00981428">
      <w:pPr>
        <w:pStyle w:val="Ttulo1"/>
        <w:spacing w:before="400" w:after="300"/>
      </w:pPr>
      <w:bookmarkStart w:id="10" w:name="_Toc220313670"/>
      <w:r>
        <w:t>5. ALCANCE FUNCIONAL</w:t>
      </w:r>
      <w:bookmarkEnd w:id="10"/>
    </w:p>
    <w:p w:rsidR="003C13AA" w:rsidRDefault="00981428">
      <w:pPr>
        <w:spacing w:after="300"/>
      </w:pPr>
      <w:r>
        <w:t>El desarrollo se estructura en dos fases claramente diferenciadas:</w:t>
      </w:r>
    </w:p>
    <w:p w:rsidR="003C13AA" w:rsidRDefault="00981428">
      <w:pPr>
        <w:pStyle w:val="Ttulo2"/>
        <w:shd w:val="clear" w:color="auto" w:fill="E7FFE7"/>
        <w:spacing w:before="200" w:after="200"/>
      </w:pPr>
      <w:bookmarkStart w:id="11" w:name="_Toc220313671"/>
      <w:r>
        <w:t>5.1. FASE 1 – Núcleo COCE (OBLIGATORIA)</w:t>
      </w:r>
      <w:bookmarkEnd w:id="11"/>
    </w:p>
    <w:p w:rsidR="003C13AA" w:rsidRDefault="00981428">
      <w:pPr>
        <w:pStyle w:val="Ttulo3"/>
        <w:spacing w:before="200" w:after="100"/>
      </w:pPr>
      <w:bookmarkStart w:id="12" w:name="_Toc220313672"/>
      <w:r>
        <w:t>5.1.1. Visualización del Estado del Sistema</w:t>
      </w:r>
      <w:bookmarkEnd w:id="12"/>
    </w:p>
    <w:p w:rsidR="003C13AA" w:rsidRDefault="00981428">
      <w:pPr>
        <w:spacing w:after="100"/>
      </w:pPr>
      <w:r>
        <w:t>El COCE deberá permitir visualizar en tiempo real, por cada instalación: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Estado de conectividad del PC industrial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 xml:space="preserve">Estado de conectividad de la </w:t>
      </w:r>
      <w:proofErr w:type="spellStart"/>
      <w:r>
        <w:t>tablet</w:t>
      </w:r>
      <w:proofErr w:type="spellEnd"/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Modo operativo activo (COMERCIAL, EXTENDIDO, ATM, CERRADO, etc.)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Estado general de las puertas (abierta/cerrada/bloqueada/emergencia)</w:t>
      </w:r>
    </w:p>
    <w:p w:rsidR="003C13AA" w:rsidRDefault="00981428">
      <w:pPr>
        <w:pStyle w:val="Prrafodelista"/>
        <w:numPr>
          <w:ilvl w:val="0"/>
          <w:numId w:val="1"/>
        </w:numPr>
        <w:spacing w:after="300"/>
      </w:pPr>
      <w:r>
        <w:t>Indicadores de fallo o alarma activa</w:t>
      </w:r>
    </w:p>
    <w:p w:rsidR="003C13AA" w:rsidRDefault="00981428">
      <w:pPr>
        <w:spacing w:after="100"/>
        <w:rPr>
          <w:b/>
          <w:bCs/>
        </w:rPr>
      </w:pPr>
      <w:proofErr w:type="spellStart"/>
      <w:r>
        <w:t>Dashboard</w:t>
      </w:r>
      <w:proofErr w:type="spellEnd"/>
      <w:r>
        <w:t xml:space="preserve"> principal: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Mapa de oficinas con indicadores de estado (verde/amarillo/rojo)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Lista filtrable y ordenable de instalaciones</w:t>
      </w:r>
    </w:p>
    <w:p w:rsidR="001518E6" w:rsidRDefault="00981428" w:rsidP="001518E6">
      <w:pPr>
        <w:pStyle w:val="Prrafodelista"/>
        <w:numPr>
          <w:ilvl w:val="0"/>
          <w:numId w:val="1"/>
        </w:numPr>
        <w:spacing w:after="300"/>
      </w:pPr>
      <w:r>
        <w:t xml:space="preserve">Actualización en tiempo real vía </w:t>
      </w:r>
      <w:proofErr w:type="spellStart"/>
      <w:r>
        <w:t>WebSockets</w:t>
      </w:r>
      <w:proofErr w:type="spellEnd"/>
    </w:p>
    <w:p w:rsidR="001518E6" w:rsidRDefault="001518E6" w:rsidP="001518E6">
      <w:pPr>
        <w:pStyle w:val="Ttulo3"/>
        <w:spacing w:before="200" w:after="100"/>
      </w:pPr>
      <w:bookmarkStart w:id="13" w:name="_Toc220313673"/>
      <w:r>
        <w:t>5.1.2. Control Remoto Avanzado</w:t>
      </w:r>
      <w:bookmarkEnd w:id="13"/>
    </w:p>
    <w:p w:rsidR="001518E6" w:rsidRDefault="001518E6" w:rsidP="001518E6">
      <w:pPr>
        <w:spacing w:after="100"/>
      </w:pPr>
      <w:r>
        <w:t>Acciones remotas adicionales, sujetas a permisos y confirmación:</w:t>
      </w:r>
    </w:p>
    <w:p w:rsidR="001518E6" w:rsidRDefault="001518E6" w:rsidP="001518E6">
      <w:pPr>
        <w:pStyle w:val="Prrafodelista"/>
        <w:numPr>
          <w:ilvl w:val="0"/>
          <w:numId w:val="1"/>
        </w:numPr>
        <w:spacing w:after="100"/>
      </w:pPr>
      <w:r>
        <w:t>Cambio remoto de modo operativo (COMERCIAL, CERRADO, EMERGENCIA, etc.)</w:t>
      </w:r>
    </w:p>
    <w:p w:rsidR="001518E6" w:rsidRDefault="001518E6" w:rsidP="001518E6">
      <w:pPr>
        <w:pStyle w:val="Prrafodelista"/>
        <w:numPr>
          <w:ilvl w:val="0"/>
          <w:numId w:val="1"/>
        </w:numPr>
        <w:spacing w:after="300"/>
      </w:pPr>
      <w:r>
        <w:t>Reinicio remoto del software de control (sin reiniciar PC)</w:t>
      </w:r>
    </w:p>
    <w:p w:rsidR="003C13AA" w:rsidRDefault="00981428">
      <w:pPr>
        <w:pStyle w:val="Ttulo3"/>
        <w:spacing w:before="200" w:after="100"/>
      </w:pPr>
      <w:bookmarkStart w:id="14" w:name="_Toc220313674"/>
      <w:r>
        <w:t>5.1.</w:t>
      </w:r>
      <w:r w:rsidR="001518E6">
        <w:t>3</w:t>
      </w:r>
      <w:r>
        <w:t>. Gestión de Versiones de Software</w:t>
      </w:r>
      <w:bookmarkEnd w:id="14"/>
    </w:p>
    <w:p w:rsidR="003C13AA" w:rsidRDefault="00981428">
      <w:pPr>
        <w:spacing w:after="100"/>
      </w:pPr>
      <w:r>
        <w:t>El COCE actuará como repositorio y gestor de versiones para: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Software de control de accesos (PC Industrial Python)</w:t>
      </w:r>
    </w:p>
    <w:p w:rsidR="003C13AA" w:rsidRDefault="00981428">
      <w:pPr>
        <w:pStyle w:val="Prrafodelista"/>
        <w:numPr>
          <w:ilvl w:val="0"/>
          <w:numId w:val="1"/>
        </w:numPr>
        <w:spacing w:after="300"/>
      </w:pPr>
      <w:r>
        <w:t xml:space="preserve">Aplicación Android de la </w:t>
      </w:r>
      <w:proofErr w:type="spellStart"/>
      <w:r>
        <w:t>tablet</w:t>
      </w:r>
      <w:proofErr w:type="spellEnd"/>
      <w:r>
        <w:t xml:space="preserve"> (APK)</w:t>
      </w:r>
    </w:p>
    <w:p w:rsidR="003C13AA" w:rsidRDefault="00981428">
      <w:pPr>
        <w:spacing w:after="100"/>
        <w:rPr>
          <w:b/>
          <w:bCs/>
        </w:rPr>
      </w:pPr>
      <w:r>
        <w:t>Funcionalidades mínimas: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Consulta de versión instalada en cada sistema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Consulta de versión homologada disponible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Repositorio central de versiones con histórico</w:t>
      </w:r>
    </w:p>
    <w:p w:rsidR="003C13AA" w:rsidRDefault="00981428">
      <w:pPr>
        <w:pStyle w:val="Prrafodelista"/>
        <w:numPr>
          <w:ilvl w:val="0"/>
          <w:numId w:val="1"/>
        </w:numPr>
        <w:spacing w:after="300"/>
      </w:pPr>
      <w:r>
        <w:t>Detección automática de instalaciones con versiones desactualizadas</w:t>
      </w:r>
    </w:p>
    <w:p w:rsidR="003C13AA" w:rsidRDefault="001518E6">
      <w:pPr>
        <w:pStyle w:val="Ttulo3"/>
        <w:spacing w:before="200" w:after="100"/>
      </w:pPr>
      <w:bookmarkStart w:id="15" w:name="_Toc220313675"/>
      <w:r>
        <w:lastRenderedPageBreak/>
        <w:t>5.1.4</w:t>
      </w:r>
      <w:r w:rsidR="00981428">
        <w:t>. Actualización Remota de Software</w:t>
      </w:r>
      <w:bookmarkEnd w:id="15"/>
    </w:p>
    <w:p w:rsidR="003C13AA" w:rsidRDefault="00981428">
      <w:pPr>
        <w:spacing w:after="100"/>
      </w:pPr>
      <w:r>
        <w:t>El sistema deberá permitir: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Lanzar actualizaciones remotas del software del PC industrial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 xml:space="preserve">Lanzar actualizaciones remotas del APK de la </w:t>
      </w:r>
      <w:proofErr w:type="spellStart"/>
      <w:r>
        <w:t>tablet</w:t>
      </w:r>
      <w:proofErr w:type="spellEnd"/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Controlar el proceso de actualización:</w:t>
      </w:r>
    </w:p>
    <w:p w:rsidR="003C13AA" w:rsidRDefault="00981428">
      <w:pPr>
        <w:pStyle w:val="Prrafodelista"/>
        <w:numPr>
          <w:ilvl w:val="1"/>
          <w:numId w:val="1"/>
        </w:numPr>
        <w:spacing w:after="50"/>
      </w:pPr>
      <w:r>
        <w:t>Descarga</w:t>
      </w:r>
    </w:p>
    <w:p w:rsidR="003C13AA" w:rsidRDefault="00981428">
      <w:pPr>
        <w:pStyle w:val="Prrafodelista"/>
        <w:numPr>
          <w:ilvl w:val="1"/>
          <w:numId w:val="1"/>
        </w:numPr>
        <w:spacing w:after="50"/>
      </w:pPr>
      <w:r>
        <w:t>Verificación de integridad (</w:t>
      </w:r>
      <w:proofErr w:type="spellStart"/>
      <w:r>
        <w:t>checksum</w:t>
      </w:r>
      <w:proofErr w:type="spellEnd"/>
      <w:r>
        <w:t xml:space="preserve"> SHA-256)</w:t>
      </w:r>
    </w:p>
    <w:p w:rsidR="003C13AA" w:rsidRDefault="00981428">
      <w:pPr>
        <w:pStyle w:val="Prrafodelista"/>
        <w:numPr>
          <w:ilvl w:val="1"/>
          <w:numId w:val="1"/>
        </w:numPr>
        <w:spacing w:after="50"/>
      </w:pPr>
      <w:r>
        <w:t>Aplicación</w:t>
      </w:r>
    </w:p>
    <w:p w:rsidR="003C13AA" w:rsidRDefault="00981428">
      <w:pPr>
        <w:pStyle w:val="Prrafodelista"/>
        <w:numPr>
          <w:ilvl w:val="1"/>
          <w:numId w:val="1"/>
        </w:numPr>
        <w:spacing w:after="300"/>
      </w:pPr>
      <w:r>
        <w:t xml:space="preserve">Confirmación de éxito o error con </w:t>
      </w:r>
      <w:proofErr w:type="spellStart"/>
      <w:r>
        <w:t>rollback</w:t>
      </w:r>
      <w:proofErr w:type="spellEnd"/>
      <w:r>
        <w:t xml:space="preserve"> automático</w:t>
      </w:r>
    </w:p>
    <w:p w:rsidR="003C13AA" w:rsidRDefault="00981428">
      <w:pPr>
        <w:spacing w:after="100"/>
        <w:rPr>
          <w:b/>
          <w:bCs/>
        </w:rPr>
      </w:pPr>
      <w:r>
        <w:t>Modos de actualización: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Actualización manual (selección de oficinas específicas)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Actualización programada (horario nocturno fuera de horario comercial)</w:t>
      </w:r>
    </w:p>
    <w:p w:rsidR="003C13AA" w:rsidRDefault="00981428">
      <w:pPr>
        <w:pStyle w:val="Prrafodelista"/>
        <w:numPr>
          <w:ilvl w:val="0"/>
          <w:numId w:val="1"/>
        </w:numPr>
        <w:spacing w:after="300"/>
      </w:pPr>
      <w:r>
        <w:t>Actualización en lotes (</w:t>
      </w:r>
      <w:proofErr w:type="spellStart"/>
      <w:r>
        <w:t>ej</w:t>
      </w:r>
      <w:proofErr w:type="spellEnd"/>
      <w:r>
        <w:t>: 10 oficinas cada noche)</w:t>
      </w:r>
    </w:p>
    <w:p w:rsidR="003C13AA" w:rsidRDefault="001518E6">
      <w:pPr>
        <w:pStyle w:val="Ttulo3"/>
        <w:spacing w:before="200" w:after="100"/>
      </w:pPr>
      <w:bookmarkStart w:id="16" w:name="_Toc220313676"/>
      <w:r>
        <w:t>5.1.5</w:t>
      </w:r>
      <w:r w:rsidR="00981428">
        <w:t xml:space="preserve">. Mensajería desde COCE a </w:t>
      </w:r>
      <w:proofErr w:type="spellStart"/>
      <w:r w:rsidR="00981428">
        <w:t>Tablets</w:t>
      </w:r>
      <w:bookmarkEnd w:id="16"/>
      <w:proofErr w:type="spellEnd"/>
    </w:p>
    <w:p w:rsidR="003C13AA" w:rsidRDefault="00981428">
      <w:pPr>
        <w:spacing w:after="100"/>
      </w:pPr>
      <w:r>
        <w:t xml:space="preserve">El COCE deberá permitir el envío de mensajes operativos a las </w:t>
      </w:r>
      <w:proofErr w:type="spellStart"/>
      <w:r>
        <w:t>tablets</w:t>
      </w:r>
      <w:proofErr w:type="spellEnd"/>
      <w:r>
        <w:t>: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Avisos de mantenimiento programado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Indicaciones operativas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Mensajes de emergencia prioritarios</w:t>
      </w:r>
    </w:p>
    <w:p w:rsidR="003C13AA" w:rsidRDefault="00981428">
      <w:pPr>
        <w:pStyle w:val="Prrafodelista"/>
        <w:numPr>
          <w:ilvl w:val="0"/>
          <w:numId w:val="1"/>
        </w:numPr>
        <w:spacing w:after="300"/>
      </w:pPr>
      <w:r>
        <w:t>Notificaciones de actualización disponible</w:t>
      </w:r>
    </w:p>
    <w:p w:rsidR="003C13AA" w:rsidRDefault="00981428">
      <w:pPr>
        <w:spacing w:after="100"/>
        <w:rPr>
          <w:b/>
          <w:bCs/>
        </w:rPr>
      </w:pPr>
      <w:r>
        <w:t>Características: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Mensajes unidireccionales (COCE → Tablet)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Visualización clara en la app (banner/</w:t>
      </w:r>
      <w:proofErr w:type="spellStart"/>
      <w:r>
        <w:t>popup</w:t>
      </w:r>
      <w:proofErr w:type="spellEnd"/>
      <w:r>
        <w:t>)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Registro del envío y confirmación de recepción</w:t>
      </w:r>
    </w:p>
    <w:p w:rsidR="003C13AA" w:rsidRDefault="00981428">
      <w:pPr>
        <w:pStyle w:val="Prrafodelista"/>
        <w:numPr>
          <w:ilvl w:val="0"/>
          <w:numId w:val="1"/>
        </w:numPr>
        <w:spacing w:after="300"/>
      </w:pPr>
      <w:r>
        <w:t>Envío masivo (todas las oficinas) o selectivo (grupos/individual)</w:t>
      </w:r>
    </w:p>
    <w:p w:rsidR="003C13AA" w:rsidRDefault="00981428">
      <w:pPr>
        <w:pStyle w:val="Ttulo3"/>
        <w:spacing w:before="200" w:after="100"/>
      </w:pPr>
      <w:bookmarkStart w:id="17" w:name="_Toc220313677"/>
      <w:r>
        <w:t>5.1.</w:t>
      </w:r>
      <w:r w:rsidR="001518E6">
        <w:t>6</w:t>
      </w:r>
      <w:r>
        <w:t>. Autenticación y Seguridad Básica</w:t>
      </w:r>
      <w:bookmarkEnd w:id="17"/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proofErr w:type="gramStart"/>
      <w:r>
        <w:t>Autenticación usuario</w:t>
      </w:r>
      <w:proofErr w:type="gramEnd"/>
      <w:r>
        <w:t>/contraseña (un solo rol administrador)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Cifrado TLS 1.3 en todas las comunicaciones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proofErr w:type="spellStart"/>
      <w:r>
        <w:t>Token</w:t>
      </w:r>
      <w:proofErr w:type="spellEnd"/>
      <w:r>
        <w:t xml:space="preserve"> JWT para sesiones con expiración automática</w:t>
      </w:r>
    </w:p>
    <w:p w:rsidR="003C13AA" w:rsidRDefault="00981428">
      <w:pPr>
        <w:pStyle w:val="Prrafodelista"/>
        <w:numPr>
          <w:ilvl w:val="0"/>
          <w:numId w:val="1"/>
        </w:numPr>
        <w:spacing w:after="300"/>
      </w:pPr>
      <w:r>
        <w:t>Registro de acciones administrativas (auditoría básica)</w:t>
      </w:r>
    </w:p>
    <w:p w:rsidR="003C13AA" w:rsidRDefault="00981428">
      <w:pPr>
        <w:pStyle w:val="Ttulo3"/>
        <w:spacing w:before="200" w:after="100"/>
      </w:pPr>
      <w:bookmarkStart w:id="18" w:name="_Toc220313678"/>
      <w:r>
        <w:t>5.1.</w:t>
      </w:r>
      <w:r w:rsidR="001518E6">
        <w:t>7</w:t>
      </w:r>
      <w:r>
        <w:t xml:space="preserve">. </w:t>
      </w:r>
      <w:proofErr w:type="spellStart"/>
      <w:r>
        <w:t>Logs</w:t>
      </w:r>
      <w:proofErr w:type="spellEnd"/>
      <w:r>
        <w:t xml:space="preserve"> y Auditoría Básica</w:t>
      </w:r>
      <w:bookmarkEnd w:id="18"/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Registro de conexiones/desconexiones de oficinas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Registro de actualizaciones de software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lastRenderedPageBreak/>
        <w:t>Registro de mensajes enviados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Registro de acciones administrativas</w:t>
      </w:r>
    </w:p>
    <w:p w:rsidR="003C13AA" w:rsidRDefault="00981428">
      <w:pPr>
        <w:pStyle w:val="Prrafodelista"/>
        <w:numPr>
          <w:ilvl w:val="0"/>
          <w:numId w:val="1"/>
        </w:numPr>
        <w:spacing w:after="400"/>
      </w:pPr>
      <w:r>
        <w:t xml:space="preserve">Visualización básica de </w:t>
      </w:r>
      <w:proofErr w:type="spellStart"/>
      <w:r>
        <w:t>logs</w:t>
      </w:r>
      <w:proofErr w:type="spellEnd"/>
      <w:r>
        <w:t xml:space="preserve"> con filtros (fecha, oficina, tipo)</w:t>
      </w:r>
    </w:p>
    <w:p w:rsidR="003C13AA" w:rsidRDefault="00981428">
      <w:r>
        <w:br w:type="page"/>
      </w:r>
    </w:p>
    <w:p w:rsidR="003C13AA" w:rsidRDefault="00981428">
      <w:pPr>
        <w:pStyle w:val="Ttulo2"/>
        <w:shd w:val="clear" w:color="auto" w:fill="FFE7E7"/>
        <w:spacing w:before="200" w:after="200"/>
      </w:pPr>
      <w:bookmarkStart w:id="19" w:name="_Toc220313679"/>
      <w:r>
        <w:lastRenderedPageBreak/>
        <w:t>5.2. FASE 2 – Funcionalidades Opcionales / Avanzadas</w:t>
      </w:r>
      <w:bookmarkEnd w:id="19"/>
    </w:p>
    <w:p w:rsidR="003C13AA" w:rsidRDefault="00981428">
      <w:pPr>
        <w:spacing w:after="300"/>
        <w:rPr>
          <w:i/>
          <w:iCs/>
        </w:rPr>
      </w:pPr>
      <w:r>
        <w:t>Las siguientes funcionalidades NO son necesarias para la operación básica, pero aportan valor añadido. Se solicita que se presupuesten POR SEPARADO.</w:t>
      </w:r>
    </w:p>
    <w:p w:rsidR="003C13AA" w:rsidRDefault="00981428">
      <w:pPr>
        <w:pStyle w:val="Ttulo3"/>
        <w:spacing w:before="200" w:after="100"/>
      </w:pPr>
      <w:bookmarkStart w:id="20" w:name="_Toc220313680"/>
      <w:r>
        <w:t>5.2.1. Centralización de Eventos y Alarmas</w:t>
      </w:r>
      <w:bookmarkEnd w:id="20"/>
    </w:p>
    <w:p w:rsidR="003C13AA" w:rsidRDefault="00981428">
      <w:pPr>
        <w:spacing w:after="100"/>
      </w:pPr>
      <w:r>
        <w:t>El COCE podrá recibir una copia resumida de eventos relevantes generados por el sistema local: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Cambios de modo operativo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Activación de emergencias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Fallos de comunicación con módulos ETD8A12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Acciones remotas ejecutadas</w:t>
      </w:r>
    </w:p>
    <w:p w:rsidR="003C13AA" w:rsidRDefault="00981428">
      <w:pPr>
        <w:pStyle w:val="Prrafodelista"/>
        <w:numPr>
          <w:ilvl w:val="0"/>
          <w:numId w:val="1"/>
        </w:numPr>
        <w:spacing w:after="300"/>
      </w:pPr>
      <w:r>
        <w:t>Alarmas de seguridad (intento de forzado, puertas abiertas fuera de horario)</w:t>
      </w:r>
    </w:p>
    <w:p w:rsidR="003C13AA" w:rsidRDefault="00981428">
      <w:pPr>
        <w:spacing w:after="300"/>
        <w:rPr>
          <w:i/>
          <w:iCs/>
          <w:sz w:val="22"/>
          <w:szCs w:val="22"/>
        </w:rPr>
      </w:pPr>
      <w:r>
        <w:t>Nota importante: El histórico completo y legal permanecerá siempre en el sistema local (</w:t>
      </w:r>
      <w:proofErr w:type="spellStart"/>
      <w:r>
        <w:t>SQLite</w:t>
      </w:r>
      <w:proofErr w:type="spellEnd"/>
      <w:r>
        <w:t>). El COCE solo almacena eventos relevantes para monitorización corporativa.</w:t>
      </w:r>
    </w:p>
    <w:p w:rsidR="003C13AA" w:rsidRDefault="00981428">
      <w:pPr>
        <w:pStyle w:val="Ttulo3"/>
        <w:spacing w:before="200" w:after="100"/>
      </w:pPr>
      <w:bookmarkStart w:id="21" w:name="_Toc220313681"/>
      <w:r>
        <w:t xml:space="preserve">5.2.2. Histórico Corporativo y </w:t>
      </w:r>
      <w:proofErr w:type="spellStart"/>
      <w:r>
        <w:t>Reporting</w:t>
      </w:r>
      <w:bookmarkEnd w:id="21"/>
      <w:proofErr w:type="spellEnd"/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Almacenamiento centralizado de eventos relevantes (últimos 12 meses)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Filtros avanzados por instalación, rango de fechas, tipo de evento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Exportación de informes en formato Excel y PDF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Gráficos de tendencias y estadísticas operativas</w:t>
      </w:r>
    </w:p>
    <w:p w:rsidR="003C13AA" w:rsidRDefault="00981428">
      <w:pPr>
        <w:pStyle w:val="Prrafodelista"/>
        <w:numPr>
          <w:ilvl w:val="0"/>
          <w:numId w:val="1"/>
        </w:numPr>
        <w:spacing w:after="300"/>
      </w:pPr>
      <w:proofErr w:type="spellStart"/>
      <w:r>
        <w:t>KPIs</w:t>
      </w:r>
      <w:proofErr w:type="spellEnd"/>
      <w:r>
        <w:t xml:space="preserve"> corporativos (</w:t>
      </w:r>
      <w:proofErr w:type="spellStart"/>
      <w:r>
        <w:t>uptime</w:t>
      </w:r>
      <w:proofErr w:type="spellEnd"/>
      <w:r>
        <w:t>, tiempo medio entre fallos, etc.)</w:t>
      </w:r>
    </w:p>
    <w:p w:rsidR="003C13AA" w:rsidRDefault="00981428">
      <w:pPr>
        <w:pStyle w:val="Ttulo3"/>
        <w:spacing w:before="200" w:after="100"/>
      </w:pPr>
      <w:bookmarkStart w:id="22" w:name="_Toc220313682"/>
      <w:r>
        <w:t>5.2.3. Control Remoto Avanzado</w:t>
      </w:r>
      <w:bookmarkEnd w:id="22"/>
    </w:p>
    <w:p w:rsidR="003C13AA" w:rsidRDefault="00981428">
      <w:pPr>
        <w:spacing w:after="100"/>
      </w:pPr>
      <w:r>
        <w:t>Acciones remotas adicionales, sujetas a permisos y confirmación: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Forzado a modo seguro ante situación crítica</w:t>
      </w:r>
    </w:p>
    <w:p w:rsidR="001518E6" w:rsidRDefault="00981428" w:rsidP="001518E6">
      <w:pPr>
        <w:pStyle w:val="Prrafodelista"/>
        <w:numPr>
          <w:ilvl w:val="0"/>
          <w:numId w:val="1"/>
        </w:numPr>
        <w:spacing w:after="100"/>
      </w:pPr>
      <w:r>
        <w:t>Confirmación y reconocimiento de alarmas</w:t>
      </w:r>
    </w:p>
    <w:p w:rsidR="001518E6" w:rsidRPr="001518E6" w:rsidRDefault="001518E6" w:rsidP="001518E6">
      <w:pPr>
        <w:pStyle w:val="Prrafodelista"/>
        <w:numPr>
          <w:ilvl w:val="0"/>
          <w:numId w:val="1"/>
        </w:numPr>
        <w:spacing w:after="100"/>
      </w:pPr>
      <w:r w:rsidRPr="001518E6">
        <w:t>Control directo de hardware desde el COCE (solo vía sistema local)</w:t>
      </w:r>
    </w:p>
    <w:p w:rsidR="003C13AA" w:rsidRDefault="00981428">
      <w:pPr>
        <w:spacing w:after="300"/>
        <w:rPr>
          <w:b/>
          <w:bCs/>
          <w:sz w:val="22"/>
          <w:szCs w:val="22"/>
        </w:rPr>
      </w:pPr>
      <w:r>
        <w:t xml:space="preserve">Seguridad: Todas las acciones remotas requieren confirmación del operador y quedan registradas con </w:t>
      </w:r>
      <w:proofErr w:type="spellStart"/>
      <w:r>
        <w:t>timestamp</w:t>
      </w:r>
      <w:proofErr w:type="spellEnd"/>
      <w:r>
        <w:t xml:space="preserve"> y usuario responsable.</w:t>
      </w:r>
    </w:p>
    <w:p w:rsidR="003C13AA" w:rsidRDefault="00981428">
      <w:pPr>
        <w:pStyle w:val="Ttulo3"/>
        <w:spacing w:before="200" w:after="100"/>
      </w:pPr>
      <w:bookmarkStart w:id="23" w:name="_Toc220313683"/>
      <w:r>
        <w:t>5.2.4. Gestión Avanzada de Usuarios y Roles</w:t>
      </w:r>
      <w:bookmarkEnd w:id="23"/>
    </w:p>
    <w:p w:rsidR="003C13AA" w:rsidRDefault="00981428">
      <w:pPr>
        <w:spacing w:after="100"/>
      </w:pPr>
      <w:r>
        <w:t>Implementación de perfiles diferenciados: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Operador: Solo visualización de estado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Técnico: Visualización + actualizaciones software + mensajería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Supervisor: Técnico + control remoto avanzado</w:t>
      </w:r>
    </w:p>
    <w:p w:rsidR="003C13AA" w:rsidRDefault="00981428">
      <w:pPr>
        <w:pStyle w:val="Prrafodelista"/>
        <w:numPr>
          <w:ilvl w:val="0"/>
          <w:numId w:val="1"/>
        </w:numPr>
        <w:spacing w:after="300"/>
      </w:pPr>
      <w:r>
        <w:t>Administrador: Acceso total + gestión de usuarios</w:t>
      </w:r>
    </w:p>
    <w:p w:rsidR="003C13AA" w:rsidRDefault="00981428">
      <w:pPr>
        <w:pStyle w:val="Ttulo3"/>
        <w:spacing w:before="200" w:after="100"/>
      </w:pPr>
      <w:bookmarkStart w:id="24" w:name="_Toc220313684"/>
      <w:r>
        <w:lastRenderedPageBreak/>
        <w:t>5.2.5. Alertas y Notificaciones</w:t>
      </w:r>
      <w:bookmarkEnd w:id="24"/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Notificaciones por email ante eventos críticos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SMS de emergencia para situaciones graves (opcional)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Configuración de reglas de alerta personalizables</w:t>
      </w:r>
    </w:p>
    <w:p w:rsidR="003C13AA" w:rsidRDefault="00981428">
      <w:pPr>
        <w:pStyle w:val="Prrafodelista"/>
        <w:numPr>
          <w:ilvl w:val="0"/>
          <w:numId w:val="1"/>
        </w:numPr>
        <w:spacing w:after="400"/>
      </w:pPr>
      <w:r>
        <w:t>Escalado de alertas si no hay respuesta en X minutos</w:t>
      </w:r>
    </w:p>
    <w:p w:rsidR="003C13AA" w:rsidRDefault="00981428">
      <w:r>
        <w:br w:type="page"/>
      </w:r>
    </w:p>
    <w:p w:rsidR="003C13AA" w:rsidRDefault="00981428">
      <w:pPr>
        <w:pStyle w:val="Ttulo1"/>
        <w:spacing w:before="400" w:after="300"/>
      </w:pPr>
      <w:bookmarkStart w:id="25" w:name="_Toc220313685"/>
      <w:r>
        <w:lastRenderedPageBreak/>
        <w:t>6. FUNCIONALIDADES PRESCINDIBLES (NO REQUERIDAS)</w:t>
      </w:r>
      <w:bookmarkEnd w:id="25"/>
    </w:p>
    <w:p w:rsidR="003C13AA" w:rsidRDefault="00981428">
      <w:pPr>
        <w:spacing w:after="200"/>
      </w:pPr>
      <w:r>
        <w:t>Las siguientes funcionalidades NO forman parte del alcance actual y NO deben incluirse salvo petición expresa: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Dependencia permanente de conexión (sistema local es autónomo)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proofErr w:type="spellStart"/>
      <w:r>
        <w:t>Videovigilancia</w:t>
      </w:r>
      <w:proofErr w:type="spellEnd"/>
      <w:r>
        <w:t xml:space="preserve"> o </w:t>
      </w:r>
      <w:proofErr w:type="spellStart"/>
      <w:r>
        <w:t>streaming</w:t>
      </w:r>
      <w:proofErr w:type="spellEnd"/>
      <w:r>
        <w:t xml:space="preserve"> de vídeo en tiempo real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 xml:space="preserve">Analítica avanzada con IA o machine </w:t>
      </w:r>
      <w:proofErr w:type="spellStart"/>
      <w:r>
        <w:t>learning</w:t>
      </w:r>
      <w:proofErr w:type="spellEnd"/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Integración con sistemas externos del Santander no definidos</w:t>
      </w:r>
    </w:p>
    <w:p w:rsidR="003C13AA" w:rsidRDefault="00981428">
      <w:pPr>
        <w:pStyle w:val="Prrafodelista"/>
        <w:numPr>
          <w:ilvl w:val="0"/>
          <w:numId w:val="1"/>
        </w:numPr>
        <w:spacing w:after="400"/>
      </w:pPr>
      <w:r>
        <w:t xml:space="preserve">Gestión </w:t>
      </w:r>
      <w:proofErr w:type="spellStart"/>
      <w:r>
        <w:t>multi-tenant</w:t>
      </w:r>
      <w:proofErr w:type="spellEnd"/>
      <w:r>
        <w:t xml:space="preserve"> para otros clientes (solo Santander)</w:t>
      </w:r>
    </w:p>
    <w:p w:rsidR="003C13AA" w:rsidRDefault="00981428">
      <w:r>
        <w:br w:type="page"/>
      </w:r>
    </w:p>
    <w:p w:rsidR="003C13AA" w:rsidRDefault="00981428">
      <w:pPr>
        <w:pStyle w:val="Ttulo1"/>
        <w:spacing w:before="400" w:after="300"/>
      </w:pPr>
      <w:bookmarkStart w:id="26" w:name="_Toc220313686"/>
      <w:r>
        <w:lastRenderedPageBreak/>
        <w:t>7. COMUNICACIONES Y PROTOCOLOS</w:t>
      </w:r>
      <w:bookmarkEnd w:id="26"/>
    </w:p>
    <w:p w:rsidR="003C13AA" w:rsidRDefault="00981428">
      <w:pPr>
        <w:pStyle w:val="Ttulo2"/>
        <w:spacing w:before="200" w:after="200"/>
      </w:pPr>
      <w:bookmarkStart w:id="27" w:name="_Toc220313687"/>
      <w:r>
        <w:t>7.1. Protocolo de Comunicación</w:t>
      </w:r>
      <w:bookmarkEnd w:id="27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2"/>
        <w:gridCol w:w="1772"/>
        <w:gridCol w:w="4796"/>
      </w:tblGrid>
      <w:tr w:rsidR="003C13A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2E75B5"/>
          </w:tcPr>
          <w:p w:rsidR="003C13AA" w:rsidRDefault="00981428">
            <w:pPr>
              <w:rPr>
                <w:b/>
                <w:bCs/>
              </w:rPr>
            </w:pPr>
            <w:r>
              <w:t>COMPONENTE</w:t>
            </w:r>
          </w:p>
        </w:tc>
        <w:tc>
          <w:tcPr>
            <w:tcW w:w="0" w:type="auto"/>
            <w:shd w:val="clear" w:color="FFFFFF" w:fill="2E75B5"/>
          </w:tcPr>
          <w:p w:rsidR="003C13AA" w:rsidRDefault="00981428">
            <w:pPr>
              <w:rPr>
                <w:b/>
                <w:bCs/>
              </w:rPr>
            </w:pPr>
            <w:r>
              <w:t>PROTOCOLO</w:t>
            </w:r>
          </w:p>
        </w:tc>
        <w:tc>
          <w:tcPr>
            <w:tcW w:w="0" w:type="auto"/>
            <w:shd w:val="clear" w:color="FFFFFF" w:fill="2E75B5"/>
          </w:tcPr>
          <w:p w:rsidR="003C13AA" w:rsidRDefault="00981428">
            <w:pPr>
              <w:rPr>
                <w:b/>
                <w:bCs/>
              </w:rPr>
            </w:pPr>
            <w:r>
              <w:t>DESCRIPCIÓN</w:t>
            </w:r>
          </w:p>
        </w:tc>
      </w:tr>
      <w:tr w:rsidR="003C13AA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C13AA" w:rsidRDefault="00981428">
            <w:r>
              <w:t>Oficina → COCE (</w:t>
            </w:r>
            <w:proofErr w:type="spellStart"/>
            <w:r>
              <w:t>Heartbeat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:rsidR="003C13AA" w:rsidRDefault="00981428">
            <w:proofErr w:type="spellStart"/>
            <w:r>
              <w:t>WebSocket</w:t>
            </w:r>
            <w:proofErr w:type="spellEnd"/>
            <w:r>
              <w:t xml:space="preserve"> (WSS)</w:t>
            </w:r>
          </w:p>
        </w:tc>
        <w:tc>
          <w:tcPr>
            <w:tcW w:w="0" w:type="auto"/>
          </w:tcPr>
          <w:p w:rsidR="003C13AA" w:rsidRDefault="00981428">
            <w:r>
              <w:t xml:space="preserve">Conexión persistente para estado en tiempo real </w:t>
            </w:r>
            <w:proofErr w:type="spellStart"/>
            <w:r>
              <w:t>Heartbeat</w:t>
            </w:r>
            <w:proofErr w:type="spellEnd"/>
            <w:r>
              <w:t xml:space="preserve"> cada 30 segundos</w:t>
            </w:r>
          </w:p>
        </w:tc>
      </w:tr>
      <w:tr w:rsidR="003C13AA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C13AA" w:rsidRDefault="00981428">
            <w:r>
              <w:t>Oficina → COCE (Datos)</w:t>
            </w:r>
          </w:p>
        </w:tc>
        <w:tc>
          <w:tcPr>
            <w:tcW w:w="0" w:type="auto"/>
          </w:tcPr>
          <w:p w:rsidR="003C13AA" w:rsidRDefault="00981428">
            <w:r>
              <w:t>HTTPS REST</w:t>
            </w:r>
          </w:p>
        </w:tc>
        <w:tc>
          <w:tcPr>
            <w:tcW w:w="0" w:type="auto"/>
          </w:tcPr>
          <w:p w:rsidR="003C13AA" w:rsidRDefault="00981428">
            <w:r>
              <w:t xml:space="preserve">Envío de eventos, </w:t>
            </w:r>
            <w:proofErr w:type="spellStart"/>
            <w:r>
              <w:t>logs</w:t>
            </w:r>
            <w:proofErr w:type="spellEnd"/>
            <w:r>
              <w:t>, actualizaciones de estado</w:t>
            </w:r>
          </w:p>
        </w:tc>
      </w:tr>
      <w:tr w:rsidR="003C13AA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C13AA" w:rsidRDefault="00981428">
            <w:r>
              <w:t>COCE → Oficina (Comandos)</w:t>
            </w:r>
          </w:p>
        </w:tc>
        <w:tc>
          <w:tcPr>
            <w:tcW w:w="0" w:type="auto"/>
          </w:tcPr>
          <w:p w:rsidR="003C13AA" w:rsidRDefault="00981428">
            <w:r>
              <w:t>HTTPS REST</w:t>
            </w:r>
          </w:p>
        </w:tc>
        <w:tc>
          <w:tcPr>
            <w:tcW w:w="0" w:type="auto"/>
          </w:tcPr>
          <w:p w:rsidR="003C13AA" w:rsidRDefault="00981428">
            <w:r>
              <w:t>Actualizaciones software, mensajes, cambios configuración</w:t>
            </w:r>
          </w:p>
        </w:tc>
      </w:tr>
      <w:tr w:rsidR="003C13AA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C13AA" w:rsidRDefault="00981428">
            <w:r>
              <w:t>Seguridad</w:t>
            </w:r>
          </w:p>
        </w:tc>
        <w:tc>
          <w:tcPr>
            <w:tcW w:w="0" w:type="auto"/>
          </w:tcPr>
          <w:p w:rsidR="003C13AA" w:rsidRDefault="00981428">
            <w:r>
              <w:t>TLS 1.3</w:t>
            </w:r>
          </w:p>
        </w:tc>
        <w:tc>
          <w:tcPr>
            <w:tcW w:w="0" w:type="auto"/>
          </w:tcPr>
          <w:p w:rsidR="003C13AA" w:rsidRDefault="00981428">
            <w:r>
              <w:t xml:space="preserve">Cifrado extremo a extremo Certificados </w:t>
            </w:r>
            <w:proofErr w:type="spellStart"/>
            <w:r>
              <w:t>autofirmados</w:t>
            </w:r>
            <w:proofErr w:type="spellEnd"/>
            <w:r>
              <w:t xml:space="preserve"> internos</w:t>
            </w:r>
          </w:p>
        </w:tc>
      </w:tr>
      <w:tr w:rsidR="003C13AA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C13AA" w:rsidRDefault="00981428">
            <w:r>
              <w:t>Autenticación</w:t>
            </w:r>
          </w:p>
        </w:tc>
        <w:tc>
          <w:tcPr>
            <w:tcW w:w="0" w:type="auto"/>
          </w:tcPr>
          <w:p w:rsidR="003C13AA" w:rsidRDefault="00981428">
            <w:proofErr w:type="spellStart"/>
            <w:r>
              <w:t>Bearer</w:t>
            </w:r>
            <w:proofErr w:type="spellEnd"/>
            <w:r>
              <w:t xml:space="preserve"> </w:t>
            </w:r>
            <w:proofErr w:type="spellStart"/>
            <w:r>
              <w:t>Token</w:t>
            </w:r>
            <w:proofErr w:type="spellEnd"/>
          </w:p>
        </w:tc>
        <w:tc>
          <w:tcPr>
            <w:tcW w:w="0" w:type="auto"/>
          </w:tcPr>
          <w:p w:rsidR="003C13AA" w:rsidRDefault="00981428">
            <w:r>
              <w:t xml:space="preserve">Cada oficina tiene </w:t>
            </w:r>
            <w:proofErr w:type="spellStart"/>
            <w:r>
              <w:t>token</w:t>
            </w:r>
            <w:proofErr w:type="spellEnd"/>
            <w:r>
              <w:t xml:space="preserve"> único Renovación automática cada 24h</w:t>
            </w:r>
          </w:p>
        </w:tc>
      </w:tr>
    </w:tbl>
    <w:p w:rsidR="003C13AA" w:rsidRDefault="003C13AA">
      <w:pPr>
        <w:spacing w:after="400"/>
      </w:pPr>
    </w:p>
    <w:p w:rsidR="003C13AA" w:rsidRDefault="00981428">
      <w:pPr>
        <w:pStyle w:val="Ttulo2"/>
        <w:spacing w:before="300" w:after="200"/>
      </w:pPr>
      <w:bookmarkStart w:id="28" w:name="_Toc220313688"/>
      <w:r>
        <w:t>7.2. Conectividad de las Oficinas</w:t>
      </w:r>
      <w:bookmarkEnd w:id="28"/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Conectividad primaria: VPN corporativa del Banco Santander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Conectividad secundaria: 4G/5G (</w:t>
      </w:r>
      <w:proofErr w:type="spellStart"/>
      <w:r>
        <w:t>fallback</w:t>
      </w:r>
      <w:proofErr w:type="spellEnd"/>
      <w:r>
        <w:t xml:space="preserve"> automático)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Modo autónomo: Si no hay conexión, el sistema local sigue funcionando normalmente</w:t>
      </w:r>
    </w:p>
    <w:p w:rsidR="003C13AA" w:rsidRDefault="00981428">
      <w:pPr>
        <w:pStyle w:val="Prrafodelista"/>
        <w:numPr>
          <w:ilvl w:val="0"/>
          <w:numId w:val="1"/>
        </w:numPr>
        <w:spacing w:after="400"/>
      </w:pPr>
      <w:r>
        <w:t>Sincronización: Al recuperar conectividad, envío automático de eventos pendientes</w:t>
      </w:r>
    </w:p>
    <w:p w:rsidR="003C13AA" w:rsidRDefault="003C13AA">
      <w:pPr>
        <w:spacing w:after="400"/>
      </w:pPr>
    </w:p>
    <w:p w:rsidR="003C13AA" w:rsidRDefault="00981428">
      <w:r>
        <w:br w:type="page"/>
      </w:r>
    </w:p>
    <w:p w:rsidR="003C13AA" w:rsidRDefault="00981428">
      <w:pPr>
        <w:pStyle w:val="Ttulo1"/>
        <w:spacing w:before="400" w:after="300"/>
      </w:pPr>
      <w:bookmarkStart w:id="29" w:name="_Toc220313689"/>
      <w:r>
        <w:lastRenderedPageBreak/>
        <w:t>8. REQUISITOS DE INFRAESTRUCTURA</w:t>
      </w:r>
      <w:bookmarkEnd w:id="29"/>
    </w:p>
    <w:p w:rsidR="003C13AA" w:rsidRDefault="00981428">
      <w:pPr>
        <w:pStyle w:val="Ttulo2"/>
        <w:spacing w:before="200" w:after="200"/>
      </w:pPr>
      <w:bookmarkStart w:id="30" w:name="_Toc220313690"/>
      <w:r>
        <w:t>8.1. Servidor COCE (</w:t>
      </w:r>
      <w:proofErr w:type="spellStart"/>
      <w:r>
        <w:t>Datacenter</w:t>
      </w:r>
      <w:proofErr w:type="spellEnd"/>
      <w:r>
        <w:t xml:space="preserve"> Santander)</w:t>
      </w:r>
      <w:bookmarkEnd w:id="30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3505"/>
        <w:gridCol w:w="3241"/>
      </w:tblGrid>
      <w:tr w:rsidR="003C13A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2E75B5"/>
          </w:tcPr>
          <w:p w:rsidR="003C13AA" w:rsidRDefault="00981428">
            <w:pPr>
              <w:rPr>
                <w:b/>
                <w:bCs/>
              </w:rPr>
            </w:pPr>
            <w:r>
              <w:t>COMPONENTE</w:t>
            </w:r>
          </w:p>
        </w:tc>
        <w:tc>
          <w:tcPr>
            <w:tcW w:w="0" w:type="auto"/>
            <w:shd w:val="clear" w:color="FFFFFF" w:fill="2E75B5"/>
          </w:tcPr>
          <w:p w:rsidR="003C13AA" w:rsidRDefault="00981428">
            <w:pPr>
              <w:rPr>
                <w:b/>
                <w:bCs/>
              </w:rPr>
            </w:pPr>
            <w:r>
              <w:t>REQUISITO MÍNIMO</w:t>
            </w:r>
          </w:p>
        </w:tc>
        <w:tc>
          <w:tcPr>
            <w:tcW w:w="0" w:type="auto"/>
            <w:shd w:val="clear" w:color="FFFFFF" w:fill="2E75B5"/>
          </w:tcPr>
          <w:p w:rsidR="003C13AA" w:rsidRDefault="00981428">
            <w:pPr>
              <w:rPr>
                <w:b/>
                <w:bCs/>
              </w:rPr>
            </w:pPr>
            <w:r>
              <w:t>RECOMENDADO</w:t>
            </w:r>
          </w:p>
        </w:tc>
      </w:tr>
      <w:tr w:rsidR="003C13AA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C13AA" w:rsidRDefault="00981428">
            <w:r>
              <w:t>CPU</w:t>
            </w:r>
          </w:p>
        </w:tc>
        <w:tc>
          <w:tcPr>
            <w:tcW w:w="0" w:type="auto"/>
          </w:tcPr>
          <w:p w:rsidR="003C13AA" w:rsidRDefault="00981428">
            <w:r>
              <w:t xml:space="preserve">4 </w:t>
            </w:r>
            <w:proofErr w:type="spellStart"/>
            <w:r>
              <w:t>cores</w:t>
            </w:r>
            <w:proofErr w:type="spellEnd"/>
          </w:p>
        </w:tc>
        <w:tc>
          <w:tcPr>
            <w:tcW w:w="0" w:type="auto"/>
          </w:tcPr>
          <w:p w:rsidR="003C13AA" w:rsidRDefault="00981428">
            <w:r>
              <w:t xml:space="preserve">8 </w:t>
            </w:r>
            <w:proofErr w:type="spellStart"/>
            <w:r>
              <w:t>cores</w:t>
            </w:r>
            <w:proofErr w:type="spellEnd"/>
          </w:p>
        </w:tc>
      </w:tr>
      <w:tr w:rsidR="003C13AA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C13AA" w:rsidRDefault="00981428">
            <w:r>
              <w:t>RAM</w:t>
            </w:r>
          </w:p>
        </w:tc>
        <w:tc>
          <w:tcPr>
            <w:tcW w:w="0" w:type="auto"/>
          </w:tcPr>
          <w:p w:rsidR="003C13AA" w:rsidRDefault="00981428">
            <w:r>
              <w:t>8 GB</w:t>
            </w:r>
          </w:p>
        </w:tc>
        <w:tc>
          <w:tcPr>
            <w:tcW w:w="0" w:type="auto"/>
          </w:tcPr>
          <w:p w:rsidR="003C13AA" w:rsidRDefault="00981428">
            <w:r>
              <w:t>16 GB</w:t>
            </w:r>
          </w:p>
        </w:tc>
      </w:tr>
      <w:tr w:rsidR="003C13AA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C13AA" w:rsidRDefault="00981428">
            <w:r>
              <w:t>Almacenamiento</w:t>
            </w:r>
          </w:p>
        </w:tc>
        <w:tc>
          <w:tcPr>
            <w:tcW w:w="0" w:type="auto"/>
          </w:tcPr>
          <w:p w:rsidR="003C13AA" w:rsidRDefault="00981428">
            <w:r>
              <w:t>100 GB SSD</w:t>
            </w:r>
          </w:p>
        </w:tc>
        <w:tc>
          <w:tcPr>
            <w:tcW w:w="0" w:type="auto"/>
          </w:tcPr>
          <w:p w:rsidR="003C13AA" w:rsidRDefault="00981428">
            <w:r>
              <w:t>250 GB SSD</w:t>
            </w:r>
          </w:p>
        </w:tc>
      </w:tr>
      <w:tr w:rsidR="003C13AA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C13AA" w:rsidRDefault="00981428">
            <w:r>
              <w:t>Sistema Operativo</w:t>
            </w:r>
          </w:p>
        </w:tc>
        <w:tc>
          <w:tcPr>
            <w:tcW w:w="0" w:type="auto"/>
          </w:tcPr>
          <w:p w:rsidR="003C13AA" w:rsidRDefault="00981428">
            <w:r>
              <w:t>Ubuntu 22.04 LTS o superior</w:t>
            </w:r>
          </w:p>
        </w:tc>
        <w:tc>
          <w:tcPr>
            <w:tcW w:w="0" w:type="auto"/>
          </w:tcPr>
          <w:p w:rsidR="003C13AA" w:rsidRDefault="00981428">
            <w:r>
              <w:t>Ubuntu 24.04 LTS</w:t>
            </w:r>
          </w:p>
        </w:tc>
      </w:tr>
      <w:tr w:rsidR="003C13AA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C13AA" w:rsidRDefault="00981428">
            <w:r>
              <w:t>Red</w:t>
            </w:r>
          </w:p>
        </w:tc>
        <w:tc>
          <w:tcPr>
            <w:tcW w:w="0" w:type="auto"/>
          </w:tcPr>
          <w:p w:rsidR="003C13AA" w:rsidRDefault="00981428">
            <w:r>
              <w:t xml:space="preserve">1 </w:t>
            </w:r>
            <w:proofErr w:type="spellStart"/>
            <w:r>
              <w:t>Gbps</w:t>
            </w:r>
            <w:proofErr w:type="spellEnd"/>
          </w:p>
        </w:tc>
        <w:tc>
          <w:tcPr>
            <w:tcW w:w="0" w:type="auto"/>
          </w:tcPr>
          <w:p w:rsidR="003C13AA" w:rsidRDefault="00981428">
            <w:r>
              <w:t xml:space="preserve">10 </w:t>
            </w:r>
            <w:proofErr w:type="spellStart"/>
            <w:r>
              <w:t>Gbps</w:t>
            </w:r>
            <w:proofErr w:type="spellEnd"/>
          </w:p>
        </w:tc>
      </w:tr>
      <w:tr w:rsidR="003C13AA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C13AA" w:rsidRDefault="00981428">
            <w:proofErr w:type="spellStart"/>
            <w:r>
              <w:t>Backup</w:t>
            </w:r>
            <w:proofErr w:type="spellEnd"/>
          </w:p>
        </w:tc>
        <w:tc>
          <w:tcPr>
            <w:tcW w:w="0" w:type="auto"/>
          </w:tcPr>
          <w:p w:rsidR="003C13AA" w:rsidRDefault="00981428">
            <w:r>
              <w:t>Diario incremental</w:t>
            </w:r>
          </w:p>
        </w:tc>
        <w:tc>
          <w:tcPr>
            <w:tcW w:w="0" w:type="auto"/>
          </w:tcPr>
          <w:p w:rsidR="003C13AA" w:rsidRDefault="00981428">
            <w:r>
              <w:t>Diario + semanal completo</w:t>
            </w:r>
          </w:p>
        </w:tc>
      </w:tr>
    </w:tbl>
    <w:p w:rsidR="003C13AA" w:rsidRDefault="003C13AA">
      <w:pPr>
        <w:spacing w:after="400"/>
      </w:pPr>
    </w:p>
    <w:p w:rsidR="003C13AA" w:rsidRDefault="00981428">
      <w:pPr>
        <w:pStyle w:val="Ttulo2"/>
        <w:spacing w:before="300" w:after="200"/>
      </w:pPr>
      <w:bookmarkStart w:id="31" w:name="_Toc220313691"/>
      <w:r>
        <w:t xml:space="preserve">8.2. Base de Datos </w:t>
      </w:r>
      <w:proofErr w:type="spellStart"/>
      <w:r>
        <w:t>PostgreSQL</w:t>
      </w:r>
      <w:bookmarkEnd w:id="31"/>
      <w:proofErr w:type="spellEnd"/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•</w:t>
      </w:r>
      <w:r>
        <w:tab/>
      </w:r>
      <w:proofErr w:type="spellStart"/>
      <w:r>
        <w:t>PostgreSQL</w:t>
      </w:r>
      <w:proofErr w:type="spellEnd"/>
      <w:r>
        <w:t xml:space="preserve"> 14 o superior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•</w:t>
      </w:r>
      <w:r>
        <w:tab/>
      </w:r>
      <w:proofErr w:type="spellStart"/>
      <w:r>
        <w:t>TimescaleDB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para series temporales (eventos)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•</w:t>
      </w:r>
      <w:r>
        <w:tab/>
      </w:r>
      <w:proofErr w:type="spellStart"/>
      <w:r>
        <w:t>Backup</w:t>
      </w:r>
      <w:proofErr w:type="spellEnd"/>
      <w:r>
        <w:t xml:space="preserve"> automático cada 6 horas</w:t>
      </w:r>
    </w:p>
    <w:p w:rsidR="003C13AA" w:rsidRDefault="00981428">
      <w:pPr>
        <w:pStyle w:val="Prrafodelista"/>
        <w:numPr>
          <w:ilvl w:val="0"/>
          <w:numId w:val="1"/>
        </w:numPr>
        <w:spacing w:after="400"/>
      </w:pPr>
      <w:r>
        <w:t>•</w:t>
      </w:r>
      <w:r>
        <w:tab/>
        <w:t>Retención de datos: 12 meses de eventos, ilimitado para configuración</w:t>
      </w:r>
    </w:p>
    <w:p w:rsidR="003C13AA" w:rsidRDefault="00981428">
      <w:pPr>
        <w:pStyle w:val="Ttulo2"/>
        <w:spacing w:before="300" w:after="200"/>
      </w:pPr>
      <w:bookmarkStart w:id="32" w:name="_Toc220313692"/>
      <w:r>
        <w:t>8.3. Puertos y Firewall</w:t>
      </w:r>
      <w:bookmarkEnd w:id="32"/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•</w:t>
      </w:r>
      <w:r>
        <w:tab/>
        <w:t>Puerto 443 (HTTPS/WSS): Comunicación con oficinas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•</w:t>
      </w:r>
      <w:r>
        <w:tab/>
        <w:t>Puerto 80 (HTTP): Redirección automática a HTTPS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•</w:t>
      </w:r>
      <w:r>
        <w:tab/>
        <w:t>Puerto 5432 (</w:t>
      </w:r>
      <w:proofErr w:type="spellStart"/>
      <w:r>
        <w:t>PostgreSQL</w:t>
      </w:r>
      <w:proofErr w:type="spellEnd"/>
      <w:r>
        <w:t>): Solo acceso local</w:t>
      </w:r>
    </w:p>
    <w:p w:rsidR="003C13AA" w:rsidRDefault="00981428">
      <w:pPr>
        <w:pStyle w:val="Prrafodelista"/>
        <w:numPr>
          <w:ilvl w:val="0"/>
          <w:numId w:val="1"/>
        </w:numPr>
        <w:spacing w:after="400"/>
      </w:pPr>
      <w:r>
        <w:t>•</w:t>
      </w:r>
      <w:r>
        <w:tab/>
        <w:t xml:space="preserve">Certificado SSL/TLS: </w:t>
      </w:r>
      <w:proofErr w:type="spellStart"/>
      <w:r>
        <w:t>Autofirmado</w:t>
      </w:r>
      <w:proofErr w:type="spellEnd"/>
      <w:r>
        <w:t xml:space="preserve"> o certificado interno del Santander</w:t>
      </w:r>
    </w:p>
    <w:p w:rsidR="003C13AA" w:rsidRDefault="00981428">
      <w:r>
        <w:br w:type="page"/>
      </w:r>
    </w:p>
    <w:p w:rsidR="003C13AA" w:rsidRDefault="00981428">
      <w:pPr>
        <w:pStyle w:val="Ttulo1"/>
        <w:spacing w:before="400" w:after="300"/>
      </w:pPr>
      <w:bookmarkStart w:id="33" w:name="_Toc220313693"/>
      <w:r>
        <w:lastRenderedPageBreak/>
        <w:t>9. CRONOGRAMA ESTIMADO</w:t>
      </w:r>
      <w:bookmarkEnd w:id="3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4"/>
        <w:gridCol w:w="1495"/>
        <w:gridCol w:w="5471"/>
      </w:tblGrid>
      <w:tr w:rsidR="003C13A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1F4E78"/>
          </w:tcPr>
          <w:p w:rsidR="003C13AA" w:rsidRDefault="00981428">
            <w:pPr>
              <w:rPr>
                <w:b/>
                <w:bCs/>
              </w:rPr>
            </w:pPr>
            <w:r>
              <w:t>FASE</w:t>
            </w:r>
          </w:p>
        </w:tc>
        <w:tc>
          <w:tcPr>
            <w:tcW w:w="0" w:type="auto"/>
            <w:shd w:val="clear" w:color="FFFFFF" w:fill="1F4E78"/>
          </w:tcPr>
          <w:p w:rsidR="003C13AA" w:rsidRDefault="00981428">
            <w:pPr>
              <w:rPr>
                <w:b/>
                <w:bCs/>
              </w:rPr>
            </w:pPr>
            <w:r>
              <w:t>DURACIÓN</w:t>
            </w:r>
          </w:p>
        </w:tc>
        <w:tc>
          <w:tcPr>
            <w:tcW w:w="0" w:type="auto"/>
            <w:shd w:val="clear" w:color="FFFFFF" w:fill="1F4E78"/>
          </w:tcPr>
          <w:p w:rsidR="003C13AA" w:rsidRDefault="00981428">
            <w:pPr>
              <w:rPr>
                <w:b/>
                <w:bCs/>
              </w:rPr>
            </w:pPr>
            <w:r>
              <w:t>ENTREGABLES</w:t>
            </w:r>
          </w:p>
        </w:tc>
      </w:tr>
      <w:tr w:rsidR="003C13AA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C13AA" w:rsidRDefault="00981428">
            <w:r>
              <w:t>Análisis y Diseño</w:t>
            </w:r>
          </w:p>
        </w:tc>
        <w:tc>
          <w:tcPr>
            <w:tcW w:w="0" w:type="auto"/>
          </w:tcPr>
          <w:p w:rsidR="003C13AA" w:rsidRDefault="00981428">
            <w:r>
              <w:t>2 semanas</w:t>
            </w:r>
          </w:p>
        </w:tc>
        <w:tc>
          <w:tcPr>
            <w:tcW w:w="0" w:type="auto"/>
          </w:tcPr>
          <w:p w:rsidR="003C13AA" w:rsidRDefault="00981428">
            <w:r>
              <w:t>Especificaciones técnicas Diseño base de datos Diseño de interfaces</w:t>
            </w:r>
          </w:p>
        </w:tc>
      </w:tr>
      <w:tr w:rsidR="003C13AA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C13AA" w:rsidRDefault="00981428">
            <w:r>
              <w:t xml:space="preserve">Desarrollo </w:t>
            </w:r>
            <w:proofErr w:type="spellStart"/>
            <w:r>
              <w:t>Backend</w:t>
            </w:r>
            <w:proofErr w:type="spellEnd"/>
          </w:p>
        </w:tc>
        <w:tc>
          <w:tcPr>
            <w:tcW w:w="0" w:type="auto"/>
          </w:tcPr>
          <w:p w:rsidR="003C13AA" w:rsidRDefault="00981428">
            <w:r>
              <w:t>4-5 semanas</w:t>
            </w:r>
          </w:p>
        </w:tc>
        <w:tc>
          <w:tcPr>
            <w:tcW w:w="0" w:type="auto"/>
          </w:tcPr>
          <w:p w:rsidR="003C13AA" w:rsidRDefault="00981428">
            <w:r>
              <w:t xml:space="preserve">API REST completa </w:t>
            </w:r>
            <w:proofErr w:type="spellStart"/>
            <w:r>
              <w:t>WebSockets</w:t>
            </w:r>
            <w:proofErr w:type="spellEnd"/>
            <w:r>
              <w:t xml:space="preserve"> Gestión de versiones Sistema de actualizaciones</w:t>
            </w:r>
          </w:p>
        </w:tc>
      </w:tr>
      <w:tr w:rsidR="003C13AA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C13AA" w:rsidRDefault="00981428">
            <w:r>
              <w:t xml:space="preserve">Desarrollo </w:t>
            </w:r>
            <w:proofErr w:type="spellStart"/>
            <w:r>
              <w:t>Frontend</w:t>
            </w:r>
            <w:proofErr w:type="spellEnd"/>
          </w:p>
        </w:tc>
        <w:tc>
          <w:tcPr>
            <w:tcW w:w="0" w:type="auto"/>
          </w:tcPr>
          <w:p w:rsidR="003C13AA" w:rsidRDefault="00981428">
            <w:r>
              <w:t>3-4 semanas</w:t>
            </w:r>
          </w:p>
        </w:tc>
        <w:tc>
          <w:tcPr>
            <w:tcW w:w="0" w:type="auto"/>
          </w:tcPr>
          <w:p w:rsidR="003C13AA" w:rsidRDefault="00981428">
            <w:proofErr w:type="spellStart"/>
            <w:r>
              <w:t>Dashboard</w:t>
            </w:r>
            <w:proofErr w:type="spellEnd"/>
            <w:r>
              <w:t xml:space="preserve"> principal Gestión de oficinas Paneles de control</w:t>
            </w:r>
          </w:p>
        </w:tc>
      </w:tr>
      <w:tr w:rsidR="003C13AA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C13AA" w:rsidRDefault="00981428">
            <w:r>
              <w:t>Integración y Pruebas</w:t>
            </w:r>
          </w:p>
        </w:tc>
        <w:tc>
          <w:tcPr>
            <w:tcW w:w="0" w:type="auto"/>
          </w:tcPr>
          <w:p w:rsidR="003C13AA" w:rsidRDefault="00981428">
            <w:r>
              <w:t>2 semanas</w:t>
            </w:r>
          </w:p>
        </w:tc>
        <w:tc>
          <w:tcPr>
            <w:tcW w:w="0" w:type="auto"/>
          </w:tcPr>
          <w:p w:rsidR="003C13AA" w:rsidRDefault="00981428">
            <w:r>
              <w:t>Pruebas unitarias Pruebas de integración Pruebas de carga (500 oficinas)</w:t>
            </w:r>
          </w:p>
        </w:tc>
      </w:tr>
      <w:tr w:rsidR="003C13AA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C13AA" w:rsidRDefault="00981428">
            <w:r>
              <w:t>Documentación</w:t>
            </w:r>
          </w:p>
        </w:tc>
        <w:tc>
          <w:tcPr>
            <w:tcW w:w="0" w:type="auto"/>
          </w:tcPr>
          <w:p w:rsidR="003C13AA" w:rsidRDefault="00981428">
            <w:r>
              <w:t>1 semana</w:t>
            </w:r>
          </w:p>
        </w:tc>
        <w:tc>
          <w:tcPr>
            <w:tcW w:w="0" w:type="auto"/>
          </w:tcPr>
          <w:p w:rsidR="003C13AA" w:rsidRDefault="00981428">
            <w:r>
              <w:t>Manual técnico Manual de usuario Guía de despliegue</w:t>
            </w:r>
          </w:p>
        </w:tc>
      </w:tr>
      <w:tr w:rsidR="003C13A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5E8F0"/>
          </w:tcPr>
          <w:p w:rsidR="003C13AA" w:rsidRDefault="00981428">
            <w:pPr>
              <w:rPr>
                <w:b/>
                <w:bCs/>
              </w:rPr>
            </w:pPr>
            <w:r>
              <w:t>TOTAL FASE 1</w:t>
            </w:r>
          </w:p>
        </w:tc>
        <w:tc>
          <w:tcPr>
            <w:tcW w:w="0" w:type="auto"/>
            <w:shd w:val="clear" w:color="auto" w:fill="D5E8F0"/>
          </w:tcPr>
          <w:p w:rsidR="003C13AA" w:rsidRDefault="00981428">
            <w:pPr>
              <w:rPr>
                <w:b/>
                <w:bCs/>
              </w:rPr>
            </w:pPr>
            <w:r>
              <w:t>12-14 semanas</w:t>
            </w:r>
          </w:p>
        </w:tc>
        <w:tc>
          <w:tcPr>
            <w:tcW w:w="0" w:type="auto"/>
            <w:shd w:val="clear" w:color="auto" w:fill="D5E8F0"/>
          </w:tcPr>
          <w:p w:rsidR="003C13AA" w:rsidRDefault="00981428">
            <w:r>
              <w:t>Sistema COCE completo operativo</w:t>
            </w:r>
          </w:p>
        </w:tc>
      </w:tr>
    </w:tbl>
    <w:p w:rsidR="003C13AA" w:rsidRDefault="003C13AA">
      <w:pPr>
        <w:spacing w:after="300"/>
      </w:pPr>
    </w:p>
    <w:p w:rsidR="003C13AA" w:rsidRDefault="00981428">
      <w:pPr>
        <w:spacing w:after="400"/>
        <w:rPr>
          <w:i/>
          <w:iCs/>
        </w:rPr>
      </w:pPr>
      <w:r>
        <w:t>Nota: La Fase 2 (funcionalidades opcionales) añadiría 6-8 semanas adicionales de desarrollo.</w:t>
      </w:r>
    </w:p>
    <w:p w:rsidR="003C13AA" w:rsidRDefault="00981428">
      <w:r>
        <w:br w:type="page"/>
      </w:r>
    </w:p>
    <w:p w:rsidR="003C13AA" w:rsidRDefault="00981428">
      <w:pPr>
        <w:pStyle w:val="Ttulo1"/>
        <w:spacing w:before="400" w:after="300"/>
      </w:pPr>
      <w:bookmarkStart w:id="34" w:name="_Toc220313694"/>
      <w:r>
        <w:lastRenderedPageBreak/>
        <w:t>10. ENTREGABLES DEL PROYECTO</w:t>
      </w:r>
      <w:bookmarkEnd w:id="34"/>
    </w:p>
    <w:p w:rsidR="003C13AA" w:rsidRDefault="00981428">
      <w:pPr>
        <w:pStyle w:val="Ttulo2"/>
        <w:spacing w:before="200" w:after="200"/>
      </w:pPr>
      <w:bookmarkStart w:id="35" w:name="_Toc220313695"/>
      <w:r>
        <w:t>10.1. Software</w:t>
      </w:r>
      <w:bookmarkEnd w:id="35"/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 xml:space="preserve">Código fuente completo del </w:t>
      </w:r>
      <w:proofErr w:type="spellStart"/>
      <w:r>
        <w:t>backend</w:t>
      </w:r>
      <w:proofErr w:type="spellEnd"/>
      <w:r>
        <w:t xml:space="preserve"> (Python + </w:t>
      </w:r>
      <w:proofErr w:type="spellStart"/>
      <w:r>
        <w:t>FastAPI</w:t>
      </w:r>
      <w:proofErr w:type="spellEnd"/>
      <w:r>
        <w:t>)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 xml:space="preserve">Código fuente completo del </w:t>
      </w:r>
      <w:proofErr w:type="spellStart"/>
      <w:r>
        <w:t>frontend</w:t>
      </w:r>
      <w:proofErr w:type="spellEnd"/>
      <w:r>
        <w:t xml:space="preserve"> (React + Next.js)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Scripts de base de datos (</w:t>
      </w:r>
      <w:proofErr w:type="spellStart"/>
      <w:r>
        <w:t>schema</w:t>
      </w:r>
      <w:proofErr w:type="spellEnd"/>
      <w:r>
        <w:t xml:space="preserve">, migraciones, </w:t>
      </w:r>
      <w:proofErr w:type="spellStart"/>
      <w:r>
        <w:t>seeds</w:t>
      </w:r>
      <w:proofErr w:type="spellEnd"/>
      <w:r>
        <w:t>)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Scripts de despliegue automatizado (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)</w:t>
      </w:r>
    </w:p>
    <w:p w:rsidR="003C13AA" w:rsidRDefault="00981428">
      <w:pPr>
        <w:pStyle w:val="Prrafodelista"/>
        <w:numPr>
          <w:ilvl w:val="0"/>
          <w:numId w:val="1"/>
        </w:numPr>
        <w:spacing w:after="300"/>
      </w:pPr>
      <w:r>
        <w:t>Pruebas unitarias y de integración</w:t>
      </w:r>
    </w:p>
    <w:p w:rsidR="003C13AA" w:rsidRDefault="00981428">
      <w:pPr>
        <w:pStyle w:val="Ttulo2"/>
        <w:spacing w:before="200" w:after="200"/>
      </w:pPr>
      <w:bookmarkStart w:id="36" w:name="_Toc220313696"/>
      <w:r>
        <w:t>10.2. Documentación Técnica</w:t>
      </w:r>
      <w:bookmarkEnd w:id="36"/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Manual de instalación y configuración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Manual de administrador del sistema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Manual de usuario operador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Documentación API REST (</w:t>
      </w:r>
      <w:proofErr w:type="spellStart"/>
      <w:r>
        <w:t>Swagger</w:t>
      </w:r>
      <w:proofErr w:type="spellEnd"/>
      <w:r>
        <w:t>/</w:t>
      </w:r>
      <w:proofErr w:type="spellStart"/>
      <w:r>
        <w:t>OpenAPI</w:t>
      </w:r>
      <w:proofErr w:type="spellEnd"/>
      <w:r>
        <w:t>)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Guía de resolución de problemas (</w:t>
      </w:r>
      <w:proofErr w:type="spellStart"/>
      <w:r>
        <w:t>troubleshooting</w:t>
      </w:r>
      <w:proofErr w:type="spellEnd"/>
      <w:r>
        <w:t>)</w:t>
      </w:r>
    </w:p>
    <w:p w:rsidR="003C13AA" w:rsidRDefault="00981428">
      <w:pPr>
        <w:pStyle w:val="Prrafodelista"/>
        <w:numPr>
          <w:ilvl w:val="0"/>
          <w:numId w:val="1"/>
        </w:numPr>
        <w:spacing w:after="300"/>
      </w:pPr>
      <w:r>
        <w:t>Diagrama de arquitectura actualizado</w:t>
      </w:r>
    </w:p>
    <w:p w:rsidR="003C13AA" w:rsidRDefault="00981428">
      <w:pPr>
        <w:pStyle w:val="Ttulo2"/>
        <w:spacing w:before="200" w:after="200"/>
      </w:pPr>
      <w:bookmarkStart w:id="37" w:name="_Toc220313697"/>
      <w:r>
        <w:t>10.3. Soporte</w:t>
      </w:r>
      <w:bookmarkEnd w:id="37"/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Soporte técn</w:t>
      </w:r>
      <w:r w:rsidR="001518E6">
        <w:t>ico durante despliegue piloto (3</w:t>
      </w:r>
      <w:r>
        <w:t xml:space="preserve"> mes)</w:t>
      </w:r>
    </w:p>
    <w:p w:rsidR="003C13AA" w:rsidRDefault="001518E6">
      <w:pPr>
        <w:pStyle w:val="Prrafodelista"/>
        <w:numPr>
          <w:ilvl w:val="0"/>
          <w:numId w:val="1"/>
        </w:numPr>
        <w:spacing w:after="400"/>
      </w:pPr>
      <w:r>
        <w:t>3</w:t>
      </w:r>
      <w:r w:rsidR="00981428">
        <w:t xml:space="preserve"> mes de garantía post-despliegue (corrección de bugs)</w:t>
      </w:r>
    </w:p>
    <w:p w:rsidR="003C13AA" w:rsidRDefault="00981428">
      <w:r>
        <w:br w:type="page"/>
      </w:r>
    </w:p>
    <w:p w:rsidR="003C13AA" w:rsidRDefault="00981428">
      <w:pPr>
        <w:pStyle w:val="Ttulo1"/>
        <w:spacing w:before="400" w:after="300"/>
      </w:pPr>
      <w:bookmarkStart w:id="38" w:name="_Toc220313698"/>
      <w:r>
        <w:lastRenderedPageBreak/>
        <w:t>11. CRITERIOS DE ACEPTACIÓN</w:t>
      </w:r>
      <w:bookmarkEnd w:id="38"/>
    </w:p>
    <w:p w:rsidR="003C13AA" w:rsidRDefault="00981428">
      <w:pPr>
        <w:spacing w:after="200"/>
      </w:pPr>
      <w:r>
        <w:t>El sistema se considerará aceptado cuando cumpla los siguientes criterios:</w:t>
      </w:r>
    </w:p>
    <w:p w:rsidR="003C13AA" w:rsidRDefault="00981428">
      <w:pPr>
        <w:pStyle w:val="Ttulo2"/>
        <w:spacing w:before="200" w:after="200"/>
      </w:pPr>
      <w:bookmarkStart w:id="39" w:name="_Toc220313699"/>
      <w:r>
        <w:t>11.1. Criterios Funcionales</w:t>
      </w:r>
      <w:bookmarkEnd w:id="39"/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Visualización correcta del estado de al menos 10 oficinas simultáneas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Actualización remota exitosa de software en oficina de prueba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 xml:space="preserve">Envío y recepción confirmada de mensajes a </w:t>
      </w:r>
      <w:proofErr w:type="spellStart"/>
      <w:r>
        <w:t>tablets</w:t>
      </w:r>
      <w:proofErr w:type="spellEnd"/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Gestión correcta de versiones de software</w:t>
      </w:r>
    </w:p>
    <w:p w:rsidR="003C13AA" w:rsidRDefault="00981428">
      <w:pPr>
        <w:pStyle w:val="Prrafodelista"/>
        <w:numPr>
          <w:ilvl w:val="0"/>
          <w:numId w:val="1"/>
        </w:numPr>
        <w:spacing w:after="300"/>
      </w:pPr>
      <w:r>
        <w:t xml:space="preserve">Sistema de </w:t>
      </w:r>
      <w:proofErr w:type="spellStart"/>
      <w:r>
        <w:t>logs</w:t>
      </w:r>
      <w:proofErr w:type="spellEnd"/>
      <w:r>
        <w:t xml:space="preserve"> y </w:t>
      </w:r>
      <w:proofErr w:type="gramStart"/>
      <w:r>
        <w:t>auditoría operativo</w:t>
      </w:r>
      <w:proofErr w:type="gramEnd"/>
    </w:p>
    <w:p w:rsidR="003C13AA" w:rsidRDefault="00981428">
      <w:pPr>
        <w:pStyle w:val="Ttulo2"/>
        <w:spacing w:before="200" w:after="200"/>
      </w:pPr>
      <w:bookmarkStart w:id="40" w:name="_Toc220313700"/>
      <w:r>
        <w:t>11.2. Criterios de Rendimiento</w:t>
      </w:r>
      <w:bookmarkEnd w:id="40"/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 xml:space="preserve">Tiempo de respuesta de </w:t>
      </w:r>
      <w:proofErr w:type="spellStart"/>
      <w:r>
        <w:t>dashboard</w:t>
      </w:r>
      <w:proofErr w:type="spellEnd"/>
      <w:r>
        <w:t xml:space="preserve"> &lt; 2 segundos con 200 oficinas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Actualización de estado en tiempo real &lt; 5 segundos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 xml:space="preserve">Soporte de al menos 500 conexiones </w:t>
      </w:r>
      <w:proofErr w:type="spellStart"/>
      <w:r>
        <w:t>WebSocket</w:t>
      </w:r>
      <w:proofErr w:type="spellEnd"/>
      <w:r>
        <w:t xml:space="preserve"> concurrentes</w:t>
      </w:r>
    </w:p>
    <w:p w:rsidR="003C13AA" w:rsidRDefault="00981428">
      <w:pPr>
        <w:pStyle w:val="Prrafodelista"/>
        <w:numPr>
          <w:ilvl w:val="0"/>
          <w:numId w:val="1"/>
        </w:numPr>
        <w:spacing w:after="300"/>
      </w:pPr>
      <w:r>
        <w:t>Disponibilidad del sistema &gt; 99% durante piloto</w:t>
      </w:r>
    </w:p>
    <w:p w:rsidR="003C13AA" w:rsidRDefault="00981428">
      <w:pPr>
        <w:pStyle w:val="Ttulo2"/>
        <w:spacing w:before="200" w:after="200"/>
      </w:pPr>
      <w:bookmarkStart w:id="41" w:name="_Toc220313701"/>
      <w:r>
        <w:t>11.3. Criterios de Seguridad</w:t>
      </w:r>
      <w:bookmarkEnd w:id="41"/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Todas las comunicaciones cifradas con TLS 1.3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Autenticación obligatoria para acceso al sistema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Registro completo de acciones administrativas</w:t>
      </w:r>
    </w:p>
    <w:p w:rsidR="003C13AA" w:rsidRDefault="00981428">
      <w:pPr>
        <w:pStyle w:val="Prrafodelista"/>
        <w:numPr>
          <w:ilvl w:val="0"/>
          <w:numId w:val="1"/>
        </w:numPr>
        <w:spacing w:after="400"/>
      </w:pPr>
      <w:r>
        <w:t>Validación de integridad en actualizaciones (SHA-256)</w:t>
      </w:r>
    </w:p>
    <w:p w:rsidR="003C13AA" w:rsidRDefault="00981428">
      <w:r>
        <w:br w:type="page"/>
      </w:r>
    </w:p>
    <w:p w:rsidR="003C13AA" w:rsidRDefault="00981428">
      <w:pPr>
        <w:pStyle w:val="Ttulo1"/>
        <w:spacing w:before="400" w:after="300"/>
      </w:pPr>
      <w:bookmarkStart w:id="42" w:name="_Toc220313702"/>
      <w:r>
        <w:lastRenderedPageBreak/>
        <w:t>12. SUPUESTOS Y RESTRICCIONES</w:t>
      </w:r>
      <w:bookmarkEnd w:id="42"/>
    </w:p>
    <w:p w:rsidR="003C13AA" w:rsidRDefault="00981428">
      <w:pPr>
        <w:pStyle w:val="Ttulo2"/>
        <w:spacing w:before="200" w:after="200"/>
      </w:pPr>
      <w:bookmarkStart w:id="43" w:name="_Toc220313703"/>
      <w:r>
        <w:t>12.1. Supuestos</w:t>
      </w:r>
      <w:bookmarkEnd w:id="43"/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El software de control local (Python) ya está desarrollado y funcionando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 xml:space="preserve">La app Android de </w:t>
      </w:r>
      <w:proofErr w:type="spellStart"/>
      <w:r>
        <w:t>tablet</w:t>
      </w:r>
      <w:proofErr w:type="spellEnd"/>
      <w:r>
        <w:t xml:space="preserve"> ya está desarrollada y expone API REST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 xml:space="preserve">El </w:t>
      </w:r>
      <w:proofErr w:type="spellStart"/>
      <w:r>
        <w:t>datacenter</w:t>
      </w:r>
      <w:proofErr w:type="spellEnd"/>
      <w:r>
        <w:t xml:space="preserve"> del Santander proporciona infraestructura según requisitos de sección 8</w:t>
      </w:r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Las oficinas tienen conectividad VPN o 4G estable</w:t>
      </w:r>
    </w:p>
    <w:p w:rsidR="003C13AA" w:rsidRDefault="00981428">
      <w:pPr>
        <w:pStyle w:val="Prrafodelista"/>
        <w:numPr>
          <w:ilvl w:val="0"/>
          <w:numId w:val="1"/>
        </w:numPr>
        <w:spacing w:after="300"/>
      </w:pPr>
      <w:r>
        <w:t>SAIMA proporciona acceso a 1-2 oficinas piloto para pruebas</w:t>
      </w:r>
    </w:p>
    <w:p w:rsidR="003C13AA" w:rsidRDefault="00981428">
      <w:pPr>
        <w:pStyle w:val="Ttulo2"/>
        <w:spacing w:before="200" w:after="200"/>
      </w:pPr>
      <w:bookmarkStart w:id="44" w:name="_Toc220313704"/>
      <w:r>
        <w:t>12.2. Restricciones</w:t>
      </w:r>
      <w:bookmarkEnd w:id="44"/>
    </w:p>
    <w:p w:rsidR="003C13AA" w:rsidRDefault="00981428">
      <w:pPr>
        <w:pStyle w:val="Prrafodelista"/>
        <w:numPr>
          <w:ilvl w:val="0"/>
          <w:numId w:val="1"/>
        </w:numPr>
        <w:spacing w:after="100"/>
      </w:pPr>
      <w:r>
        <w:t>El COCE NO debe ser elemento crítico (sistemas locales autónomos)</w:t>
      </w:r>
    </w:p>
    <w:p w:rsidR="003C13AA" w:rsidRDefault="00981428" w:rsidP="000E4644">
      <w:pPr>
        <w:pStyle w:val="Prrafodelista"/>
        <w:numPr>
          <w:ilvl w:val="0"/>
          <w:numId w:val="1"/>
        </w:numPr>
        <w:spacing w:after="100"/>
      </w:pPr>
      <w:r>
        <w:t>No se realizará integración c</w:t>
      </w:r>
      <w:r w:rsidR="000E4644">
        <w:t>on otros sistemas del Santander</w:t>
      </w:r>
    </w:p>
    <w:p w:rsidR="003C13AA" w:rsidRDefault="00981428">
      <w:pPr>
        <w:pStyle w:val="Prrafodelista"/>
        <w:numPr>
          <w:ilvl w:val="0"/>
          <w:numId w:val="1"/>
        </w:numPr>
        <w:spacing w:after="400"/>
      </w:pPr>
      <w:r>
        <w:t>La solución debe ser escalable a 500 oficinas sin rediseño</w:t>
      </w:r>
    </w:p>
    <w:p w:rsidR="003C13AA" w:rsidRDefault="003C13AA"/>
    <w:p w:rsidR="003C13AA" w:rsidRDefault="003C13AA">
      <w:pPr>
        <w:spacing w:before="800" w:after="200"/>
      </w:pPr>
      <w:bookmarkStart w:id="45" w:name="_GoBack"/>
      <w:bookmarkEnd w:id="45"/>
    </w:p>
    <w:sectPr w:rsidR="003C13A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1C7B2D"/>
    <w:multiLevelType w:val="hybridMultilevel"/>
    <w:tmpl w:val="955C7DBC"/>
    <w:lvl w:ilvl="0" w:tplc="14844B1A">
      <w:start w:val="1"/>
      <w:numFmt w:val="bullet"/>
      <w:lvlText w:val="●"/>
      <w:lvlJc w:val="left"/>
      <w:pPr>
        <w:ind w:left="720" w:hanging="360"/>
      </w:pPr>
    </w:lvl>
    <w:lvl w:ilvl="1" w:tplc="7C9E3412">
      <w:start w:val="1"/>
      <w:numFmt w:val="bullet"/>
      <w:lvlText w:val="○"/>
      <w:lvlJc w:val="left"/>
      <w:pPr>
        <w:ind w:left="1440" w:hanging="360"/>
      </w:pPr>
    </w:lvl>
    <w:lvl w:ilvl="2" w:tplc="E9C4A574">
      <w:start w:val="1"/>
      <w:numFmt w:val="bullet"/>
      <w:lvlText w:val="■"/>
      <w:lvlJc w:val="left"/>
      <w:pPr>
        <w:ind w:left="2160" w:hanging="360"/>
      </w:pPr>
    </w:lvl>
    <w:lvl w:ilvl="3" w:tplc="C7E8B2E6">
      <w:start w:val="1"/>
      <w:numFmt w:val="bullet"/>
      <w:lvlText w:val="●"/>
      <w:lvlJc w:val="left"/>
      <w:pPr>
        <w:ind w:left="2880" w:hanging="360"/>
      </w:pPr>
    </w:lvl>
    <w:lvl w:ilvl="4" w:tplc="D95C2670">
      <w:start w:val="1"/>
      <w:numFmt w:val="bullet"/>
      <w:lvlText w:val="○"/>
      <w:lvlJc w:val="left"/>
      <w:pPr>
        <w:ind w:left="3600" w:hanging="360"/>
      </w:pPr>
    </w:lvl>
    <w:lvl w:ilvl="5" w:tplc="E37C9BAA">
      <w:start w:val="1"/>
      <w:numFmt w:val="bullet"/>
      <w:lvlText w:val="■"/>
      <w:lvlJc w:val="left"/>
      <w:pPr>
        <w:ind w:left="4320" w:hanging="360"/>
      </w:pPr>
    </w:lvl>
    <w:lvl w:ilvl="6" w:tplc="78469C4A">
      <w:start w:val="1"/>
      <w:numFmt w:val="bullet"/>
      <w:lvlText w:val="●"/>
      <w:lvlJc w:val="left"/>
      <w:pPr>
        <w:ind w:left="5040" w:hanging="360"/>
      </w:pPr>
    </w:lvl>
    <w:lvl w:ilvl="7" w:tplc="73F2A934">
      <w:start w:val="1"/>
      <w:numFmt w:val="bullet"/>
      <w:lvlText w:val="●"/>
      <w:lvlJc w:val="left"/>
      <w:pPr>
        <w:ind w:left="5760" w:hanging="360"/>
      </w:pPr>
    </w:lvl>
    <w:lvl w:ilvl="8" w:tplc="B8C00D9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3AA"/>
    <w:rsid w:val="000E4644"/>
    <w:rsid w:val="001518E6"/>
    <w:rsid w:val="003C13AA"/>
    <w:rsid w:val="004215B9"/>
    <w:rsid w:val="006457BD"/>
    <w:rsid w:val="00981428"/>
    <w:rsid w:val="00FC4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DD4D2"/>
  <w15:docId w15:val="{B576783F-66B0-4055-A92F-336A8F614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Ttulo2">
    <w:name w:val="heading 2"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Ttulo3">
    <w:name w:val="heading 3"/>
    <w:qFormat/>
    <w:pPr>
      <w:spacing w:before="120" w:after="120"/>
      <w:outlineLvl w:val="2"/>
    </w:pPr>
    <w:rPr>
      <w:b/>
      <w:bCs/>
      <w:sz w:val="26"/>
      <w:szCs w:val="26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98142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81428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981428"/>
    <w:pPr>
      <w:spacing w:after="100"/>
      <w:ind w:left="480"/>
    </w:pPr>
  </w:style>
  <w:style w:type="paragraph" w:styleId="NormalWeb">
    <w:name w:val="Normal (Web)"/>
    <w:basedOn w:val="Normal"/>
    <w:uiPriority w:val="99"/>
    <w:semiHidden/>
    <w:unhideWhenUsed/>
    <w:rsid w:val="006457B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4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19</Pages>
  <Words>2670</Words>
  <Characters>14685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17321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Javier Iglesias</cp:lastModifiedBy>
  <cp:revision>3</cp:revision>
  <dcterms:created xsi:type="dcterms:W3CDTF">2026-01-26T08:09:00Z</dcterms:created>
  <dcterms:modified xsi:type="dcterms:W3CDTF">2026-01-26T09:00:00Z</dcterms:modified>
</cp:coreProperties>
</file>