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-900429</wp:posOffset>
            </wp:positionH>
            <wp:positionV relativeFrom="paragraph">
              <wp:posOffset>-923289</wp:posOffset>
            </wp:positionV>
            <wp:extent cx="7560310" cy="9182100"/>
            <wp:effectExtent b="0" l="0" r="0" t="0"/>
            <wp:wrapNone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60310" cy="91821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498.0" w:type="dxa"/>
        <w:jc w:val="left"/>
        <w:tblInd w:w="-113.0" w:type="dxa"/>
        <w:tblLayout w:type="fixed"/>
        <w:tblLook w:val="0000"/>
      </w:tblPr>
      <w:tblGrid>
        <w:gridCol w:w="9498"/>
        <w:tblGridChange w:id="0">
          <w:tblGrid>
            <w:gridCol w:w="9498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c5c5c"/>
                <w:sz w:val="60"/>
                <w:szCs w:val="6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5c5c5c"/>
                <w:sz w:val="60"/>
                <w:szCs w:val="60"/>
                <w:u w:val="none"/>
                <w:shd w:fill="auto" w:val="clear"/>
                <w:vertAlign w:val="baseline"/>
                <w:rtl w:val="0"/>
              </w:rPr>
              <w:t xml:space="preserve">API REST SCATI SENTRY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529a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529a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Control Esclusas SAIMA</w:t>
            </w:r>
          </w:p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529a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529a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API REST expuesta por la controladora de esclusa para monitorización y control de los elementos: estado de puerta...</w:t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120" w:line="240" w:lineRule="auto"/>
              <w:ind w:left="0" w:right="0" w:firstLine="0"/>
              <w:jc w:val="both"/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Autenticación BASIC.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1"/>
        <w:keepLines w:val="1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400" w:before="400" w:line="240" w:lineRule="auto"/>
        <w:ind w:left="360" w:right="0" w:hanging="360"/>
        <w:jc w:val="left"/>
        <w:rPr>
          <w:shd w:fill="auto" w:val="clear"/>
        </w:rPr>
      </w:pPr>
      <w:bookmarkStart w:colFirst="0" w:colLast="0" w:name="_olnxhja10338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2e57"/>
          <w:sz w:val="30"/>
          <w:szCs w:val="30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id w:val="-80835225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2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color="548dd4" w:space="0" w:sz="4" w:val="single"/>
              <w:right w:space="0" w:sz="0" w:val="nil"/>
              <w:between w:space="0" w:sz="0" w:val="nil"/>
            </w:pBdr>
            <w:shd w:fill="auto" w:val="clear"/>
            <w:tabs>
              <w:tab w:val="left" w:leader="none" w:pos="420"/>
              <w:tab w:val="right" w:leader="none" w:pos="9060"/>
            </w:tabs>
            <w:spacing w:after="120" w:before="240" w:line="276" w:lineRule="auto"/>
            <w:ind w:left="360" w:right="0" w:hanging="36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olnxhja10338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0.</w:t>
            </w:r>
          </w:hyperlink>
          <w:hyperlink w:anchor="_olnxhja10338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_olnxhja10338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Contenido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8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color="548dd4" w:space="0" w:sz="4" w:val="single"/>
              <w:right w:space="0" w:sz="0" w:val="nil"/>
              <w:between w:space="0" w:sz="0" w:val="nil"/>
            </w:pBdr>
            <w:shd w:fill="auto" w:val="clear"/>
            <w:tabs>
              <w:tab w:val="left" w:leader="none" w:pos="420"/>
              <w:tab w:val="right" w:leader="none" w:pos="9060"/>
            </w:tabs>
            <w:spacing w:after="120" w:before="240" w:line="276" w:lineRule="auto"/>
            <w:ind w:left="360" w:right="0" w:hanging="36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jsupp8tqchhm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1.</w:t>
            </w:r>
          </w:hyperlink>
          <w:hyperlink w:anchor="_jsupp8tqchhm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_jsupp8tqchhm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(GET )Peticion de estado de todas las señales I/O y variables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8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10"/>
              <w:tab w:val="right" w:leader="none" w:pos="9003"/>
            </w:tabs>
            <w:spacing w:after="0" w:before="0" w:line="240" w:lineRule="auto"/>
            <w:ind w:left="5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sm35g5od06x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1.1</w:t>
            </w:r>
          </w:hyperlink>
          <w:hyperlink w:anchor="_sm35g5od06xn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_sm35g5od06xn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TAGS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80"/>
              <w:sz w:val="20"/>
              <w:szCs w:val="20"/>
              <w:u w:val="single"/>
              <w:shd w:fill="auto" w:val="clear"/>
              <w:vertAlign w:val="baseline"/>
              <w:rtl w:val="0"/>
            </w:rPr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10"/>
              <w:tab w:val="right" w:leader="none" w:pos="9003"/>
            </w:tabs>
            <w:spacing w:after="0" w:before="0" w:line="240" w:lineRule="auto"/>
            <w:ind w:left="5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ig2d5n5l9c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1.2</w:t>
            </w:r>
          </w:hyperlink>
          <w:hyperlink w:anchor="_ig2d5n5l9cx3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_ig2d5n5l9cx3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ALARMAS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80"/>
              <w:sz w:val="20"/>
              <w:szCs w:val="20"/>
              <w:u w:val="single"/>
              <w:shd w:fill="auto" w:val="clear"/>
              <w:vertAlign w:val="baseline"/>
              <w:rtl w:val="0"/>
            </w:rPr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10"/>
              <w:tab w:val="right" w:leader="none" w:pos="9003"/>
            </w:tabs>
            <w:spacing w:after="0" w:before="0" w:line="240" w:lineRule="auto"/>
            <w:ind w:left="5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489fisgq4cv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1.3</w:t>
            </w:r>
          </w:hyperlink>
          <w:hyperlink w:anchor="_489fisgq4cve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_489fisgq4cve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EVENTS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80"/>
              <w:sz w:val="20"/>
              <w:szCs w:val="20"/>
              <w:u w:val="single"/>
              <w:shd w:fill="auto" w:val="clear"/>
              <w:vertAlign w:val="baseline"/>
              <w:rtl w:val="0"/>
            </w:rPr>
            <w:tab/>
            <w:t xml:space="preserve">16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keepNext w:val="1"/>
            <w:keepLines w:val="1"/>
            <w:pageBreakBefore w:val="0"/>
            <w:widowControl w:val="1"/>
            <w:pBdr>
              <w:top w:space="0" w:sz="0" w:val="nil"/>
              <w:left w:space="0" w:sz="0" w:val="nil"/>
              <w:bottom w:color="548dd4" w:space="0" w:sz="4" w:val="single"/>
              <w:right w:space="0" w:sz="0" w:val="nil"/>
              <w:between w:space="0" w:sz="0" w:val="nil"/>
            </w:pBdr>
            <w:shd w:fill="auto" w:val="clear"/>
            <w:tabs>
              <w:tab w:val="left" w:leader="none" w:pos="420"/>
              <w:tab w:val="right" w:leader="none" w:pos="9060"/>
            </w:tabs>
            <w:spacing w:after="120" w:before="240" w:line="276" w:lineRule="auto"/>
            <w:ind w:left="360" w:right="0" w:hanging="360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hyperlink w:anchor="_36mwhntfcyo6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1"/>
                <w:strike w:val="0"/>
                <w:color w:val="0000ff"/>
                <w:sz w:val="24"/>
                <w:szCs w:val="24"/>
                <w:u w:val="single"/>
                <w:shd w:fill="auto" w:val="clear"/>
                <w:vertAlign w:val="baseline"/>
                <w:rtl w:val="0"/>
              </w:rPr>
              <w:t xml:space="preserve">2.</w:t>
            </w:r>
          </w:hyperlink>
          <w:hyperlink w:anchor="_36mwhntfcyo6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_36mwhntfcyo6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ff"/>
              <w:sz w:val="24"/>
              <w:szCs w:val="24"/>
              <w:u w:val="single"/>
              <w:shd w:fill="auto" w:val="clear"/>
              <w:vertAlign w:val="baseline"/>
              <w:rtl w:val="0"/>
            </w:rPr>
            <w:t xml:space="preserve">( POST )Actuacion sobre las señales I/O y variables permitida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1"/>
              <w:strike w:val="0"/>
              <w:color w:val="000080"/>
              <w:sz w:val="24"/>
              <w:szCs w:val="24"/>
              <w:u w:val="singl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510"/>
              <w:tab w:val="right" w:leader="none" w:pos="9003"/>
            </w:tabs>
            <w:spacing w:after="0" w:before="0" w:line="240" w:lineRule="auto"/>
            <w:ind w:left="57" w:right="0" w:firstLine="0"/>
            <w:jc w:val="both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qll0o4phqa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1"/>
                <w:strike w:val="0"/>
                <w:color w:val="0000ff"/>
                <w:sz w:val="20"/>
                <w:szCs w:val="20"/>
                <w:u w:val="single"/>
                <w:shd w:fill="auto" w:val="clear"/>
                <w:vertAlign w:val="baseline"/>
                <w:rtl w:val="0"/>
              </w:rPr>
              <w:t xml:space="preserve">2.1</w:t>
            </w:r>
          </w:hyperlink>
          <w:hyperlink w:anchor="_qll0o4phqar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_qll0o4phqar \h </w:instrText>
            <w:fldChar w:fldCharType="separate"/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ff"/>
              <w:sz w:val="20"/>
              <w:szCs w:val="20"/>
              <w:u w:val="single"/>
              <w:shd w:fill="auto" w:val="clear"/>
              <w:vertAlign w:val="baseline"/>
              <w:rtl w:val="0"/>
            </w:rPr>
            <w:t xml:space="preserve">TAGS</w:t>
          </w:r>
          <w:r w:rsidDel="00000000" w:rsidR="00000000" w:rsidRPr="00000000"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1"/>
              <w:strike w:val="0"/>
              <w:color w:val="000080"/>
              <w:sz w:val="20"/>
              <w:szCs w:val="20"/>
              <w:u w:val="single"/>
              <w:shd w:fill="auto" w:val="clear"/>
              <w:vertAlign w:val="baseline"/>
              <w:rtl w:val="0"/>
            </w:rPr>
            <w:tab/>
            <w:t xml:space="preserve">17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400" w:before="40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2e57"/>
          <w:sz w:val="30"/>
          <w:szCs w:val="30"/>
          <w:u w:val="none"/>
          <w:shd w:fill="auto" w:val="clear"/>
          <w:vertAlign w:val="baseline"/>
        </w:rPr>
      </w:pPr>
      <w:bookmarkStart w:colFirst="0" w:colLast="0" w:name="_jsupp8tqchhm" w:id="1"/>
      <w:bookmarkEnd w:id="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2e57"/>
          <w:sz w:val="30"/>
          <w:szCs w:val="30"/>
          <w:u w:val="none"/>
          <w:shd w:fill="auto" w:val="clear"/>
          <w:vertAlign w:val="baseline"/>
          <w:rtl w:val="0"/>
        </w:rPr>
        <w:t xml:space="preserve">(GET )Peticion de estado de todas las señales I/O y variables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respuesta:  array estado tags  + array alarmas  + array eventos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las variables fisicas ( hardware ) de los dispoitivos Sentry  SDIO12 tiene la siguiente nomenclatura: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smcse_do_cc_mm_nn o smcse_di_cc_mm_nn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donde </w:t>
        <w:tab/>
        <w:t xml:space="preserve">cc=numero de modulo de control principal( servidor ) en el caso de sucursales existira solo 1 por tanto cc=01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</w:t>
        <w:tab/>
        <w:tab/>
        <w:tab/>
        <w:t xml:space="preserve">mm = num de modulo SDIO12  ( 01..03 )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</w:t>
        <w:tab/>
        <w:tab/>
        <w:tab/>
        <w:t xml:space="preserve">nn = num de entrada ( o salida dentro del modulo  ( 01..12)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smcse_di_01_01_02 = entrada digital #2 de la SDIO #1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smcse_do_01_02_01 = salida digital ( rele) #1 de la SDIO #2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el valor retornado en el objeot tag dentro del array tags tiene el significado siguiente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tag=identificacion del punto segun lo definido en la nomenclatura smcse_di_cc_mm_nn, o variable definida en servidor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como ejemplo  Srv_modo_funcionamiento_esclusa  podra definir el modo de funcionamiento del sistema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Tip= 0 -&gt; Entrada  1,2 -&gt; Salida manual o automatica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v = valor, para las entradas diigtales  0 = inactiva  1 = activa  ( se puede cambiar en Sentry el modo logico d e cada entrada )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 xml:space="preserve">para las entradas analogicas o varaibles  = valor actual ( ejemplo la de modo de funcionamieto )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 xml:space="preserve">    para las salidas:   apagada = 1000   encendida = 1001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 xml:space="preserve">St es estado para entradas digitales  reposo =0 , alarma = 1, fallo de comunicacion = 128</w:t>
        <w:tab/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-mSecCambio, reporta las señales que han variado en ese tiempo en milisegundos, is =0 reporta todas variables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- id es el indice (incremental de eventos ) desde el que se quiere filtrar el resultado en el array Events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normalmente el cliente conserva il id max alto obtenido en la ultima llamada y realiza la siguiente peticion con ese valor , para asi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obtener un resultado incremental de eventos ( scroll de eventos de tiempo real 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hyperlink r:id="rId7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ff"/>
            <w:sz w:val="18"/>
            <w:szCs w:val="18"/>
            <w:u w:val="single"/>
            <w:shd w:fill="auto" w:val="clear"/>
            <w:vertAlign w:val="baseline"/>
            <w:rtl w:val="0"/>
          </w:rPr>
          <w:t xml:space="preserve">https://127.0.0.1:4436/API2/gettags?mSecCambio=10000&amp;id=345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</w:rPr>
      </w:pPr>
      <w:bookmarkStart w:colFirst="0" w:colLast="0" w:name="_sm35g5od06xn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  <w:rtl w:val="0"/>
        </w:rPr>
        <w:t xml:space="preserve">TAGS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"tags": [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"Srv_modo_funcionamiento_esclusa",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1,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"2",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2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"smcse_01_01",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"smcse_01_02",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"smcse_01_03",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"smcse_di_01_01_01",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"smcse_di_01_01_02",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"smcse_di_01_01_03",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"smcse_di_01_01_04",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"1",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"smcse_di_01_01_05",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"1",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"smcse_di_01_01_06",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"1",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"smcse_di_01_01_07",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"smcse_di_01_01_08",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"smcse_di_01_01_09",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"smcse_di_01_01_10",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"smcse_di_01_01_11",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"smcse_di_01_01_12",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"smcse_di_01_02_01",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"smcse_di_01_02_02",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"smcse_di_01_02_03",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"smcse_di_01_02_04",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"smcse_di_01_02_05",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"smcse_di_01_02_06",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"smcse_di_01_02_07",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"smcse_di_01_02_08",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"smcse_di_01_02_09",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"smcse_di_01_02_10",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"smcse_di_01_02_11",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"smcse_di_01_02_12",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"smcse_di_01_03_01",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"smcse_di_01_03_02",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"smcse_di_01_03_03",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"smcse_di_01_03_04",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"smcse_di_01_03_05",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"smcse_di_01_03_06",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"smcse_di_01_03_07",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"smcse_di_01_03_08",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"smcse_di_01_03_09",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"smcse_di_01_03_10",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"smcse_di_01_03_11",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"smcse_di_01_03_12",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"smcse_di_01_04_01",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"smcse_di_01_04_02",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"smcse_di_01_04_03",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0,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0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"smcse_do_01_01_01",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"1",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"smcse_do_01_01_02",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"1001",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1001,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"0",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"smcse_do_01_01_03",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"1001",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1001,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"0",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"smcse_do_01_01_04",</w:t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"7",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2351063062,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"Srv_email_body": "0"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"smcse_do_01_01_05",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"5",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8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"smcse_do_01_01_06",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"1",</w:t>
      </w:r>
    </w:p>
    <w:p w:rsidR="00000000" w:rsidDel="00000000" w:rsidP="00000000" w:rsidRDefault="00000000" w:rsidRPr="00000000" w14:paraId="0000018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8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8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"smcse_do_01_02_01",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"0",</w:t>
      </w:r>
    </w:p>
    <w:p w:rsidR="00000000" w:rsidDel="00000000" w:rsidP="00000000" w:rsidRDefault="00000000" w:rsidRPr="00000000" w14:paraId="0000019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"0",</w:t>
      </w:r>
    </w:p>
    <w:p w:rsidR="00000000" w:rsidDel="00000000" w:rsidP="00000000" w:rsidRDefault="00000000" w:rsidRPr="00000000" w14:paraId="000001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2351059171</w:t>
      </w:r>
    </w:p>
    <w:p w:rsidR="00000000" w:rsidDel="00000000" w:rsidP="00000000" w:rsidRDefault="00000000" w:rsidRPr="00000000" w14:paraId="0000019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9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"smcse_do_01_02_02",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2,</w:t>
      </w:r>
    </w:p>
    <w:p w:rsidR="00000000" w:rsidDel="00000000" w:rsidP="00000000" w:rsidRDefault="00000000" w:rsidRPr="00000000" w14:paraId="000001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"1000",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1000,</w:t>
      </w:r>
    </w:p>
    <w:p w:rsidR="00000000" w:rsidDel="00000000" w:rsidP="00000000" w:rsidRDefault="00000000" w:rsidRPr="00000000" w14:paraId="000001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"Rst": 0,</w:t>
      </w:r>
    </w:p>
    <w:p w:rsidR="00000000" w:rsidDel="00000000" w:rsidP="00000000" w:rsidRDefault="00000000" w:rsidRPr="00000000" w14:paraId="000001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"TipS": "7",</w:t>
      </w:r>
    </w:p>
    <w:p w:rsidR="00000000" w:rsidDel="00000000" w:rsidP="00000000" w:rsidRDefault="00000000" w:rsidRPr="00000000" w14:paraId="000001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"tact": 0,</w:t>
      </w:r>
    </w:p>
    <w:p w:rsidR="00000000" w:rsidDel="00000000" w:rsidP="00000000" w:rsidRDefault="00000000" w:rsidRPr="00000000" w14:paraId="000001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"trc": 2400643750</w:t>
      </w:r>
    </w:p>
    <w:p w:rsidR="00000000" w:rsidDel="00000000" w:rsidP="00000000" w:rsidRDefault="00000000" w:rsidRPr="00000000" w14:paraId="000001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],</w:t>
      </w:r>
    </w:p>
    <w:p w:rsidR="00000000" w:rsidDel="00000000" w:rsidP="00000000" w:rsidRDefault="00000000" w:rsidRPr="00000000" w14:paraId="000001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</w:rPr>
      </w:pPr>
      <w:bookmarkStart w:colFirst="0" w:colLast="0" w:name="_ig2d5n5l9cx3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  <w:rtl w:val="0"/>
        </w:rPr>
        <w:t xml:space="preserve">ALARMAS</w:t>
      </w:r>
    </w:p>
    <w:p w:rsidR="00000000" w:rsidDel="00000000" w:rsidP="00000000" w:rsidRDefault="00000000" w:rsidRPr="00000000" w14:paraId="000001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"Alarms": [</w:t>
      </w:r>
    </w:p>
    <w:p w:rsidR="00000000" w:rsidDel="00000000" w:rsidP="00000000" w:rsidRDefault="00000000" w:rsidRPr="00000000" w14:paraId="000001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{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"Action": 0,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"id": 20,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"smcse_di_01_02_01",</w:t>
      </w:r>
    </w:p>
    <w:p w:rsidR="00000000" w:rsidDel="00000000" w:rsidP="00000000" w:rsidRDefault="00000000" w:rsidRPr="00000000" w14:paraId="000001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"lap": 0.579124710646283,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"fh": "2025-08-06T18:51:13.714Z",</w:t>
      </w:r>
    </w:p>
    <w:p w:rsidR="00000000" w:rsidDel="00000000" w:rsidP="00000000" w:rsidRDefault="00000000" w:rsidRPr="00000000" w14:paraId="000001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"pri": 1,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"cev": 100006,</w:t>
      </w:r>
    </w:p>
    <w:p w:rsidR="00000000" w:rsidDel="00000000" w:rsidP="00000000" w:rsidRDefault="00000000" w:rsidRPr="00000000" w14:paraId="000001A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"ac": 1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],</w:t>
      </w:r>
    </w:p>
    <w:p w:rsidR="00000000" w:rsidDel="00000000" w:rsidP="00000000" w:rsidRDefault="00000000" w:rsidRPr="00000000" w14:paraId="000001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</w:rPr>
      </w:pPr>
      <w:bookmarkStart w:colFirst="0" w:colLast="0" w:name="_489fisgq4cve" w:id="4"/>
      <w:bookmarkEnd w:id="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  <w:rtl w:val="0"/>
        </w:rPr>
        <w:t xml:space="preserve">EVENTS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"Events": [</w:t>
      </w:r>
    </w:p>
    <w:p w:rsidR="00000000" w:rsidDel="00000000" w:rsidP="00000000" w:rsidRDefault="00000000" w:rsidRPr="00000000" w14:paraId="000001B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"Fec": "2025-08-07T09:21:05.954Z",</w:t>
      </w:r>
    </w:p>
    <w:p w:rsidR="00000000" w:rsidDel="00000000" w:rsidP="00000000" w:rsidRDefault="00000000" w:rsidRPr="00000000" w14:paraId="000001B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"CE": 100020,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"id": 16,</w:t>
      </w:r>
    </w:p>
    <w:p w:rsidR="00000000" w:rsidDel="00000000" w:rsidP="00000000" w:rsidRDefault="00000000" w:rsidRPr="00000000" w14:paraId="000001B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"tg": "smcse_do_01_01_05",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"1001",</w:t>
      </w:r>
    </w:p>
    <w:p w:rsidR="00000000" w:rsidDel="00000000" w:rsidP="00000000" w:rsidRDefault="00000000" w:rsidRPr="00000000" w14:paraId="000001B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"FotoJPEGBase64": 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"Fec": "2025-08-06T18:51:08.167Z",</w:t>
      </w:r>
    </w:p>
    <w:p w:rsidR="00000000" w:rsidDel="00000000" w:rsidP="00000000" w:rsidRDefault="00000000" w:rsidRPr="00000000" w14:paraId="000001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"CE": 100021,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"id": 18,</w:t>
      </w:r>
    </w:p>
    <w:p w:rsidR="00000000" w:rsidDel="00000000" w:rsidP="00000000" w:rsidRDefault="00000000" w:rsidRPr="00000000" w14:paraId="000001C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"tg": "smcse_do_01_01_06",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"1000"</w:t>
      </w:r>
    </w:p>
    <w:p w:rsidR="00000000" w:rsidDel="00000000" w:rsidP="00000000" w:rsidRDefault="00000000" w:rsidRPr="00000000" w14:paraId="000001C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]</w:t>
      </w:r>
    </w:p>
    <w:p w:rsidR="00000000" w:rsidDel="00000000" w:rsidP="00000000" w:rsidRDefault="00000000" w:rsidRPr="00000000" w14:paraId="000001C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C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400" w:before="400" w:line="240" w:lineRule="auto"/>
        <w:ind w:left="360" w:right="0" w:hanging="360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2e57"/>
          <w:sz w:val="30"/>
          <w:szCs w:val="30"/>
          <w:u w:val="none"/>
          <w:shd w:fill="auto" w:val="clear"/>
          <w:vertAlign w:val="baseline"/>
        </w:rPr>
      </w:pPr>
      <w:bookmarkStart w:colFirst="0" w:colLast="0" w:name="_36mwhntfcyo6" w:id="5"/>
      <w:bookmarkEnd w:id="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2e57"/>
          <w:sz w:val="30"/>
          <w:szCs w:val="30"/>
          <w:u w:val="none"/>
          <w:shd w:fill="auto" w:val="clear"/>
          <w:vertAlign w:val="baseline"/>
          <w:rtl w:val="0"/>
        </w:rPr>
        <w:t xml:space="preserve">( POST )Actuacion sobre las señales I/O y variables permitida</w:t>
      </w:r>
    </w:p>
    <w:p w:rsidR="00000000" w:rsidDel="00000000" w:rsidP="00000000" w:rsidRDefault="00000000" w:rsidRPr="00000000" w14:paraId="000001C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color="548dd4" w:space="0" w:sz="4" w:val="single"/>
          <w:right w:space="0" w:sz="0" w:val="nil"/>
          <w:between w:space="0" w:sz="0" w:val="nil"/>
        </w:pBdr>
        <w:shd w:fill="auto" w:val="clear"/>
        <w:spacing w:after="120" w:before="120" w:line="240" w:lineRule="auto"/>
        <w:ind w:left="576" w:right="0" w:hanging="576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</w:rPr>
      </w:pPr>
      <w:bookmarkStart w:colFirst="0" w:colLast="0" w:name="_qll0o4phqar" w:id="6"/>
      <w:bookmarkEnd w:id="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4c94"/>
          <w:sz w:val="24"/>
          <w:szCs w:val="24"/>
          <w:u w:val="none"/>
          <w:shd w:fill="auto" w:val="clear"/>
          <w:vertAlign w:val="baseline"/>
          <w:rtl w:val="0"/>
        </w:rPr>
        <w:t xml:space="preserve">TAGS</w:t>
      </w:r>
    </w:p>
    <w:p w:rsidR="00000000" w:rsidDel="00000000" w:rsidP="00000000" w:rsidRDefault="00000000" w:rsidRPr="00000000" w14:paraId="000001C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2.- (POST) Actuación sobre las señales I/O y variables permitidas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https://127.0.0.1:4436/API2/settags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"tags": [</w:t>
      </w:r>
    </w:p>
    <w:p w:rsidR="00000000" w:rsidDel="00000000" w:rsidP="00000000" w:rsidRDefault="00000000" w:rsidRPr="00000000" w14:paraId="000001C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{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"Srv_modo_funcionamiento_esclusa",</w:t>
      </w:r>
    </w:p>
    <w:p w:rsidR="00000000" w:rsidDel="00000000" w:rsidP="00000000" w:rsidRDefault="00000000" w:rsidRPr="00000000" w14:paraId="000001D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1,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"3",</w:t>
      </w:r>
    </w:p>
    <w:p w:rsidR="00000000" w:rsidDel="00000000" w:rsidP="00000000" w:rsidRDefault="00000000" w:rsidRPr="00000000" w14:paraId="000001D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3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},</w:t>
      </w:r>
    </w:p>
    <w:p w:rsidR="00000000" w:rsidDel="00000000" w:rsidP="00000000" w:rsidRDefault="00000000" w:rsidRPr="00000000" w14:paraId="000001D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ab/>
        <w:tab/>
        <w:t xml:space="preserve">{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"tag": "smcse_do_01_02_02",</w:t>
      </w:r>
    </w:p>
    <w:p w:rsidR="00000000" w:rsidDel="00000000" w:rsidP="00000000" w:rsidRDefault="00000000" w:rsidRPr="00000000" w14:paraId="000001D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"Tip": 1,</w:t>
      </w:r>
    </w:p>
    <w:p w:rsidR="00000000" w:rsidDel="00000000" w:rsidP="00000000" w:rsidRDefault="00000000" w:rsidRPr="00000000" w14:paraId="000001D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"v": "1001",</w:t>
      </w:r>
    </w:p>
    <w:p w:rsidR="00000000" w:rsidDel="00000000" w:rsidP="00000000" w:rsidRDefault="00000000" w:rsidRPr="00000000" w14:paraId="000001D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    "St": 1001</w:t>
      </w:r>
    </w:p>
    <w:p w:rsidR="00000000" w:rsidDel="00000000" w:rsidP="00000000" w:rsidRDefault="00000000" w:rsidRPr="00000000" w14:paraId="000001D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    }</w:t>
      </w:r>
    </w:p>
    <w:p w:rsidR="00000000" w:rsidDel="00000000" w:rsidP="00000000" w:rsidRDefault="00000000" w:rsidRPr="00000000" w14:paraId="000001D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   ]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1D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// respuesta en este caso igual que la petición</w:t>
      </w:r>
    </w:p>
    <w:p w:rsidR="00000000" w:rsidDel="00000000" w:rsidP="00000000" w:rsidRDefault="00000000" w:rsidRPr="00000000" w14:paraId="000001D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-938529</wp:posOffset>
            </wp:positionH>
            <wp:positionV relativeFrom="paragraph">
              <wp:posOffset>-1142364</wp:posOffset>
            </wp:positionV>
            <wp:extent cx="7559040" cy="10692130"/>
            <wp:effectExtent b="0" l="0" r="0" t="0"/>
            <wp:wrapNone/>
            <wp:docPr id="2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559040" cy="106921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1E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40" w:lineRule="auto"/>
        <w:ind w:left="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1830070</wp:posOffset>
            </wp:positionH>
            <wp:positionV relativeFrom="paragraph">
              <wp:posOffset>2924810</wp:posOffset>
            </wp:positionV>
            <wp:extent cx="1994535" cy="1994535"/>
            <wp:effectExtent b="0" l="0" r="0" t="0"/>
            <wp:wrapNone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94535" cy="19945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1243648</wp:posOffset>
                </wp:positionH>
                <wp:positionV relativeFrom="paragraph">
                  <wp:posOffset>4743133</wp:posOffset>
                </wp:positionV>
                <wp:extent cx="3239135" cy="567055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3731195" y="3501235"/>
                          <a:ext cx="3229610" cy="5575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40" w:before="12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Arial Black" w:cs="Arial Black" w:eastAsia="Arial Black" w:hAnsi="Arial Black"/>
                                <w:b w:val="0"/>
                                <w:i w:val="0"/>
                                <w:smallCaps w:val="0"/>
                                <w:strike w:val="0"/>
                                <w:color w:val="004c94"/>
                                <w:sz w:val="32"/>
                                <w:vertAlign w:val="baseline"/>
                              </w:rPr>
                              <w:t xml:space="preserve">BEYOND SECURITY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1243648</wp:posOffset>
                </wp:positionH>
                <wp:positionV relativeFrom="paragraph">
                  <wp:posOffset>4743133</wp:posOffset>
                </wp:positionV>
                <wp:extent cx="3239135" cy="567055"/>
                <wp:effectExtent b="0" l="0" r="0" t="0"/>
                <wp:wrapNone/>
                <wp:docPr id="1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239135" cy="56705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sectPr>
      <w:headerReference r:id="rId11" w:type="default"/>
      <w:headerReference r:id="rId12" w:type="first"/>
      <w:footerReference r:id="rId13" w:type="default"/>
      <w:footerReference r:id="rId14" w:type="first"/>
      <w:pgSz w:h="16838" w:w="11906" w:orient="portrait"/>
      <w:pgMar w:bottom="1134" w:top="1418" w:left="1418" w:right="1418" w:header="851" w:footer="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9070.0" w:type="dxa"/>
      <w:jc w:val="left"/>
      <w:tblInd w:w="-108.0" w:type="dxa"/>
      <w:tblLayout w:type="fixed"/>
      <w:tblLook w:val="0000"/>
    </w:tblPr>
    <w:tblGrid>
      <w:gridCol w:w="3043"/>
      <w:gridCol w:w="2999"/>
      <w:gridCol w:w="3028"/>
      <w:tblGridChange w:id="0">
        <w:tblGrid>
          <w:gridCol w:w="3043"/>
          <w:gridCol w:w="2999"/>
          <w:gridCol w:w="3028"/>
        </w:tblGrid>
      </w:tblGridChange>
    </w:tblGrid>
    <w:tr>
      <w:trPr>
        <w:cantSplit w:val="0"/>
        <w:tblHeader w:val="0"/>
      </w:trPr>
      <w:tc>
        <w:tcPr>
          <w:shd w:fill="auto" w:val="clear"/>
          <w:vAlign w:val="bottom"/>
        </w:tcPr>
        <w:p w:rsidR="00000000" w:rsidDel="00000000" w:rsidP="00000000" w:rsidRDefault="00000000" w:rsidRPr="00000000" w14:paraId="000001F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  <w:rtl w:val="0"/>
            </w:rPr>
            <w:t xml:space="preserve">Rev. 0</w:t>
          </w:r>
        </w:p>
        <w:p w:rsidR="00000000" w:rsidDel="00000000" w:rsidP="00000000" w:rsidRDefault="00000000" w:rsidRPr="00000000" w14:paraId="000001F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529a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www.scati.com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bottom"/>
        </w:tcPr>
        <w:p w:rsidR="00000000" w:rsidDel="00000000" w:rsidP="00000000" w:rsidRDefault="00000000" w:rsidRPr="00000000" w14:paraId="000001F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bottom"/>
        </w:tcPr>
        <w:p w:rsidR="00000000" w:rsidDel="00000000" w:rsidP="00000000" w:rsidRDefault="00000000" w:rsidRPr="00000000" w14:paraId="000001F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  <w:drawing>
              <wp:inline distB="0" distT="0" distL="0" distR="0">
                <wp:extent cx="572135" cy="111125"/>
                <wp:effectExtent b="0" l="0" r="0" t="0"/>
                <wp:docPr id="5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72135" cy="1111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1F5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20" w:line="240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F7">
    <w:pPr>
      <w:keepNext w:val="0"/>
      <w:keepLines w:val="0"/>
      <w:pageBreakBefore w:val="0"/>
      <w:widowControl w:val="1"/>
      <w:numPr>
        <w:ilvl w:val="0"/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720" w:right="-711" w:firstLine="0"/>
      <w:jc w:val="both"/>
      <w:rPr>
        <w:b w:val="0"/>
        <w:bCs w:val="0"/>
        <w:i w:val="0"/>
        <w:iCs w:val="0"/>
        <w:smallCaps w:val="0"/>
        <w:strike w:val="0"/>
        <w:color w:val="000000"/>
        <w:sz w:val="20"/>
        <w:szCs w:val="20"/>
        <w:highlight w:val="white"/>
        <w:u w:val="none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-900429</wp:posOffset>
          </wp:positionH>
          <wp:positionV relativeFrom="paragraph">
            <wp:posOffset>1384935</wp:posOffset>
          </wp:positionV>
          <wp:extent cx="7560310" cy="2089150"/>
          <wp:effectExtent b="0" l="0" r="0" t="0"/>
          <wp:wrapNone/>
          <wp:docPr id="3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60310" cy="2089150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3"/>
      <w:tblW w:w="10071.0" w:type="dxa"/>
      <w:jc w:val="left"/>
      <w:tblInd w:w="-1521.0000000000002" w:type="dxa"/>
      <w:tblLayout w:type="fixed"/>
      <w:tblLook w:val="0000"/>
    </w:tblPr>
    <w:tblGrid>
      <w:gridCol w:w="3697"/>
      <w:gridCol w:w="5908"/>
      <w:gridCol w:w="466"/>
      <w:tblGridChange w:id="0">
        <w:tblGrid>
          <w:gridCol w:w="3697"/>
          <w:gridCol w:w="5908"/>
          <w:gridCol w:w="466"/>
        </w:tblGrid>
      </w:tblGridChange>
    </w:tblGrid>
    <w:tr>
      <w:trPr>
        <w:cantSplit w:val="0"/>
        <w:trHeight w:val="4247" w:hRule="atLeast"/>
        <w:tblHeader w:val="0"/>
      </w:trPr>
      <w:tc>
        <w:tcPr>
          <w:shd w:fill="auto" w:val="clear"/>
          <w:vAlign w:val="bottom"/>
        </w:tcPr>
        <w:p w:rsidR="00000000" w:rsidDel="00000000" w:rsidP="00000000" w:rsidRDefault="00000000" w:rsidRPr="00000000" w14:paraId="000001F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1F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1F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www.scati.com</w:t>
          </w:r>
        </w:p>
        <w:p w:rsidR="00000000" w:rsidDel="00000000" w:rsidP="00000000" w:rsidRDefault="00000000" w:rsidRPr="00000000" w14:paraId="0000020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0" w:right="0" w:firstLine="0"/>
            <w:jc w:val="righ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FECHA DD/MM/AA - Zaragoza (SPAIN)</w:t>
          </w:r>
        </w:p>
        <w:p w:rsidR="00000000" w:rsidDel="00000000" w:rsidP="00000000" w:rsidRDefault="00000000" w:rsidRPr="00000000" w14:paraId="0000020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240" w:before="120" w:line="240" w:lineRule="auto"/>
            <w:ind w:left="-825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ffffff"/>
              <w:sz w:val="22"/>
              <w:szCs w:val="22"/>
              <w:u w:val="none"/>
              <w:shd w:fill="auto" w:val="clear"/>
              <w:vertAlign w:val="baseline"/>
              <w:rtl w:val="0"/>
            </w:rPr>
            <w:tab/>
            <w:tab/>
            <w:t xml:space="preserve">© Scati Labs, S.A. All rights reserved.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</w:tcPr>
        <w:p w:rsidR="00000000" w:rsidDel="00000000" w:rsidP="00000000" w:rsidRDefault="00000000" w:rsidRPr="00000000" w14:paraId="0000020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  <w:tab w:val="center" w:leader="none" w:pos="4252"/>
              <w:tab w:val="right" w:leader="none" w:pos="8504"/>
            </w:tabs>
            <w:spacing w:after="240" w:before="120" w:line="240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14"/>
              <w:szCs w:val="1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3810</wp:posOffset>
                </wp:positionH>
                <wp:positionV relativeFrom="paragraph">
                  <wp:posOffset>1953260</wp:posOffset>
                </wp:positionV>
                <wp:extent cx="1050925" cy="791845"/>
                <wp:effectExtent b="0" l="0" r="0" t="0"/>
                <wp:wrapNone/>
                <wp:docPr id="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9448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50925" cy="7918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</w:tr>
  </w:tbl>
  <w:p w:rsidR="00000000" w:rsidDel="00000000" w:rsidP="00000000" w:rsidRDefault="00000000" w:rsidRPr="00000000" w14:paraId="0000020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120" w:line="240" w:lineRule="auto"/>
      <w:ind w:left="0" w:right="0" w:firstLine="708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36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  <w:rtl w:val="0"/>
      </w:rPr>
      <w:t xml:space="preserve">Documento inicial API REST Sentry control esclusas SAIMA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E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0" w:line="360" w:lineRule="auto"/>
      <w:ind w:left="0" w:right="0" w:firstLine="0"/>
      <w:jc w:val="right"/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a6a6a6"/>
        <w:sz w:val="28"/>
        <w:szCs w:val="28"/>
        <w:u w:val="none"/>
        <w:shd w:fill="auto" w:val="clear"/>
        <w:vertAlign w:val="baseline"/>
        <w:rtl w:val="0"/>
      </w:rPr>
      <w:t xml:space="preserve">Documento inicial API REST Sentry control esclusas SAIMA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decimal"/>
      <w:lvlText w:val="%1."/>
      <w:lvlJc w:val="left"/>
      <w:pPr>
        <w:ind w:left="360" w:hanging="360"/>
      </w:pPr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2e57"/>
        <w:sz w:val="30"/>
        <w:szCs w:val="30"/>
        <w:u w:val="none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."/>
      <w:lvlJc w:val="left"/>
      <w:pPr>
        <w:ind w:left="504" w:hanging="504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/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/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/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_419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7.png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hyperlink" Target="https://127.0.0.1:4436/API2/gettags?mSecCambio=10000&amp;id=345" TargetMode="External"/><Relationship Id="rId8" Type="http://schemas.openxmlformats.org/officeDocument/2006/relationships/image" Target="media/image6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0x010100ADE13E5D6661724794BBD24D2474D900</vt:lpwstr>
  </property>
</Properties>
</file>