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F39" w:rsidRPr="009B39DB" w:rsidRDefault="002D5F39" w:rsidP="002D5F39">
      <w:pPr>
        <w:widowControl w:val="0"/>
        <w:autoSpaceDE w:val="0"/>
        <w:autoSpaceDN w:val="0"/>
        <w:adjustRightInd w:val="0"/>
        <w:spacing w:afterLines="120" w:after="288"/>
        <w:rPr>
          <w:rFonts w:cs="Times New Roman"/>
          <w:i/>
          <w:szCs w:val="24"/>
        </w:rPr>
      </w:pPr>
      <w:r>
        <w:rPr>
          <w:rFonts w:cs="Times New Roman"/>
          <w:b/>
          <w:szCs w:val="24"/>
        </w:rPr>
        <w:t>1</w:t>
      </w:r>
      <w:r w:rsidRPr="00C1449E">
        <w:rPr>
          <w:rFonts w:cs="Times New Roman"/>
          <w:b/>
          <w:szCs w:val="24"/>
        </w:rPr>
        <w:t xml:space="preserve"> BPMN</w:t>
      </w:r>
      <w:bookmarkStart w:id="0" w:name="_GoBack"/>
      <w:bookmarkEnd w:id="0"/>
    </w:p>
    <w:p w:rsidR="002D5F39" w:rsidRPr="00C1449E" w:rsidRDefault="002D5F39" w:rsidP="002D5F39">
      <w:pPr>
        <w:spacing w:afterLines="120" w:after="288"/>
        <w:rPr>
          <w:rFonts w:cs="Times New Roman"/>
          <w:szCs w:val="24"/>
        </w:rPr>
      </w:pPr>
      <w:r w:rsidRPr="00C1449E">
        <w:rPr>
          <w:rFonts w:cs="Times New Roman"/>
          <w:szCs w:val="24"/>
        </w:rPr>
        <w:t>O BPMN a seguir identifica os processos de funcionalidades do aplicativo.</w:t>
      </w:r>
    </w:p>
    <w:p w:rsidR="00DC28D1" w:rsidRDefault="002D5F39"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5BFEC468" wp14:editId="57C19FCC">
            <wp:extent cx="4959627" cy="61985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MN_TC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086" cy="621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39"/>
    <w:rsid w:val="002D5F39"/>
    <w:rsid w:val="00D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A7433-542C-4692-9298-4C509D7D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F39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</dc:creator>
  <cp:keywords/>
  <dc:description/>
  <cp:lastModifiedBy>Gabriel Martins</cp:lastModifiedBy>
  <cp:revision>1</cp:revision>
  <dcterms:created xsi:type="dcterms:W3CDTF">2018-09-18T01:08:00Z</dcterms:created>
  <dcterms:modified xsi:type="dcterms:W3CDTF">2018-09-18T01:10:00Z</dcterms:modified>
</cp:coreProperties>
</file>