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10206" w:type="dxa"/>
        <w:tblInd w:w="-459" w:type="dxa"/>
        <w:tblBorders>
          <w:top w:val="thickThinLargeGap" w:color="C0C0C0" w:sz="6" w:space="0"/>
          <w:left w:val="thickThinLargeGap" w:color="C0C0C0" w:sz="6" w:space="0"/>
          <w:bottom w:val="thickThinLargeGap" w:color="C0C0C0" w:sz="6" w:space="0"/>
          <w:right w:val="thickThinLargeGap" w:color="C0C0C0" w:sz="6" w:space="0"/>
          <w:insideH w:val="thickThinLargeGap" w:color="C0C0C0" w:sz="6" w:space="0"/>
          <w:insideV w:val="thickThinLargeGap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2126"/>
        <w:gridCol w:w="709"/>
        <w:gridCol w:w="637"/>
        <w:gridCol w:w="497"/>
        <w:gridCol w:w="850"/>
        <w:gridCol w:w="897"/>
        <w:gridCol w:w="449"/>
        <w:gridCol w:w="1347"/>
      </w:tblGrid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2694" w:type="dxa"/>
            <w:shd w:val="clear" w:color="auto" w:fill="E6E6E6"/>
          </w:tcPr>
          <w:p>
            <w:pPr>
              <w:spacing w:after="120"/>
              <w:ind w:left="3545" w:hanging="3545"/>
              <w:jc w:val="left"/>
              <w:rPr>
                <w:color w:val="000000"/>
              </w:rPr>
            </w:pPr>
            <w:r>
              <w:rPr>
                <w:b/>
              </w:rPr>
              <w:t>Nombre de Package</w:t>
            </w:r>
          </w:p>
        </w:tc>
        <w:tc>
          <w:tcPr>
            <w:tcW w:w="2835" w:type="dxa"/>
            <w:gridSpan w:val="2"/>
            <w:shd w:val="clear" w:color="auto" w:fill="auto"/>
          </w:tcPr>
          <w:p>
            <w:pPr>
              <w:rPr>
                <w:rFonts w:hint="default"/>
                <w:b/>
                <w:sz w:val="18"/>
                <w:szCs w:val="18"/>
                <w:lang/>
              </w:rPr>
            </w:pPr>
            <w:r>
              <w:rPr>
                <w:rFonts w:hint="default"/>
                <w:b/>
                <w:sz w:val="18"/>
                <w:szCs w:val="18"/>
                <w:lang/>
              </w:rPr>
              <w:t>INCIDENCIA-BOTS-1</w:t>
            </w:r>
          </w:p>
        </w:tc>
        <w:tc>
          <w:tcPr>
            <w:tcW w:w="1984" w:type="dxa"/>
            <w:gridSpan w:val="3"/>
            <w:shd w:val="clear" w:color="auto" w:fill="E6E6E6"/>
          </w:tcPr>
          <w:p>
            <w:pPr>
              <w:spacing w:after="120"/>
              <w:jc w:val="left"/>
              <w:rPr>
                <w:b/>
                <w:color w:val="4F81BD"/>
              </w:rPr>
            </w:pPr>
            <w:r>
              <w:rPr>
                <w:b/>
              </w:rPr>
              <w:t xml:space="preserve">Jefe de Proyecto  </w:t>
            </w:r>
          </w:p>
        </w:tc>
        <w:tc>
          <w:tcPr>
            <w:tcW w:w="2693" w:type="dxa"/>
            <w:gridSpan w:val="3"/>
            <w:shd w:val="clear" w:color="auto" w:fill="auto"/>
          </w:tcPr>
          <w:p>
            <w:pPr>
              <w:rPr>
                <w:rFonts w:hint="default"/>
                <w:b/>
                <w:sz w:val="18"/>
                <w:szCs w:val="18"/>
                <w:lang/>
              </w:rPr>
            </w:pPr>
            <w:r>
              <w:rPr>
                <w:rFonts w:hint="default"/>
                <w:b/>
                <w:sz w:val="18"/>
                <w:szCs w:val="18"/>
                <w:lang/>
              </w:rPr>
              <w:t>Cristian Vergara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2694" w:type="dxa"/>
            <w:shd w:val="clear" w:color="auto" w:fill="E6E6E6"/>
          </w:tcPr>
          <w:p>
            <w:pPr>
              <w:spacing w:after="120"/>
              <w:jc w:val="left"/>
              <w:rPr>
                <w:color w:val="4F81BD"/>
              </w:rPr>
            </w:pPr>
            <w:r>
              <w:rPr>
                <w:b/>
              </w:rPr>
              <w:t>Ya Aplicado Contingencia</w:t>
            </w:r>
          </w:p>
        </w:tc>
        <w:tc>
          <w:tcPr>
            <w:tcW w:w="2835" w:type="dxa"/>
            <w:gridSpan w:val="2"/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lang w:val="en-US"/>
              </w:rPr>
              <w:t xml:space="preserve">SI                 </w:t>
            </w:r>
            <w:r>
              <w:fldChar w:fldCharType="begin">
                <w:ffData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lang w:val="en-US"/>
              </w:rPr>
              <w:t>NO</w:t>
            </w:r>
          </w:p>
        </w:tc>
        <w:tc>
          <w:tcPr>
            <w:tcW w:w="1984" w:type="dxa"/>
            <w:gridSpan w:val="3"/>
            <w:shd w:val="clear" w:color="auto" w:fill="D9D9D9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Usuario Funcional</w:t>
            </w:r>
          </w:p>
        </w:tc>
        <w:tc>
          <w:tcPr>
            <w:tcW w:w="2693" w:type="dxa"/>
            <w:gridSpan w:val="3"/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Patricio Ascencio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2694" w:type="dxa"/>
            <w:shd w:val="clear" w:color="auto" w:fill="E6E6E6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Package Dependencia</w:t>
            </w:r>
          </w:p>
        </w:tc>
        <w:tc>
          <w:tcPr>
            <w:tcW w:w="2835" w:type="dxa"/>
            <w:gridSpan w:val="2"/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 xml:space="preserve"> </w:t>
            </w:r>
          </w:p>
        </w:tc>
        <w:tc>
          <w:tcPr>
            <w:tcW w:w="1984" w:type="dxa"/>
            <w:gridSpan w:val="3"/>
            <w:shd w:val="clear" w:color="auto" w:fill="D9D9D9"/>
          </w:tcPr>
          <w:p>
            <w:pPr>
              <w:spacing w:after="120"/>
              <w:jc w:val="left"/>
              <w:rPr>
                <w:b/>
                <w:color w:val="4F81BD"/>
              </w:rPr>
            </w:pPr>
            <w:r>
              <w:rPr>
                <w:b/>
              </w:rPr>
              <w:t>Desarrollador</w:t>
            </w:r>
          </w:p>
        </w:tc>
        <w:tc>
          <w:tcPr>
            <w:tcW w:w="2693" w:type="dxa"/>
            <w:gridSpan w:val="3"/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Cristian Rivera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2694" w:type="dxa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Descripción del Paso</w:t>
            </w:r>
          </w:p>
        </w:tc>
        <w:tc>
          <w:tcPr>
            <w:tcW w:w="7512" w:type="dxa"/>
            <w:gridSpan w:val="8"/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Corrección primer tramo 2022 y se agrega el segundo del 2022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2694" w:type="dxa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Enlace JIRA Padre</w:t>
            </w:r>
          </w:p>
        </w:tc>
        <w:tc>
          <w:tcPr>
            <w:tcW w:w="7512" w:type="dxa"/>
            <w:gridSpan w:val="8"/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SISACTRAM-100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4820" w:type="dxa"/>
            <w:gridSpan w:val="2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Cs/>
                <w:color w:val="4F81BD"/>
                <w:sz w:val="18"/>
              </w:rPr>
            </w:pPr>
            <w:r>
              <w:rPr>
                <w:b/>
              </w:rPr>
              <w:t>Fecha Estimada de Paso a Producción</w:t>
            </w:r>
          </w:p>
        </w:tc>
        <w:tc>
          <w:tcPr>
            <w:tcW w:w="5386" w:type="dxa"/>
            <w:gridSpan w:val="7"/>
            <w:shd w:val="clear" w:color="auto" w:fill="auto"/>
          </w:tcPr>
          <w:p>
            <w:pPr>
              <w:rPr>
                <w:sz w:val="18"/>
                <w:szCs w:val="18"/>
              </w:rPr>
            </w:pP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4820" w:type="dxa"/>
            <w:gridSpan w:val="2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Tiempo de Instalación estimado por Desarrollo</w:t>
            </w:r>
          </w:p>
        </w:tc>
        <w:tc>
          <w:tcPr>
            <w:tcW w:w="5386" w:type="dxa"/>
            <w:gridSpan w:val="7"/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15 min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4820" w:type="dxa"/>
            <w:gridSpan w:val="2"/>
            <w:vMerge w:val="restart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Roles requeridos para Paso a Producción</w:t>
            </w:r>
            <w:r>
              <w:t xml:space="preserve"> </w:t>
            </w:r>
            <w:r>
              <w:rPr>
                <w:b/>
              </w:rPr>
              <w:t>(REQUERIDO)</w:t>
            </w:r>
          </w:p>
        </w:tc>
        <w:tc>
          <w:tcPr>
            <w:tcW w:w="1843" w:type="dxa"/>
            <w:gridSpan w:val="3"/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sz w:val="18"/>
                <w:szCs w:val="18"/>
              </w:rPr>
              <w:t xml:space="preserve"> SAPBasis</w:t>
            </w:r>
          </w:p>
        </w:tc>
        <w:tc>
          <w:tcPr>
            <w:tcW w:w="1747" w:type="dxa"/>
            <w:gridSpan w:val="2"/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sz w:val="18"/>
                <w:szCs w:val="18"/>
                <w:lang w:val="es-CL"/>
              </w:rPr>
              <w:t>OpenShift</w:t>
            </w:r>
          </w:p>
        </w:tc>
        <w:tc>
          <w:tcPr>
            <w:tcW w:w="1796" w:type="dxa"/>
            <w:gridSpan w:val="2"/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sz w:val="18"/>
                <w:szCs w:val="18"/>
              </w:rPr>
              <w:t>BanTotal DBA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4820" w:type="dxa"/>
            <w:gridSpan w:val="2"/>
            <w:vMerge w:val="continue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</w:p>
        </w:tc>
        <w:tc>
          <w:tcPr>
            <w:tcW w:w="1843" w:type="dxa"/>
            <w:gridSpan w:val="3"/>
            <w:shd w:val="clear" w:color="auto" w:fill="auto"/>
            <w:vAlign w:val="center"/>
          </w:tcPr>
          <w:p>
            <w:pPr>
              <w:jc w:val="left"/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sz w:val="18"/>
                <w:szCs w:val="18"/>
              </w:rPr>
              <w:t>Servidores App</w:t>
            </w:r>
          </w:p>
        </w:tc>
        <w:tc>
          <w:tcPr>
            <w:tcW w:w="1747" w:type="dxa"/>
            <w:gridSpan w:val="2"/>
            <w:shd w:val="clear" w:color="auto" w:fill="auto"/>
            <w:vAlign w:val="center"/>
          </w:tcPr>
          <w:p>
            <w:pPr>
              <w:jc w:val="left"/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sz w:val="18"/>
                <w:szCs w:val="18"/>
              </w:rPr>
              <w:t>Soporte DBA</w:t>
            </w:r>
          </w:p>
        </w:tc>
        <w:tc>
          <w:tcPr>
            <w:tcW w:w="1796" w:type="dxa"/>
            <w:gridSpan w:val="2"/>
            <w:shd w:val="clear" w:color="auto" w:fill="auto"/>
            <w:vAlign w:val="center"/>
          </w:tcPr>
          <w:p>
            <w:pPr>
              <w:jc w:val="left"/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sz w:val="18"/>
                <w:szCs w:val="18"/>
              </w:rPr>
              <w:t>Infraestructura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4820" w:type="dxa"/>
            <w:gridSpan w:val="2"/>
            <w:vMerge w:val="continue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</w:p>
        </w:tc>
        <w:tc>
          <w:tcPr>
            <w:tcW w:w="5386" w:type="dxa"/>
            <w:gridSpan w:val="7"/>
            <w:shd w:val="clear" w:color="auto" w:fill="auto"/>
            <w:vAlign w:val="center"/>
          </w:tcPr>
          <w:p>
            <w:pPr>
              <w:jc w:val="left"/>
              <w:rPr>
                <w:rFonts w:hint="default"/>
                <w:lang/>
              </w:rPr>
            </w:pPr>
            <w:r>
              <w:rPr>
                <w:rFonts w:ascii="Arial" w:hAnsi="Arial" w:eastAsia="Times New Roman" w:cs="Arial"/>
                <w:lang w:val="es-ES" w:eastAsia="zh-CN" w:bidi="ar-SA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eastAsia="Times New Roman" w:cs="Arial"/>
                <w:lang w:val="es-ES" w:eastAsia="zh-CN" w:bidi="ar-SA"/>
              </w:rPr>
              <w:instrText xml:space="preserve">FORMCHECKBOX</w:instrText>
            </w:r>
            <w:r>
              <w:rPr>
                <w:rFonts w:ascii="Arial" w:hAnsi="Arial" w:eastAsia="Times New Roman" w:cs="Arial"/>
                <w:lang w:val="es-ES" w:eastAsia="zh-CN" w:bidi="ar-SA"/>
              </w:rPr>
              <w:fldChar w:fldCharType="separate"/>
            </w:r>
            <w:r>
              <w:rPr>
                <w:rFonts w:ascii="Arial" w:hAnsi="Arial" w:eastAsia="Times New Roman" w:cs="Arial"/>
                <w:lang w:val="es-ES" w:eastAsia="zh-CN" w:bidi="ar-SA"/>
              </w:rPr>
              <w:fldChar w:fldCharType="end"/>
            </w:r>
            <w:r>
              <w:rPr>
                <w:sz w:val="18"/>
                <w:szCs w:val="18"/>
              </w:rPr>
              <w:t>Otros - Especificar</w:t>
            </w:r>
            <w:r>
              <w:t xml:space="preserve">: </w:t>
            </w:r>
            <w:r>
              <w:rPr>
                <w:rFonts w:hint="default"/>
                <w:lang/>
              </w:rPr>
              <w:t xml:space="preserve"> Infraestructura Cliente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4820" w:type="dxa"/>
            <w:gridSpan w:val="2"/>
            <w:vMerge w:val="restart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color w:val="4F81BD"/>
              </w:rPr>
            </w:pPr>
            <w:r>
              <w:rPr>
                <w:b/>
              </w:rPr>
              <w:t>Sistema(s) o Aplicativo(s) Afectado(s) (REQUERIDO)</w:t>
            </w:r>
          </w:p>
        </w:tc>
        <w:tc>
          <w:tcPr>
            <w:tcW w:w="1346" w:type="dxa"/>
            <w:gridSpan w:val="2"/>
            <w:shd w:val="clear" w:color="auto" w:fill="auto"/>
          </w:tcPr>
          <w:p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  <w:lang w:val="es-CL"/>
              </w:rPr>
              <w:t>SAP</w:t>
            </w:r>
          </w:p>
        </w:tc>
        <w:tc>
          <w:tcPr>
            <w:tcW w:w="1347" w:type="dxa"/>
            <w:gridSpan w:val="2"/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  <w:lang w:val="es-CL"/>
              </w:rPr>
              <w:t>BanTotal</w:t>
            </w:r>
          </w:p>
        </w:tc>
        <w:tc>
          <w:tcPr>
            <w:tcW w:w="1346" w:type="dxa"/>
            <w:gridSpan w:val="2"/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  <w:lang w:val="es-CL"/>
              </w:rPr>
              <w:t>IBM WAS</w:t>
            </w:r>
          </w:p>
        </w:tc>
        <w:tc>
          <w:tcPr>
            <w:tcW w:w="1347" w:type="dxa"/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  <w:lang w:val="es-CL"/>
              </w:rPr>
              <w:t>OpenShift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</w:trPr>
        <w:tc>
          <w:tcPr>
            <w:tcW w:w="4820" w:type="dxa"/>
            <w:gridSpan w:val="2"/>
            <w:vMerge w:val="continue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</w:p>
        </w:tc>
        <w:tc>
          <w:tcPr>
            <w:tcW w:w="1346" w:type="dxa"/>
            <w:gridSpan w:val="2"/>
            <w:shd w:val="clear" w:color="auto" w:fill="auto"/>
          </w:tcPr>
          <w:p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</w:rPr>
              <w:t>Workload</w:t>
            </w:r>
          </w:p>
        </w:tc>
        <w:tc>
          <w:tcPr>
            <w:tcW w:w="1347" w:type="dxa"/>
            <w:gridSpan w:val="2"/>
            <w:shd w:val="clear" w:color="auto" w:fill="auto"/>
          </w:tcPr>
          <w:p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</w:rPr>
              <w:t>Servicios</w:t>
            </w:r>
          </w:p>
        </w:tc>
        <w:tc>
          <w:tcPr>
            <w:tcW w:w="1346" w:type="dxa"/>
            <w:gridSpan w:val="2"/>
            <w:shd w:val="clear" w:color="auto" w:fill="auto"/>
          </w:tcPr>
          <w:p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sz w:val="18"/>
                <w:szCs w:val="18"/>
              </w:rPr>
              <w:t>BD</w:t>
            </w:r>
          </w:p>
        </w:tc>
        <w:tc>
          <w:tcPr>
            <w:tcW w:w="1347" w:type="dxa"/>
            <w:shd w:val="clear" w:color="auto" w:fill="auto"/>
          </w:tcPr>
          <w:p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Linux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</w:trPr>
        <w:tc>
          <w:tcPr>
            <w:tcW w:w="4820" w:type="dxa"/>
            <w:gridSpan w:val="2"/>
            <w:vMerge w:val="continue"/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</w:p>
        </w:tc>
        <w:tc>
          <w:tcPr>
            <w:tcW w:w="5386" w:type="dxa"/>
            <w:gridSpan w:val="7"/>
            <w:shd w:val="clear" w:color="auto" w:fill="auto"/>
          </w:tcPr>
          <w:p>
            <w:pPr>
              <w:rPr>
                <w:rFonts w:hint="default"/>
                <w:lang/>
              </w:rPr>
            </w:pPr>
            <w:r>
              <w:rPr>
                <w:rFonts w:ascii="Arial" w:hAnsi="Arial" w:eastAsia="Times New Roman" w:cs="Arial"/>
                <w:lang w:val="es-ES" w:eastAsia="zh-CN" w:bidi="ar-SA"/>
              </w:rPr>
              <w:fldChar w:fldCharType="begin">
                <w:ffData>
                  <w:name w:val="CheckBox2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eastAsia="Times New Roman" w:cs="Arial"/>
                <w:lang w:val="es-ES" w:eastAsia="zh-CN" w:bidi="ar-SA"/>
              </w:rPr>
              <w:instrText xml:space="preserve">FORMCHECKBOX</w:instrText>
            </w:r>
            <w:r>
              <w:rPr>
                <w:rFonts w:ascii="Arial" w:hAnsi="Arial" w:eastAsia="Times New Roman" w:cs="Arial"/>
                <w:lang w:val="es-ES" w:eastAsia="zh-CN" w:bidi="ar-SA"/>
              </w:rPr>
              <w:fldChar w:fldCharType="separate"/>
            </w:r>
            <w:r>
              <w:rPr>
                <w:rFonts w:ascii="Arial" w:hAnsi="Arial" w:eastAsia="Times New Roman" w:cs="Arial"/>
                <w:lang w:val="es-ES" w:eastAsia="zh-CN" w:bidi="ar-SA"/>
              </w:rPr>
              <w:fldChar w:fldCharType="end"/>
            </w:r>
            <w:r>
              <w:t>Legacy - Especificar:</w:t>
            </w:r>
            <w:r>
              <w:rPr>
                <w:rFonts w:hint="default"/>
                <w:lang/>
              </w:rPr>
              <w:t xml:space="preserve"> Siagf Tramos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4820" w:type="dxa"/>
            <w:gridSpan w:val="2"/>
            <w:tcBorders>
              <w:bottom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Nombre de Servidor o Dirección IP (QA)</w:t>
            </w:r>
          </w:p>
        </w:tc>
        <w:tc>
          <w:tcPr>
            <w:tcW w:w="5386" w:type="dxa"/>
            <w:gridSpan w:val="7"/>
            <w:shd w:val="clear" w:color="auto" w:fill="auto"/>
            <w:vAlign w:val="center"/>
          </w:tcPr>
          <w:p>
            <w:pPr>
              <w:rPr>
                <w:rFonts w:hint="default" w:ascii="Calibri" w:hAnsi="Calibri" w:cs="Times New Roman"/>
                <w:lang w:eastAsia="en-US"/>
              </w:rPr>
            </w:pPr>
            <w:r>
              <w:t>BD / Instancia: </w:t>
            </w:r>
            <w:r>
              <w:rPr>
                <w:rFonts w:hint="default"/>
                <w:lang/>
              </w:rPr>
              <w:t>N/A</w:t>
            </w:r>
          </w:p>
          <w:p>
            <w:pPr>
              <w:rPr>
                <w:rFonts w:hint="default"/>
                <w:lang/>
              </w:rPr>
            </w:pPr>
            <w:r>
              <w:t>APP:</w:t>
            </w:r>
            <w:r>
              <w:rPr>
                <w:rFonts w:hint="default"/>
                <w:lang/>
              </w:rPr>
              <w:t xml:space="preserve"> Cliente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4820" w:type="dxa"/>
            <w:gridSpan w:val="2"/>
            <w:shd w:val="clear" w:color="auto" w:fill="E6E6E6"/>
            <w:vAlign w:val="center"/>
          </w:tcPr>
          <w:p>
            <w:pPr>
              <w:spacing w:after="120"/>
              <w:jc w:val="left"/>
            </w:pPr>
            <w:r>
              <w:rPr>
                <w:b/>
              </w:rPr>
              <w:t>Nombre de Servidor o Dirección IP (Producción)</w:t>
            </w:r>
          </w:p>
        </w:tc>
        <w:tc>
          <w:tcPr>
            <w:tcW w:w="5386" w:type="dxa"/>
            <w:gridSpan w:val="7"/>
            <w:shd w:val="clear" w:color="auto" w:fill="auto"/>
            <w:vAlign w:val="center"/>
          </w:tcPr>
          <w:p>
            <w:pPr>
              <w:rPr>
                <w:rFonts w:hint="default" w:ascii="Calibri" w:hAnsi="Calibri" w:cs="Times New Roman"/>
                <w:lang w:eastAsia="en-US"/>
              </w:rPr>
            </w:pPr>
            <w:r>
              <w:t>BD / Instancia: </w:t>
            </w:r>
            <w:r>
              <w:rPr>
                <w:rFonts w:hint="default"/>
                <w:lang/>
              </w:rPr>
              <w:t>N/A</w:t>
            </w:r>
          </w:p>
          <w:p>
            <w:pPr>
              <w:snapToGrid w:val="0"/>
              <w:rPr>
                <w:rFonts w:hint="default"/>
                <w:lang/>
              </w:rPr>
            </w:pPr>
            <w:r>
              <w:t>APP:</w:t>
            </w:r>
            <w:r>
              <w:rPr>
                <w:rFonts w:hint="default"/>
                <w:lang/>
              </w:rPr>
              <w:t xml:space="preserve"> Cliente</w:t>
            </w:r>
          </w:p>
        </w:tc>
      </w:tr>
      <w:tr>
        <w:tblPrEx>
          <w:tblBorders>
            <w:top w:val="thickThinLargeGap" w:color="C0C0C0" w:sz="6" w:space="0"/>
            <w:left w:val="thickThinLargeGap" w:color="C0C0C0" w:sz="6" w:space="0"/>
            <w:bottom w:val="thickThinLargeGap" w:color="C0C0C0" w:sz="6" w:space="0"/>
            <w:right w:val="thickThinLargeGap" w:color="C0C0C0" w:sz="6" w:space="0"/>
            <w:insideH w:val="thickThinLargeGap" w:color="C0C0C0" w:sz="6" w:space="0"/>
            <w:insideV w:val="thickThinLargeGap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4820" w:type="dxa"/>
            <w:gridSpan w:val="2"/>
            <w:tcBorders>
              <w:bottom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Origen del Despliegue</w:t>
            </w:r>
          </w:p>
        </w:tc>
        <w:tc>
          <w:tcPr>
            <w:tcW w:w="5386" w:type="dxa"/>
            <w:gridSpan w:val="7"/>
            <w:shd w:val="clear" w:color="auto" w:fill="auto"/>
            <w:vAlign w:val="center"/>
          </w:tcPr>
          <w:p>
            <w:r>
              <w:t xml:space="preserve">               </w:t>
            </w:r>
            <w: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lang w:val="en-US"/>
              </w:rPr>
              <w:t xml:space="preserve">Bitbucket CD             </w:t>
            </w:r>
            <w:r>
              <w:fldChar w:fldCharType="begin">
                <w:ffData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>
              <w:rPr>
                <w:lang w:val="en-US"/>
              </w:rPr>
              <w:t>Package</w:t>
            </w:r>
          </w:p>
        </w:tc>
      </w:tr>
    </w:tbl>
    <w:p>
      <w:pPr>
        <w:pStyle w:val="269"/>
        <w:numPr>
          <w:ilvl w:val="0"/>
          <w:numId w:val="0"/>
        </w:numPr>
        <w:ind w:hanging="270"/>
        <w:rPr>
          <w:b/>
          <w:sz w:val="16"/>
          <w:szCs w:val="16"/>
        </w:rPr>
      </w:pPr>
    </w:p>
    <w:tbl>
      <w:tblPr>
        <w:tblStyle w:val="12"/>
        <w:tblW w:w="10206" w:type="dxa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2162"/>
        <w:gridCol w:w="3085"/>
        <w:gridCol w:w="2036"/>
        <w:gridCol w:w="164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  <w:tblHeader/>
        </w:trPr>
        <w:tc>
          <w:tcPr>
            <w:tcW w:w="10206" w:type="dxa"/>
            <w:gridSpan w:val="5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bCs/>
              </w:rPr>
              <w:t>Control de Versiones (por cada promoción a QA)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</w:trPr>
        <w:tc>
          <w:tcPr>
            <w:tcW w:w="127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Fecha</w:t>
            </w:r>
          </w:p>
        </w:tc>
        <w:tc>
          <w:tcPr>
            <w:tcW w:w="2162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Piezas modificadas</w:t>
            </w:r>
          </w:p>
        </w:tc>
        <w:tc>
          <w:tcPr>
            <w:tcW w:w="3085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Descripción del cambio</w:t>
            </w:r>
          </w:p>
        </w:tc>
        <w:tc>
          <w:tcPr>
            <w:tcW w:w="203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BRANCH - Revisión</w:t>
            </w:r>
          </w:p>
        </w:tc>
        <w:tc>
          <w:tcPr>
            <w:tcW w:w="1647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E6E6E6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Responsable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127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13-06-2022</w:t>
            </w:r>
          </w:p>
        </w:tc>
        <w:tc>
          <w:tcPr>
            <w:tcW w:w="2162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</w:tcBorders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111</w:t>
            </w:r>
            <w:bookmarkStart w:id="6" w:name="_GoBack"/>
            <w:bookmarkEnd w:id="6"/>
          </w:p>
        </w:tc>
        <w:tc>
          <w:tcPr>
            <w:tcW w:w="3085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  <w:lang/>
              </w:rPr>
              <w:t>- Corrección</w:t>
            </w:r>
            <w:r>
              <w:rPr>
                <w:rFonts w:hint="default"/>
                <w:sz w:val="18"/>
                <w:szCs w:val="18"/>
              </w:rPr>
              <w:t xml:space="preserve"> 202201 tramos 2 y 3</w:t>
            </w:r>
          </w:p>
          <w:p>
            <w:pPr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  <w:lang/>
              </w:rPr>
              <w:t xml:space="preserve">- </w:t>
            </w:r>
            <w:r>
              <w:rPr>
                <w:rFonts w:hint="default"/>
                <w:sz w:val="18"/>
                <w:szCs w:val="18"/>
              </w:rPr>
              <w:t>Tramos para 202202</w:t>
            </w:r>
          </w:p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 xml:space="preserve">- </w:t>
            </w:r>
            <w:r>
              <w:rPr>
                <w:rFonts w:hint="default"/>
                <w:sz w:val="18"/>
                <w:szCs w:val="18"/>
              </w:rPr>
              <w:t>Tramos 202202 - ConsultaS</w:t>
            </w:r>
          </w:p>
        </w:tc>
        <w:tc>
          <w:tcPr>
            <w:tcW w:w="203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feature/Tramos2022</w:t>
            </w:r>
          </w:p>
        </w:tc>
        <w:tc>
          <w:tcPr>
            <w:tcW w:w="1647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Cristian Rivera</w:t>
            </w:r>
          </w:p>
        </w:tc>
      </w:tr>
    </w:tbl>
    <w:p>
      <w:pPr>
        <w:rPr>
          <w:b/>
        </w:rPr>
      </w:pPr>
    </w:p>
    <w:tbl>
      <w:tblPr>
        <w:tblStyle w:val="12"/>
        <w:tblW w:w="10206" w:type="dxa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6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</w:pPr>
            <w:r>
              <w:rPr>
                <w:b/>
              </w:rPr>
              <w:t>ARCHIVOS A ENTREGAR (Detalle de Componentes Finales)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- ActualizaS.exe</w:t>
            </w:r>
          </w:p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- ConsultaS.exe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</w:pPr>
            <w:r>
              <w:rPr>
                <w:b/>
              </w:rPr>
              <w:t>CONSIDERACIONES PREVIAS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</w:pPr>
            <w:r>
              <w:rPr>
                <w:b/>
              </w:rPr>
              <w:t>PROCEDIMIENTO DE RESPALDO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Respaldar </w:t>
            </w:r>
            <w:r>
              <w:rPr>
                <w:rFonts w:hint="default"/>
                <w:sz w:val="18"/>
                <w:szCs w:val="18"/>
                <w:lang/>
              </w:rPr>
              <w:t xml:space="preserve">archivos </w:t>
            </w:r>
            <w:r>
              <w:rPr>
                <w:sz w:val="18"/>
                <w:szCs w:val="18"/>
              </w:rPr>
              <w:t xml:space="preserve">ActualizaS.exe </w:t>
            </w:r>
            <w:r>
              <w:rPr>
                <w:rFonts w:hint="default"/>
                <w:sz w:val="18"/>
                <w:szCs w:val="18"/>
                <w:lang/>
              </w:rPr>
              <w:t xml:space="preserve">y </w:t>
            </w:r>
            <w:r>
              <w:rPr>
                <w:rFonts w:hint="default"/>
                <w:sz w:val="18"/>
                <w:szCs w:val="18"/>
              </w:rPr>
              <w:t>ConsultaS.exe</w:t>
            </w:r>
            <w:r>
              <w:rPr>
                <w:rFonts w:hint="default"/>
                <w:sz w:val="18"/>
                <w:szCs w:val="18"/>
                <w:lang/>
              </w:rPr>
              <w:t xml:space="preserve"> </w:t>
            </w:r>
            <w:r>
              <w:rPr>
                <w:sz w:val="18"/>
                <w:szCs w:val="18"/>
              </w:rPr>
              <w:t>desde el equipo cliente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DOCUMENTACIÓN FUNCIONAL A CONSIDERAR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  <w:rPr>
                <w:color w:val="4F81BD"/>
              </w:rPr>
            </w:pPr>
            <w:r>
              <w:rPr>
                <w:b/>
              </w:rPr>
              <w:t>DOCUMENTACIÓN TÉCNICA A CONSIDERAR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</w:p>
        </w:tc>
      </w:tr>
    </w:tbl>
    <w:p/>
    <w:tbl>
      <w:tblPr>
        <w:tblStyle w:val="12"/>
        <w:tblW w:w="10206" w:type="dxa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6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 xml:space="preserve">INSTRUCCIONES DE PRE-INSTALACIÓN, PARAMETRIZACIÓN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8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La aplicación</w:t>
            </w:r>
            <w:r>
              <w:rPr>
                <w:rFonts w:hint="default"/>
                <w:sz w:val="18"/>
                <w:szCs w:val="18"/>
                <w:lang/>
              </w:rPr>
              <w:t>es</w:t>
            </w:r>
            <w:r>
              <w:rPr>
                <w:rFonts w:hint="default"/>
                <w:sz w:val="18"/>
                <w:szCs w:val="18"/>
              </w:rPr>
              <w:t xml:space="preserve"> </w:t>
            </w:r>
            <w:r>
              <w:rPr>
                <w:rFonts w:hint="default"/>
                <w:sz w:val="18"/>
                <w:szCs w:val="18"/>
                <w:lang/>
              </w:rPr>
              <w:t>ActualizaS y ConsultaS</w:t>
            </w:r>
            <w:r>
              <w:rPr>
                <w:rFonts w:hint="default"/>
                <w:sz w:val="18"/>
                <w:szCs w:val="18"/>
              </w:rPr>
              <w:t xml:space="preserve"> no se debe</w:t>
            </w:r>
            <w:r>
              <w:rPr>
                <w:rFonts w:hint="default"/>
                <w:sz w:val="18"/>
                <w:szCs w:val="18"/>
                <w:lang/>
              </w:rPr>
              <w:t>n</w:t>
            </w:r>
            <w:r>
              <w:rPr>
                <w:rFonts w:hint="default"/>
                <w:sz w:val="18"/>
                <w:szCs w:val="18"/>
              </w:rPr>
              <w:t xml:space="preserve"> estar ejecutando en el computador donde se realizará el proceso de instalación.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INSTRUCCIONES DE INSTALACIÓN</w:t>
            </w:r>
          </w:p>
          <w:p>
            <w:pPr>
              <w:spacing w:after="120"/>
              <w:jc w:val="center"/>
              <w:rPr>
                <w:b/>
                <w:color w:val="984806"/>
              </w:rPr>
            </w:pPr>
            <w:r>
              <w:rPr>
                <w:b/>
                <w:color w:val="984806"/>
              </w:rPr>
              <w:t>Encabezar instrucciones con el nombre del Rol de Explotación asociado (REQUERIDO)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b/>
                <w:bCs/>
                <w:sz w:val="18"/>
                <w:szCs w:val="18"/>
                <w:lang/>
              </w:rPr>
            </w:pPr>
            <w:r>
              <w:rPr>
                <w:rFonts w:hint="default"/>
                <w:b/>
                <w:bCs/>
                <w:sz w:val="18"/>
                <w:szCs w:val="18"/>
                <w:lang/>
              </w:rPr>
              <w:t>MESA DE AYUDA</w:t>
            </w:r>
          </w:p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 xml:space="preserve">Reemplazar los archivos ActualizaS.exe y ConsultaS.exe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napToGrid w:val="0"/>
              <w:spacing w:after="120"/>
              <w:jc w:val="center"/>
              <w:rPr>
                <w:b/>
              </w:rPr>
            </w:pPr>
            <w:r>
              <w:rPr>
                <w:b/>
              </w:rPr>
              <w:t>PRUEBAS DE CONTINUIDAD Y RESPONSABLE DEL PROCESO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Patricio Ascencio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</w:pPr>
            <w:r>
              <w:rPr>
                <w:b/>
              </w:rPr>
              <w:t>EJECUCIÓN PROCESOS ADICIONALES A LA  INSTALACIÓN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8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</w:pPr>
            <w:r>
              <w:rPr>
                <w:b/>
              </w:rPr>
              <w:t>INSTRUCCIONES DE VUELTA ATRÁS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2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rFonts w:hint="default"/>
                <w:sz w:val="18"/>
                <w:szCs w:val="18"/>
                <w:lang/>
              </w:rPr>
            </w:pPr>
            <w:r>
              <w:rPr>
                <w:rFonts w:hint="default"/>
                <w:sz w:val="18"/>
                <w:szCs w:val="18"/>
                <w:lang/>
              </w:rPr>
              <w:t>Restaurar archivos ActualizaS.exe y ConsultaS.exe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CONSIDERACIONES POST INSTALACIÓN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>
            <w:pPr>
              <w:rPr>
                <w:sz w:val="18"/>
                <w:szCs w:val="18"/>
              </w:rPr>
            </w:pPr>
          </w:p>
        </w:tc>
      </w:tr>
    </w:tbl>
    <w:p>
      <w:pPr>
        <w:tabs>
          <w:tab w:val="left" w:pos="1590"/>
        </w:tabs>
        <w:rPr>
          <w:b/>
          <w:bCs/>
          <w:lang w:val="es-CL" w:eastAsia="es-CL"/>
        </w:rPr>
      </w:pPr>
    </w:p>
    <w:tbl>
      <w:tblPr>
        <w:tblStyle w:val="12"/>
        <w:tblW w:w="10206" w:type="dxa"/>
        <w:tblInd w:w="-497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double" w:color="auto" w:sz="4" w:space="0"/>
          <w:insideV w:val="double" w:color="auto" w:sz="4" w:space="0"/>
        </w:tblBorders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567"/>
        <w:gridCol w:w="1418"/>
        <w:gridCol w:w="3969"/>
        <w:gridCol w:w="2268"/>
        <w:gridCol w:w="1276"/>
        <w:gridCol w:w="708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24" w:hRule="atLeast"/>
        </w:trPr>
        <w:tc>
          <w:tcPr>
            <w:tcW w:w="8222" w:type="dxa"/>
            <w:gridSpan w:val="4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left"/>
            </w:pPr>
            <w:r>
              <w:rPr>
                <w:b/>
                <w:bCs/>
                <w:lang w:val="es-CL" w:eastAsia="es-CL"/>
              </w:rPr>
              <w:br w:type="page"/>
            </w:r>
            <w:r>
              <w:rPr>
                <w:b/>
              </w:rPr>
              <w:t xml:space="preserve">Transportes ABAP     Sistemas 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 xml:space="preserve">ERP  </w:t>
            </w:r>
            <w:r>
              <w:rPr>
                <w:sz w:val="18"/>
                <w:szCs w:val="18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 xml:space="preserve">BKP  </w:t>
            </w:r>
            <w:r>
              <w:rPr>
                <w:sz w:val="18"/>
                <w:szCs w:val="18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 xml:space="preserve">BIP  </w:t>
            </w:r>
            <w:r>
              <w:rPr>
                <w:sz w:val="18"/>
                <w:szCs w:val="18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 xml:space="preserve">NXP  </w:t>
            </w:r>
            <w:r>
              <w:rPr>
                <w:color w:val="000000"/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color w:val="000000"/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color w:val="000000"/>
                <w:sz w:val="18"/>
                <w:szCs w:val="18"/>
              </w:rPr>
              <w:fldChar w:fldCharType="separate"/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 xml:space="preserve">CRP  </w:t>
            </w:r>
            <w:r>
              <w:rPr>
                <w:sz w:val="18"/>
                <w:szCs w:val="18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 xml:space="preserve">NPP  </w:t>
            </w:r>
            <w:r>
              <w:rPr>
                <w:sz w:val="18"/>
                <w:szCs w:val="18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  <w:lang w:val="en-US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  <w:lang w:val="en-US"/>
              </w:rPr>
              <w:t>BWP</w:t>
            </w:r>
          </w:p>
        </w:tc>
        <w:tc>
          <w:tcPr>
            <w:tcW w:w="1276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center"/>
            </w:pPr>
            <w:r>
              <w:rPr>
                <w:b/>
              </w:rPr>
              <w:t>Mandante</w:t>
            </w:r>
          </w:p>
        </w:tc>
        <w:tc>
          <w:tcPr>
            <w:tcW w:w="70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spacing w:after="120"/>
              <w:jc w:val="center"/>
            </w:pPr>
            <w:r>
              <w:t>300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53" w:hRule="atLeast"/>
        </w:trPr>
        <w:tc>
          <w:tcPr>
            <w:tcW w:w="56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Sec.</w:t>
            </w:r>
          </w:p>
        </w:tc>
        <w:tc>
          <w:tcPr>
            <w:tcW w:w="141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Orden N°</w:t>
            </w:r>
          </w:p>
        </w:tc>
        <w:tc>
          <w:tcPr>
            <w:tcW w:w="3969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Descripción</w:t>
            </w:r>
          </w:p>
        </w:tc>
        <w:tc>
          <w:tcPr>
            <w:tcW w:w="226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Tipo</w:t>
            </w:r>
          </w:p>
        </w:tc>
        <w:tc>
          <w:tcPr>
            <w:tcW w:w="1984" w:type="dxa"/>
            <w:gridSpan w:val="2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En error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56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41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  <w:lang w:val="en-US"/>
              </w:rPr>
              <w:t xml:space="preserve">Customizing </w:t>
            </w: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  <w:lang w:val="en-US"/>
              </w:rPr>
              <w:t>Workbench</w:t>
            </w:r>
          </w:p>
        </w:tc>
        <w:tc>
          <w:tcPr>
            <w:tcW w:w="1984" w:type="dxa"/>
            <w:gridSpan w:val="2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rPr>
                <w:sz w:val="16"/>
                <w:szCs w:val="16"/>
                <w:lang w:val="en-US"/>
              </w:rPr>
            </w:pPr>
            <w:bookmarkStart w:id="0" w:name="__Fieldmark__100_1938446950"/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bookmarkEnd w:id="0"/>
            <w:r>
              <w:rPr>
                <w:sz w:val="16"/>
                <w:szCs w:val="16"/>
                <w:lang w:val="en-US"/>
              </w:rPr>
              <w:t xml:space="preserve">Continuar   </w:t>
            </w:r>
            <w:bookmarkStart w:id="1" w:name="__Fieldmark__101_1938446950"/>
            <w:r>
              <w:rPr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bookmarkEnd w:id="1"/>
            <w:r>
              <w:rPr>
                <w:sz w:val="16"/>
                <w:szCs w:val="16"/>
                <w:lang w:val="en-US"/>
              </w:rPr>
              <w:t>Detener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56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41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  <w:lang w:val="en-US"/>
              </w:rPr>
              <w:t xml:space="preserve">Customizing </w:t>
            </w: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  <w:lang w:val="en-US"/>
              </w:rPr>
              <w:t>Workbench</w:t>
            </w:r>
          </w:p>
        </w:tc>
        <w:tc>
          <w:tcPr>
            <w:tcW w:w="1984" w:type="dxa"/>
            <w:gridSpan w:val="2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rPr>
                <w:sz w:val="16"/>
                <w:szCs w:val="16"/>
              </w:rPr>
            </w:pPr>
            <w:bookmarkStart w:id="2" w:name="__Fieldmark__102_1938446950"/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bookmarkEnd w:id="2"/>
            <w:r>
              <w:rPr>
                <w:sz w:val="16"/>
                <w:szCs w:val="16"/>
                <w:lang w:val="en-US"/>
              </w:rPr>
              <w:t xml:space="preserve">Continuar    </w:t>
            </w:r>
            <w:bookmarkStart w:id="3" w:name="__Fieldmark__103_1938446950"/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bookmarkEnd w:id="3"/>
            <w:r>
              <w:rPr>
                <w:sz w:val="16"/>
                <w:szCs w:val="16"/>
                <w:lang w:val="en-US"/>
              </w:rPr>
              <w:t>Detener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56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41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  <w:lang w:val="en-US"/>
              </w:rPr>
              <w:t xml:space="preserve">Customizing </w:t>
            </w:r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  <w:lang w:val="en-US"/>
              </w:rPr>
              <w:t>Workbench</w:t>
            </w:r>
          </w:p>
        </w:tc>
        <w:tc>
          <w:tcPr>
            <w:tcW w:w="1984" w:type="dxa"/>
            <w:gridSpan w:val="2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rPr>
                <w:sz w:val="16"/>
                <w:szCs w:val="16"/>
              </w:rPr>
            </w:pPr>
            <w:bookmarkStart w:id="4" w:name="__Fieldmark__104_1938446950"/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bookmarkEnd w:id="4"/>
            <w:r>
              <w:rPr>
                <w:sz w:val="16"/>
                <w:szCs w:val="16"/>
                <w:lang w:val="en-US"/>
              </w:rPr>
              <w:t xml:space="preserve">Continuar    </w:t>
            </w:r>
            <w:bookmarkStart w:id="5" w:name="__Fieldmark__105_1938446950"/>
            <w:r>
              <w:rPr>
                <w:sz w:val="16"/>
                <w:szCs w:val="16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6"/>
                <w:szCs w:val="16"/>
              </w:rPr>
              <w:instrText xml:space="preserve"> FORMCHECKBOX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sz w:val="16"/>
                <w:szCs w:val="16"/>
              </w:rPr>
              <w:fldChar w:fldCharType="end"/>
            </w:r>
            <w:bookmarkEnd w:id="5"/>
            <w:r>
              <w:rPr>
                <w:sz w:val="16"/>
                <w:szCs w:val="16"/>
                <w:lang w:val="en-US"/>
              </w:rPr>
              <w:t>Detener</w:t>
            </w:r>
          </w:p>
        </w:tc>
      </w:tr>
    </w:tbl>
    <w:p>
      <w:pPr>
        <w:tabs>
          <w:tab w:val="left" w:pos="1590"/>
        </w:tabs>
        <w:rPr>
          <w:lang w:val="es-CL"/>
        </w:rPr>
      </w:pPr>
    </w:p>
    <w:tbl>
      <w:tblPr>
        <w:tblStyle w:val="12"/>
        <w:tblW w:w="10206" w:type="dxa"/>
        <w:tblInd w:w="-497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985"/>
        <w:gridCol w:w="3685"/>
        <w:gridCol w:w="2480"/>
        <w:gridCol w:w="2056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89" w:hRule="atLeast"/>
        </w:trPr>
        <w:tc>
          <w:tcPr>
            <w:tcW w:w="10206" w:type="dxa"/>
            <w:gridSpan w:val="4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left"/>
            </w:pPr>
            <w:r>
              <w:rPr>
                <w:b/>
              </w:rPr>
              <w:t>Programas Y / Z  (todos los campos requeridos)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del Objeto</w:t>
            </w:r>
          </w:p>
        </w:tc>
        <w:tc>
          <w:tcPr>
            <w:tcW w:w="8221" w:type="dxa"/>
            <w:gridSpan w:val="3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Descripción</w:t>
            </w:r>
          </w:p>
        </w:tc>
        <w:tc>
          <w:tcPr>
            <w:tcW w:w="36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4536" w:type="dxa"/>
            <w:gridSpan w:val="2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Programa 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 Función 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Normas Seguridad</w:t>
            </w:r>
          </w:p>
        </w:tc>
        <w:tc>
          <w:tcPr>
            <w:tcW w:w="36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Authority check 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4536" w:type="dxa"/>
            <w:gridSpan w:val="2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¿Se adjunta correo evidencia?   SI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     NO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Observaciones</w:t>
            </w:r>
          </w:p>
        </w:tc>
        <w:tc>
          <w:tcPr>
            <w:tcW w:w="8221" w:type="dxa"/>
            <w:gridSpan w:val="3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 Autorización</w:t>
            </w:r>
          </w:p>
        </w:tc>
        <w:tc>
          <w:tcPr>
            <w:tcW w:w="36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2480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 Asociada:</w:t>
            </w:r>
          </w:p>
        </w:tc>
        <w:tc>
          <w:tcPr>
            <w:tcW w:w="2056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Ejecutable       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36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Criticidad:  Alta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  |  Media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 |  Baja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480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Módulo:</w:t>
            </w:r>
          </w:p>
        </w:tc>
        <w:tc>
          <w:tcPr>
            <w:tcW w:w="2056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198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TX asociada (s):</w:t>
            </w:r>
          </w:p>
        </w:tc>
        <w:tc>
          <w:tcPr>
            <w:tcW w:w="8221" w:type="dxa"/>
            <w:gridSpan w:val="3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</w:tbl>
    <w:p>
      <w:pPr>
        <w:tabs>
          <w:tab w:val="left" w:pos="1590"/>
        </w:tabs>
        <w:rPr>
          <w:lang w:val="es-CL"/>
        </w:rPr>
      </w:pPr>
    </w:p>
    <w:tbl>
      <w:tblPr>
        <w:tblStyle w:val="12"/>
        <w:tblW w:w="10206" w:type="dxa"/>
        <w:tblInd w:w="-497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402"/>
        <w:gridCol w:w="851"/>
        <w:gridCol w:w="850"/>
        <w:gridCol w:w="851"/>
        <w:gridCol w:w="1417"/>
        <w:gridCol w:w="2835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89" w:hRule="atLeast"/>
        </w:trPr>
        <w:tc>
          <w:tcPr>
            <w:tcW w:w="10206" w:type="dxa"/>
            <w:gridSpan w:val="6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spacing w:after="120"/>
              <w:jc w:val="left"/>
            </w:pPr>
            <w:r>
              <w:rPr>
                <w:b/>
              </w:rPr>
              <w:t>Orden(es) de Transporte JAVA / Portal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0" w:hRule="atLeast"/>
        </w:trPr>
        <w:tc>
          <w:tcPr>
            <w:tcW w:w="3402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Objetos</w:t>
            </w: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SAP Portal</w:t>
            </w:r>
          </w:p>
        </w:tc>
        <w:tc>
          <w:tcPr>
            <w:tcW w:w="850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WAS</w:t>
            </w: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IBM Portal</w:t>
            </w:r>
          </w:p>
        </w:tc>
        <w:tc>
          <w:tcPr>
            <w:tcW w:w="141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Requiere Reinicio</w:t>
            </w:r>
          </w:p>
        </w:tc>
        <w:tc>
          <w:tcPr>
            <w:tcW w:w="283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D9D9D9"/>
            <w:vAlign w:val="center"/>
          </w:tcPr>
          <w:p>
            <w:pPr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Destino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3402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snapToGrid w:val="0"/>
              <w:ind w:left="80"/>
              <w:jc w:val="center"/>
              <w:rPr>
                <w:sz w:val="18"/>
                <w:szCs w:val="18"/>
                <w:lang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850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41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No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83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3402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snapToGrid w:val="0"/>
              <w:ind w:left="80"/>
              <w:jc w:val="center"/>
              <w:rPr>
                <w:sz w:val="18"/>
                <w:szCs w:val="18"/>
                <w:lang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850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41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No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83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0" w:hRule="atLeast"/>
        </w:trPr>
        <w:tc>
          <w:tcPr>
            <w:tcW w:w="3402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snapToGrid w:val="0"/>
              <w:ind w:left="80"/>
              <w:jc w:val="center"/>
              <w:rPr>
                <w:sz w:val="18"/>
                <w:szCs w:val="18"/>
                <w:lang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850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851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417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vAlign w:val="center"/>
          </w:tcPr>
          <w:p>
            <w:pPr>
              <w:snapToGrid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  <w:r>
              <w:rPr>
                <w:sz w:val="18"/>
                <w:szCs w:val="18"/>
              </w:rPr>
              <w:t xml:space="preserve"> No </w:t>
            </w:r>
            <w:r>
              <w:rPr>
                <w:sz w:val="18"/>
                <w:szCs w:val="18"/>
              </w:rPr>
              <w:fldChar w:fldCharType="begin">
                <w:ffData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sz w:val="18"/>
                <w:szCs w:val="18"/>
              </w:rPr>
              <w:instrText xml:space="preserve"> FORMCHECKBOX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835" w:type="dxa"/>
            <w:tcBorders>
              <w:top w:val="double" w:color="BFBFBF" w:sz="4" w:space="0"/>
              <w:left w:val="double" w:color="BFBFBF" w:sz="4" w:space="0"/>
              <w:bottom w:val="double" w:color="BFBFBF" w:sz="4" w:space="0"/>
              <w:right w:val="double" w:color="BFBFBF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sz w:val="18"/>
                <w:szCs w:val="18"/>
              </w:rPr>
            </w:pPr>
          </w:p>
        </w:tc>
      </w:tr>
    </w:tbl>
    <w:p>
      <w:pPr>
        <w:ind w:left="-567"/>
      </w:pPr>
    </w:p>
    <w:tbl>
      <w:tblPr>
        <w:tblStyle w:val="12"/>
        <w:tblW w:w="10206" w:type="dxa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6"/>
      </w:tblGrid>
      <w:tr>
        <w:trPr>
          <w:trHeight w:val="566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D9D9D9"/>
          </w:tcPr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CONSIDERACIONES DEL ÁREA PRODUCCIÓN TI</w:t>
            </w:r>
          </w:p>
        </w:tc>
      </w:tr>
      <w:tr>
        <w:trPr>
          <w:trHeight w:val="443" w:hRule="atLeast"/>
        </w:trPr>
        <w:tc>
          <w:tcPr>
            <w:tcW w:w="10206" w:type="dxa"/>
            <w:tcBorders>
              <w:top w:val="thickThinLargeGap" w:color="C0C0C0" w:sz="6" w:space="0"/>
              <w:left w:val="thickThinLargeGap" w:color="C0C0C0" w:sz="6" w:space="0"/>
              <w:bottom w:val="thickThinLargeGap" w:color="C0C0C0" w:sz="6" w:space="0"/>
              <w:right w:val="thickThinLargeGap" w:color="C0C0C0" w:sz="6" w:space="0"/>
            </w:tcBorders>
            <w:shd w:val="clear" w:color="auto" w:fill="auto"/>
          </w:tcPr>
          <w:p/>
          <w:p>
            <w:r>
              <w:t>· Las pruebas adicionales o de continuidad deben ser realizadas inmediatamente después a la puesta en Producción, a excepción de que la periodicidad del proceso impida su ejecución inmediata.</w:t>
            </w:r>
          </w:p>
          <w:p/>
          <w:p>
            <w:r>
              <w:t>· Instrucciones de llenado de esta bitácora se pueden obtener desde la url:</w:t>
            </w:r>
          </w:p>
          <w:p>
            <w:r>
              <w:fldChar w:fldCharType="begin"/>
            </w:r>
            <w:r>
              <w:instrText xml:space="preserve"> HYPERLINK "http://lh-svn/projects/administracion-de-la-configuracion/wiki/Llenado_de_bitacora" </w:instrText>
            </w:r>
            <w:r>
              <w:fldChar w:fldCharType="separate"/>
            </w:r>
            <w:r>
              <w:rPr>
                <w:rStyle w:val="23"/>
              </w:rPr>
              <w:t>http://lh-svn/projects/administracion-de-la-configuracion/wiki/Llenado_de_bitacora</w:t>
            </w:r>
            <w:r>
              <w:rPr>
                <w:rStyle w:val="23"/>
              </w:rPr>
              <w:fldChar w:fldCharType="end"/>
            </w:r>
          </w:p>
          <w:p/>
        </w:tc>
      </w:tr>
    </w:tbl>
    <w:p>
      <w:pPr>
        <w:ind w:left="-567"/>
      </w:pPr>
    </w:p>
    <w:sectPr>
      <w:headerReference r:id="rId5" w:type="first"/>
      <w:footerReference r:id="rId7" w:type="first"/>
      <w:headerReference r:id="rId4" w:type="default"/>
      <w:footerReference r:id="rId6" w:type="default"/>
      <w:pgSz w:w="12240" w:h="15840"/>
      <w:pgMar w:top="1691" w:right="900" w:bottom="1417" w:left="1701" w:header="993" w:footer="561" w:gutter="0"/>
      <w:cols w:space="720" w:num="1"/>
      <w:titlePg/>
      <w:docGrid w:linePitch="27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Negrita">
    <w:altName w:val="Arial"/>
    <w:panose1 w:val="020B0704020202020204"/>
    <w:charset w:val="00"/>
    <w:family w:val="swiss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ZapfHumnst BT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Lucida Grande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Segoe Print"/>
    <w:panose1 w:val="00000000000000000000"/>
    <w:charset w:val="00"/>
    <w:family w:val="swiss"/>
    <w:pitch w:val="default"/>
    <w:sig w:usb0="00000000" w:usb1="00000000" w:usb2="00000021" w:usb3="00000000" w:csb0="000001B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Droid Sans Fallback">
    <w:altName w:val="Segoe Print"/>
    <w:panose1 w:val="00000000000000000000"/>
    <w:charset w:val="01"/>
    <w:family w:val="auto"/>
    <w:pitch w:val="default"/>
    <w:sig w:usb0="00000000" w:usb1="00000000" w:usb2="00000000" w:usb3="00000000" w:csb0="00000000" w:csb1="00000000"/>
  </w:font>
  <w:font w:name="Droid Sans Devanagari">
    <w:altName w:val="Times New Roman"/>
    <w:panose1 w:val="00000000000000000000"/>
    <w:charset w:val="01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right"/>
    </w:pPr>
    <w: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3</w:t>
    </w:r>
    <w:r>
      <w:rPr>
        <w:b/>
        <w:bCs/>
        <w:sz w:val="24"/>
        <w:szCs w:val="24"/>
      </w:rPr>
      <w:fldChar w:fldCharType="end"/>
    </w:r>
  </w:p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right"/>
    </w:pPr>
    <w: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3</w:t>
    </w:r>
    <w:r>
      <w:rPr>
        <w:b/>
        <w:bCs/>
        <w:sz w:val="24"/>
        <w:szCs w:val="24"/>
      </w:rPr>
      <w:fldChar w:fldCharType="end"/>
    </w:r>
  </w:p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10206" w:type="dxa"/>
      <w:tblInd w:w="-497" w:type="dxa"/>
      <w:tblBorders>
        <w:top w:val="double" w:color="BFBFBF" w:sz="4" w:space="0"/>
        <w:left w:val="double" w:color="BFBFBF" w:sz="4" w:space="0"/>
        <w:bottom w:val="double" w:color="BFBFBF" w:sz="4" w:space="0"/>
        <w:right w:val="double" w:color="BFBFBF" w:sz="4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765"/>
      <w:gridCol w:w="4726"/>
      <w:gridCol w:w="3715"/>
    </w:tblGrid>
    <w:tr>
      <w:tblPrEx>
        <w:tblBorders>
          <w:top w:val="double" w:color="BFBFBF" w:sz="4" w:space="0"/>
          <w:left w:val="double" w:color="BFBFBF" w:sz="4" w:space="0"/>
          <w:bottom w:val="double" w:color="BFBFBF" w:sz="4" w:space="0"/>
          <w:right w:val="double" w:color="BFBFBF" w:sz="4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trHeight w:val="601" w:hRule="atLeast"/>
      </w:trPr>
      <w:tc>
        <w:tcPr>
          <w:tcW w:w="1765" w:type="dxa"/>
          <w:shd w:val="clear" w:color="auto" w:fill="auto"/>
          <w:vAlign w:val="center"/>
        </w:tcPr>
        <w:p>
          <w:pPr>
            <w:jc w:val="center"/>
          </w:pPr>
          <w:r>
            <w:rPr>
              <w:b/>
            </w:rPr>
            <w:t>Subgerencia Producción</w:t>
          </w:r>
        </w:p>
      </w:tc>
      <w:tc>
        <w:tcPr>
          <w:tcW w:w="4726" w:type="dxa"/>
          <w:shd w:val="clear" w:color="auto" w:fill="auto"/>
          <w:vAlign w:val="center"/>
        </w:tcPr>
        <w:p>
          <w:pPr>
            <w:pStyle w:val="22"/>
            <w:jc w:val="center"/>
          </w:pPr>
          <w:r>
            <w:rPr>
              <w:sz w:val="20"/>
            </w:rPr>
            <w:t>Bitácora de Paso a Producción</w:t>
          </w:r>
        </w:p>
      </w:tc>
      <w:tc>
        <w:tcPr>
          <w:tcW w:w="3715" w:type="dxa"/>
          <w:shd w:val="clear" w:color="auto" w:fill="auto"/>
        </w:tcPr>
        <w:p>
          <w:pPr>
            <w:pStyle w:val="22"/>
            <w:jc w:val="center"/>
          </w:pPr>
          <w:r>
            <w:rPr>
              <w:lang w:val="es-CL" w:eastAsia="es-CL"/>
            </w:rPr>
            <w:pict>
              <v:shape id="_x0000_i1025" o:spt="75" type="#_x0000_t75" style="height:34.5pt;width:144.75pt;" filled="f" o:preferrelative="t" stroked="f" coordsize="21600,21600">
                <v:path/>
                <v:fill on="f" focussize="0,0"/>
                <v:stroke on="f" joinstyle="miter"/>
                <v:imagedata r:id="rId1" o:title=""/>
                <o:lock v:ext="edit" aspectratio="t"/>
                <w10:wrap type="none"/>
                <w10:anchorlock/>
              </v:shape>
            </w:pict>
          </w:r>
        </w:p>
      </w:tc>
    </w:tr>
  </w:tbl>
  <w:p>
    <w:pPr>
      <w:pStyle w:val="2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10206" w:type="dxa"/>
      <w:tblInd w:w="-497" w:type="dxa"/>
      <w:tblBorders>
        <w:top w:val="double" w:color="BFBFBF" w:sz="4" w:space="0"/>
        <w:left w:val="double" w:color="BFBFBF" w:sz="4" w:space="0"/>
        <w:bottom w:val="double" w:color="BFBFBF" w:sz="4" w:space="0"/>
        <w:right w:val="double" w:color="BFBFBF" w:sz="4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765"/>
      <w:gridCol w:w="4726"/>
      <w:gridCol w:w="3715"/>
    </w:tblGrid>
    <w:tr>
      <w:tblPrEx>
        <w:tblBorders>
          <w:top w:val="double" w:color="BFBFBF" w:sz="4" w:space="0"/>
          <w:left w:val="double" w:color="BFBFBF" w:sz="4" w:space="0"/>
          <w:bottom w:val="double" w:color="BFBFBF" w:sz="4" w:space="0"/>
          <w:right w:val="double" w:color="BFBFBF" w:sz="4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trHeight w:val="826" w:hRule="atLeast"/>
      </w:trPr>
      <w:tc>
        <w:tcPr>
          <w:tcW w:w="1765" w:type="dxa"/>
          <w:shd w:val="clear" w:color="auto" w:fill="auto"/>
          <w:vAlign w:val="center"/>
        </w:tcPr>
        <w:p>
          <w:pPr>
            <w:jc w:val="center"/>
          </w:pPr>
          <w:r>
            <w:rPr>
              <w:b/>
            </w:rPr>
            <w:t>Subgerencia Producción</w:t>
          </w:r>
        </w:p>
      </w:tc>
      <w:tc>
        <w:tcPr>
          <w:tcW w:w="4726" w:type="dxa"/>
          <w:shd w:val="clear" w:color="auto" w:fill="auto"/>
          <w:vAlign w:val="center"/>
        </w:tcPr>
        <w:p>
          <w:pPr>
            <w:pStyle w:val="22"/>
            <w:jc w:val="center"/>
            <w:rPr>
              <w:sz w:val="20"/>
            </w:rPr>
          </w:pPr>
          <w:r>
            <w:rPr>
              <w:sz w:val="20"/>
            </w:rPr>
            <w:t>Bitácora de Paso a Producción</w:t>
          </w:r>
        </w:p>
        <w:p>
          <w:pPr>
            <w:pStyle w:val="22"/>
            <w:jc w:val="center"/>
            <w:rPr>
              <w:sz w:val="20"/>
            </w:rPr>
          </w:pPr>
          <w:r>
            <w:rPr>
              <w:sz w:val="20"/>
            </w:rPr>
            <w:t>Versión 20211222</w:t>
          </w:r>
        </w:p>
      </w:tc>
      <w:tc>
        <w:tcPr>
          <w:tcW w:w="3715" w:type="dxa"/>
          <w:shd w:val="clear" w:color="auto" w:fill="auto"/>
        </w:tcPr>
        <w:p>
          <w:pPr>
            <w:pStyle w:val="22"/>
            <w:jc w:val="center"/>
          </w:pPr>
          <w:r>
            <w:rPr>
              <w:lang w:val="es-CL" w:eastAsia="es-CL"/>
            </w:rPr>
            <w:pict>
              <v:shape id="_x0000_i1026" o:spt="75" type="#_x0000_t75" style="height:34.5pt;width:144.75pt;" filled="f" o:preferrelative="t" stroked="f" coordsize="21600,21600">
                <v:path/>
                <v:fill on="f" focussize="0,0"/>
                <v:stroke on="f" joinstyle="miter"/>
                <v:imagedata r:id="rId1" o:title=""/>
                <o:lock v:ext="edit" aspectratio="t"/>
                <w10:wrap type="none"/>
                <w10:anchorlock/>
              </v:shape>
            </w:pict>
          </w:r>
        </w:p>
      </w:tc>
    </w:tr>
  </w:tbl>
  <w:p>
    <w:pPr>
      <w:pStyle w:val="2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>
    <w:nsid w:val="00000004"/>
    <w:multiLevelType w:val="multilevel"/>
    <w:tmpl w:val="00000004"/>
    <w:lvl w:ilvl="0" w:tentative="0">
      <w:start w:val="1"/>
      <w:numFmt w:val="decimal"/>
      <w:pStyle w:val="270"/>
      <w:lvlText w:val="%1"/>
      <w:lvlJc w:val="left"/>
      <w:pPr>
        <w:tabs>
          <w:tab w:val="left" w:pos="432"/>
        </w:tabs>
        <w:ind w:left="432" w:hanging="432"/>
      </w:pPr>
      <w:rPr>
        <w:rFonts w:ascii="Arial Negrita" w:hAnsi="Arial Negrita" w:cs="Arial Negrita"/>
        <w:b/>
        <w:i w:val="0"/>
        <w:sz w:val="20"/>
      </w:r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ascii="Arial Negrita" w:hAnsi="Arial Negrita" w:cs="Arial Negrita"/>
        <w:b/>
        <w:i w:val="0"/>
        <w:strike w:val="0"/>
        <w:dstrike w:val="0"/>
        <w:outline w:val="0"/>
        <w:shadow w:val="0"/>
        <w:vanish w:val="0"/>
        <w:position w:val="0"/>
        <w:sz w:val="20"/>
        <w:vertAlign w:val="baseline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ascii="Arial Negrita" w:hAnsi="Arial Negrita" w:cs="Arial Negrita"/>
        <w:b/>
        <w:i w:val="0"/>
        <w:sz w:val="20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2">
    <w:nsid w:val="00000005"/>
    <w:multiLevelType w:val="multilevel"/>
    <w:tmpl w:val="00000005"/>
    <w:lvl w:ilvl="0" w:tentative="0">
      <w:start w:val="1"/>
      <w:numFmt w:val="bullet"/>
      <w:pStyle w:val="269"/>
      <w:lvlText w:val=""/>
      <w:lvlJc w:val="left"/>
      <w:pPr>
        <w:tabs>
          <w:tab w:val="left" w:pos="1097"/>
        </w:tabs>
        <w:ind w:left="1097" w:hanging="360"/>
      </w:pPr>
      <w:rPr>
        <w:rFonts w:ascii="Symbol" w:hAnsi="Symbol" w:cs="Symbol"/>
        <w:color w:val="auto"/>
      </w:rPr>
    </w:lvl>
    <w:lvl w:ilvl="1" w:tentative="0">
      <w:start w:val="1"/>
      <w:numFmt w:val="bullet"/>
      <w:lvlText w:val=""/>
      <w:lvlJc w:val="left"/>
      <w:pPr>
        <w:tabs>
          <w:tab w:val="left" w:pos="1494"/>
        </w:tabs>
        <w:ind w:left="1457" w:hanging="323"/>
      </w:pPr>
      <w:rPr>
        <w:rFonts w:ascii="Symbol" w:hAnsi="Symbol" w:cs="Symbol"/>
        <w:outline/>
        <w:shadow w:val="0"/>
        <w:color w:val="auto"/>
      </w:rPr>
    </w:lvl>
    <w:lvl w:ilvl="2" w:tentative="0">
      <w:start w:val="1"/>
      <w:numFmt w:val="bullet"/>
      <w:lvlText w:val=""/>
      <w:lvlJc w:val="left"/>
      <w:pPr>
        <w:tabs>
          <w:tab w:val="left" w:pos="1817"/>
        </w:tabs>
        <w:ind w:left="1817" w:hanging="360"/>
      </w:pPr>
      <w:rPr>
        <w:rFonts w:ascii="Wingdings" w:hAnsi="Wingdings" w:cs="Wingdings"/>
      </w:rPr>
    </w:lvl>
    <w:lvl w:ilvl="3" w:tentative="0">
      <w:start w:val="1"/>
      <w:numFmt w:val="bullet"/>
      <w:lvlText w:val=""/>
      <w:lvlJc w:val="left"/>
      <w:pPr>
        <w:tabs>
          <w:tab w:val="left" w:pos="2177"/>
        </w:tabs>
        <w:ind w:left="2177" w:hanging="360"/>
      </w:pPr>
      <w:rPr>
        <w:rFonts w:ascii="Wingdings" w:hAnsi="Wingdings" w:cs="Wingdings"/>
        <w:outline/>
      </w:rPr>
    </w:lvl>
    <w:lvl w:ilvl="4" w:tentative="0">
      <w:start w:val="1"/>
      <w:numFmt w:val="bullet"/>
      <w:lvlText w:val=""/>
      <w:lvlJc w:val="left"/>
      <w:pPr>
        <w:tabs>
          <w:tab w:val="left" w:pos="2537"/>
        </w:tabs>
        <w:ind w:left="2537" w:hanging="360"/>
      </w:pPr>
      <w:rPr>
        <w:rFonts w:ascii="Symbol" w:hAnsi="Symbol" w:cs="Symbol"/>
      </w:rPr>
    </w:lvl>
    <w:lvl w:ilvl="5" w:tentative="0">
      <w:start w:val="1"/>
      <w:numFmt w:val="bullet"/>
      <w:lvlText w:val=""/>
      <w:lvlJc w:val="left"/>
      <w:pPr>
        <w:tabs>
          <w:tab w:val="left" w:pos="2897"/>
        </w:tabs>
        <w:ind w:left="2897" w:hanging="360"/>
      </w:pPr>
      <w:rPr>
        <w:rFonts w:ascii="Wingdings" w:hAnsi="Wingdings" w:cs="Wingdings"/>
      </w:rPr>
    </w:lvl>
    <w:lvl w:ilvl="6" w:tentative="0">
      <w:start w:val="1"/>
      <w:numFmt w:val="bullet"/>
      <w:lvlText w:val=""/>
      <w:lvlJc w:val="left"/>
      <w:pPr>
        <w:tabs>
          <w:tab w:val="left" w:pos="3257"/>
        </w:tabs>
        <w:ind w:left="3257" w:hanging="360"/>
      </w:pPr>
      <w:rPr>
        <w:rFonts w:ascii="Wingdings" w:hAnsi="Wingdings" w:cs="Wingdings"/>
      </w:rPr>
    </w:lvl>
    <w:lvl w:ilvl="7" w:tentative="0">
      <w:start w:val="1"/>
      <w:numFmt w:val="bullet"/>
      <w:lvlText w:val=""/>
      <w:lvlJc w:val="left"/>
      <w:pPr>
        <w:tabs>
          <w:tab w:val="left" w:pos="3617"/>
        </w:tabs>
        <w:ind w:left="3617" w:hanging="360"/>
      </w:pPr>
      <w:rPr>
        <w:rFonts w:ascii="Symbol" w:hAnsi="Symbol" w:cs="Symbol"/>
      </w:rPr>
    </w:lvl>
    <w:lvl w:ilvl="8" w:tentative="0">
      <w:start w:val="1"/>
      <w:numFmt w:val="bullet"/>
      <w:lvlText w:val=""/>
      <w:lvlJc w:val="left"/>
      <w:pPr>
        <w:tabs>
          <w:tab w:val="left" w:pos="3977"/>
        </w:tabs>
        <w:ind w:left="3977" w:hanging="360"/>
      </w:pPr>
      <w:rPr>
        <w:rFonts w:ascii="Symbol" w:hAnsi="Symbol" w:cs="Symbol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0"/>
  <w:bordersDoNotSurroundFooter w:val="0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attachedTemplate r:id="rId1"/>
  <w:documentProtection w:edit="forms" w:enforcement="0"/>
  <w:defaultTabStop w:val="408"/>
  <w:hyphenationZone w:val="425"/>
  <w:drawingGridHorizontalSpacing w:val="0"/>
  <w:drawingGridVerticalSpacing w:val="0"/>
  <w:displayHorizontalDrawingGridEvery w:val="1"/>
  <w:displayVerticalDrawingGridEvery w:val="1"/>
  <w:doNotUseMarginsForDrawingGridOrigin w:val="1"/>
  <w:drawingGridHorizontalOrigin w:val="0"/>
  <w:drawingGridVerticalOrigin w:val="0"/>
  <w:noPunctuationKerning w:val="1"/>
  <w:characterSpacingControl w:val="doNotCompress"/>
  <w:footnotePr>
    <w:footnote w:id="0"/>
    <w:footnote w:id="1"/>
  </w:footnotePr>
  <w:compat>
    <w:doNotExpandShiftReturn/>
    <w:footnoteLayoutLikeWW8/>
    <w:forgetLastTabAlignment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54ED7"/>
    <w:rsid w:val="00010744"/>
    <w:rsid w:val="00047E21"/>
    <w:rsid w:val="0007105E"/>
    <w:rsid w:val="00081445"/>
    <w:rsid w:val="000D3225"/>
    <w:rsid w:val="000E5B1F"/>
    <w:rsid w:val="000E6042"/>
    <w:rsid w:val="0010547D"/>
    <w:rsid w:val="0012514B"/>
    <w:rsid w:val="00162BB0"/>
    <w:rsid w:val="0016743E"/>
    <w:rsid w:val="002038ED"/>
    <w:rsid w:val="00221A92"/>
    <w:rsid w:val="002402DC"/>
    <w:rsid w:val="002661D3"/>
    <w:rsid w:val="00282767"/>
    <w:rsid w:val="0029131B"/>
    <w:rsid w:val="002974B0"/>
    <w:rsid w:val="002D63FD"/>
    <w:rsid w:val="002E5391"/>
    <w:rsid w:val="00302541"/>
    <w:rsid w:val="00303C60"/>
    <w:rsid w:val="00323092"/>
    <w:rsid w:val="00326BF9"/>
    <w:rsid w:val="00344778"/>
    <w:rsid w:val="00347010"/>
    <w:rsid w:val="00363127"/>
    <w:rsid w:val="00377137"/>
    <w:rsid w:val="003800EA"/>
    <w:rsid w:val="003A4CEE"/>
    <w:rsid w:val="003E030A"/>
    <w:rsid w:val="0041355F"/>
    <w:rsid w:val="00441CA6"/>
    <w:rsid w:val="00482807"/>
    <w:rsid w:val="0049220A"/>
    <w:rsid w:val="00492364"/>
    <w:rsid w:val="004927AD"/>
    <w:rsid w:val="004C4EE1"/>
    <w:rsid w:val="004D084D"/>
    <w:rsid w:val="004D27E2"/>
    <w:rsid w:val="004D7E14"/>
    <w:rsid w:val="004E655D"/>
    <w:rsid w:val="004F0195"/>
    <w:rsid w:val="004F4973"/>
    <w:rsid w:val="005062EB"/>
    <w:rsid w:val="00517D62"/>
    <w:rsid w:val="00522B31"/>
    <w:rsid w:val="00536EE7"/>
    <w:rsid w:val="005640F3"/>
    <w:rsid w:val="00565F76"/>
    <w:rsid w:val="00577205"/>
    <w:rsid w:val="00580037"/>
    <w:rsid w:val="005827CD"/>
    <w:rsid w:val="00584EE2"/>
    <w:rsid w:val="005951B0"/>
    <w:rsid w:val="005B2692"/>
    <w:rsid w:val="005B3A13"/>
    <w:rsid w:val="005B48DB"/>
    <w:rsid w:val="005C4565"/>
    <w:rsid w:val="005E6D92"/>
    <w:rsid w:val="0062120B"/>
    <w:rsid w:val="00621B41"/>
    <w:rsid w:val="006677F2"/>
    <w:rsid w:val="00675815"/>
    <w:rsid w:val="006B3816"/>
    <w:rsid w:val="006E2AFC"/>
    <w:rsid w:val="006E34D0"/>
    <w:rsid w:val="006F76F0"/>
    <w:rsid w:val="007033C9"/>
    <w:rsid w:val="00726881"/>
    <w:rsid w:val="00730696"/>
    <w:rsid w:val="00740795"/>
    <w:rsid w:val="00744518"/>
    <w:rsid w:val="0075668F"/>
    <w:rsid w:val="00757A49"/>
    <w:rsid w:val="0076161C"/>
    <w:rsid w:val="00772078"/>
    <w:rsid w:val="00772EE6"/>
    <w:rsid w:val="00785C55"/>
    <w:rsid w:val="007A5BD0"/>
    <w:rsid w:val="007B02EE"/>
    <w:rsid w:val="007B7620"/>
    <w:rsid w:val="007C308E"/>
    <w:rsid w:val="007E15BC"/>
    <w:rsid w:val="007E3322"/>
    <w:rsid w:val="007E7A50"/>
    <w:rsid w:val="007F3B25"/>
    <w:rsid w:val="007F5803"/>
    <w:rsid w:val="008075EA"/>
    <w:rsid w:val="00823FA3"/>
    <w:rsid w:val="00854ED7"/>
    <w:rsid w:val="00864AF1"/>
    <w:rsid w:val="00881E2F"/>
    <w:rsid w:val="00893827"/>
    <w:rsid w:val="008B6FDE"/>
    <w:rsid w:val="008D1009"/>
    <w:rsid w:val="008D56F3"/>
    <w:rsid w:val="008D5BF1"/>
    <w:rsid w:val="008D6F42"/>
    <w:rsid w:val="00900AD2"/>
    <w:rsid w:val="009163DA"/>
    <w:rsid w:val="00924A91"/>
    <w:rsid w:val="0093454B"/>
    <w:rsid w:val="00961C58"/>
    <w:rsid w:val="009818DD"/>
    <w:rsid w:val="00985F91"/>
    <w:rsid w:val="009913E6"/>
    <w:rsid w:val="00991DB8"/>
    <w:rsid w:val="009B1821"/>
    <w:rsid w:val="009C7348"/>
    <w:rsid w:val="009F6CCE"/>
    <w:rsid w:val="00A1690C"/>
    <w:rsid w:val="00A27A39"/>
    <w:rsid w:val="00A3005A"/>
    <w:rsid w:val="00A52567"/>
    <w:rsid w:val="00A52A32"/>
    <w:rsid w:val="00A537A6"/>
    <w:rsid w:val="00A57B8A"/>
    <w:rsid w:val="00A6537E"/>
    <w:rsid w:val="00A94503"/>
    <w:rsid w:val="00AA7014"/>
    <w:rsid w:val="00AC36A7"/>
    <w:rsid w:val="00AC5436"/>
    <w:rsid w:val="00AD0478"/>
    <w:rsid w:val="00AD0ADA"/>
    <w:rsid w:val="00AD125C"/>
    <w:rsid w:val="00B23A64"/>
    <w:rsid w:val="00B47D70"/>
    <w:rsid w:val="00B53178"/>
    <w:rsid w:val="00B916C8"/>
    <w:rsid w:val="00B92B07"/>
    <w:rsid w:val="00BB0835"/>
    <w:rsid w:val="00BB64A5"/>
    <w:rsid w:val="00BF271C"/>
    <w:rsid w:val="00C93DB0"/>
    <w:rsid w:val="00C94F6A"/>
    <w:rsid w:val="00C952B5"/>
    <w:rsid w:val="00CA1A94"/>
    <w:rsid w:val="00CE7B5E"/>
    <w:rsid w:val="00CF7588"/>
    <w:rsid w:val="00D168A3"/>
    <w:rsid w:val="00D27378"/>
    <w:rsid w:val="00D315CC"/>
    <w:rsid w:val="00D40547"/>
    <w:rsid w:val="00D515EE"/>
    <w:rsid w:val="00D802EC"/>
    <w:rsid w:val="00DC7A71"/>
    <w:rsid w:val="00DE5C56"/>
    <w:rsid w:val="00DF2FAF"/>
    <w:rsid w:val="00E135AA"/>
    <w:rsid w:val="00E14248"/>
    <w:rsid w:val="00E20A48"/>
    <w:rsid w:val="00E32559"/>
    <w:rsid w:val="00E461E1"/>
    <w:rsid w:val="00E46954"/>
    <w:rsid w:val="00E8336C"/>
    <w:rsid w:val="00E94ED4"/>
    <w:rsid w:val="00E9550E"/>
    <w:rsid w:val="00EA7BBD"/>
    <w:rsid w:val="00EB52F9"/>
    <w:rsid w:val="00EF17A0"/>
    <w:rsid w:val="00F1439F"/>
    <w:rsid w:val="00F21503"/>
    <w:rsid w:val="00F372C8"/>
    <w:rsid w:val="00F62643"/>
    <w:rsid w:val="00F7165A"/>
    <w:rsid w:val="00F74B97"/>
    <w:rsid w:val="00F969D9"/>
    <w:rsid w:val="00FA06A9"/>
    <w:rsid w:val="00FA0AA3"/>
    <w:rsid w:val="00FA2170"/>
    <w:rsid w:val="00FB3F27"/>
    <w:rsid w:val="00FC3EE4"/>
    <w:rsid w:val="00FD28E8"/>
    <w:rsid w:val="00FD3828"/>
    <w:rsid w:val="648C7DC4"/>
    <w:rsid w:val="660577C4"/>
    <w:rsid w:val="6DE7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iPriority="99" w:name="Normal Indent"/>
    <w:lsdException w:unhideWhenUsed="0" w:uiPriority="0" w:semiHidden="0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before="120"/>
      <w:jc w:val="both"/>
    </w:pPr>
    <w:rPr>
      <w:rFonts w:ascii="Arial" w:hAnsi="Arial" w:eastAsia="Times New Roman" w:cs="Arial"/>
      <w:lang w:val="es-E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 w:val="0"/>
      <w:numPr>
        <w:ilvl w:val="0"/>
        <w:numId w:val="1"/>
      </w:numPr>
      <w:spacing w:before="240" w:after="240"/>
      <w:outlineLvl w:val="0"/>
    </w:pPr>
    <w:rPr>
      <w:rFonts w:ascii="Arial Negrita" w:hAnsi="Arial Negrita" w:cs="Arial Negrita"/>
      <w:b/>
      <w:smallCaps/>
      <w:kern w:val="1"/>
      <w:sz w:val="24"/>
      <w:u w:val="single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pBdr>
        <w:bottom w:val="single" w:color="000000" w:sz="4" w:space="1"/>
      </w:pBdr>
      <w:spacing w:before="240" w:after="240"/>
      <w:outlineLvl w:val="1"/>
    </w:pPr>
    <w:rPr>
      <w:b/>
      <w:sz w:val="24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outlineLvl w:val="2"/>
    </w:pPr>
    <w:rPr>
      <w:b/>
      <w:sz w:val="22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outlineLvl w:val="3"/>
    </w:pPr>
    <w:rPr>
      <w:rFonts w:ascii="Arial Negrita" w:hAnsi="Arial Negrita" w:cs="Arial Negrita"/>
      <w:b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shd w:val="clear" w:color="auto" w:fill="FFFFFF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shd w:val="clear" w:color="auto" w:fill="FFFFFF"/>
      <w:outlineLvl w:val="5"/>
    </w:pPr>
    <w:rPr>
      <w:rFonts w:ascii="Arial Negrita" w:hAnsi="Arial Negrita" w:cs="Arial Negrita"/>
      <w:i/>
    </w:rPr>
  </w:style>
  <w:style w:type="paragraph" w:styleId="8">
    <w:name w:val="heading 7"/>
    <w:basedOn w:val="1"/>
    <w:next w:val="1"/>
    <w:qFormat/>
    <w:uiPriority w:val="0"/>
    <w:pPr>
      <w:keepNext/>
      <w:outlineLvl w:val="6"/>
    </w:pPr>
    <w:rPr>
      <w:rFonts w:ascii="Arial Negrita" w:hAnsi="Arial Negrita" w:cs="Arial Negrita"/>
      <w:b/>
      <w:u w:val="single"/>
    </w:rPr>
  </w:style>
  <w:style w:type="paragraph" w:styleId="9">
    <w:name w:val="heading 8"/>
    <w:basedOn w:val="1"/>
    <w:next w:val="1"/>
    <w:qFormat/>
    <w:uiPriority w:val="0"/>
    <w:pPr>
      <w:spacing w:before="240" w:after="60"/>
      <w:outlineLvl w:val="7"/>
    </w:pPr>
    <w:rPr>
      <w:rFonts w:ascii="Arial Negrita" w:hAnsi="Arial Negrita" w:cs="Arial Negrita"/>
      <w:b/>
      <w:i/>
    </w:rPr>
  </w:style>
  <w:style w:type="paragraph" w:styleId="10">
    <w:name w:val="heading 9"/>
    <w:basedOn w:val="1"/>
    <w:next w:val="1"/>
    <w:qFormat/>
    <w:uiPriority w:val="0"/>
    <w:pPr>
      <w:spacing w:before="240" w:after="60"/>
      <w:jc w:val="center"/>
      <w:outlineLvl w:val="8"/>
    </w:pPr>
    <w:rPr>
      <w:rFonts w:ascii="Arial Negrita" w:hAnsi="Arial Negrita" w:cs="Arial Negrita"/>
      <w:b/>
      <w:sz w:val="24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pPr>
      <w:spacing w:before="0"/>
    </w:pPr>
    <w:rPr>
      <w:rFonts w:ascii="Tahoma" w:hAnsi="Tahoma" w:cs="Tahoma"/>
      <w:sz w:val="16"/>
      <w:szCs w:val="16"/>
    </w:rPr>
  </w:style>
  <w:style w:type="paragraph" w:styleId="14">
    <w:name w:val="Body Text"/>
    <w:basedOn w:val="1"/>
    <w:uiPriority w:val="0"/>
    <w:pPr>
      <w:spacing w:after="120"/>
    </w:pPr>
  </w:style>
  <w:style w:type="paragraph" w:styleId="15">
    <w:name w:val="Body Text Indent"/>
    <w:basedOn w:val="1"/>
    <w:qFormat/>
    <w:uiPriority w:val="0"/>
    <w:pPr>
      <w:ind w:left="709"/>
    </w:pPr>
  </w:style>
  <w:style w:type="paragraph" w:styleId="16">
    <w:name w:val="caption"/>
    <w:basedOn w:val="1"/>
    <w:next w:val="1"/>
    <w:qFormat/>
    <w:uiPriority w:val="0"/>
    <w:pPr>
      <w:suppressLineNumbers/>
      <w:spacing w:after="120"/>
    </w:pPr>
    <w:rPr>
      <w:rFonts w:cs="Droid Sans Devanagari"/>
      <w:i/>
      <w:iCs/>
      <w:sz w:val="24"/>
      <w:szCs w:val="24"/>
    </w:rPr>
  </w:style>
  <w:style w:type="paragraph" w:styleId="17">
    <w:name w:val="annotation subject"/>
    <w:basedOn w:val="18"/>
    <w:next w:val="18"/>
    <w:qFormat/>
    <w:uiPriority w:val="0"/>
    <w:rPr>
      <w:b/>
      <w:bCs/>
    </w:rPr>
  </w:style>
  <w:style w:type="paragraph" w:customStyle="1" w:styleId="18">
    <w:name w:val="Texto comentario1"/>
    <w:basedOn w:val="1"/>
    <w:qFormat/>
    <w:uiPriority w:val="0"/>
  </w:style>
  <w:style w:type="character" w:styleId="19">
    <w:name w:val="FollowedHyperlink"/>
    <w:uiPriority w:val="0"/>
    <w:rPr>
      <w:rFonts w:ascii="Arial" w:hAnsi="Arial" w:cs="Arial"/>
      <w:color w:val="800080"/>
      <w:sz w:val="20"/>
      <w:u w:val="single"/>
    </w:rPr>
  </w:style>
  <w:style w:type="paragraph" w:styleId="20">
    <w:name w:val="footer"/>
    <w:basedOn w:val="1"/>
    <w:link w:val="281"/>
    <w:qFormat/>
    <w:uiPriority w:val="99"/>
    <w:pPr>
      <w:tabs>
        <w:tab w:val="center" w:pos="4320"/>
        <w:tab w:val="right" w:pos="8640"/>
      </w:tabs>
    </w:pPr>
  </w:style>
  <w:style w:type="paragraph" w:styleId="21">
    <w:name w:val="footnote text"/>
    <w:basedOn w:val="1"/>
    <w:uiPriority w:val="0"/>
    <w:rPr>
      <w:sz w:val="16"/>
    </w:rPr>
  </w:style>
  <w:style w:type="paragraph" w:styleId="22">
    <w:name w:val="header"/>
    <w:basedOn w:val="1"/>
    <w:qFormat/>
    <w:uiPriority w:val="0"/>
    <w:pPr>
      <w:tabs>
        <w:tab w:val="center" w:pos="4419"/>
        <w:tab w:val="right" w:pos="8838"/>
      </w:tabs>
      <w:jc w:val="right"/>
    </w:pPr>
    <w:rPr>
      <w:rFonts w:ascii="Arial Negrita" w:hAnsi="Arial Negrita" w:cs="Arial Negrita"/>
      <w:b/>
      <w:sz w:val="22"/>
    </w:rPr>
  </w:style>
  <w:style w:type="character" w:styleId="23">
    <w:name w:val="Hyperlink"/>
    <w:uiPriority w:val="0"/>
    <w:rPr>
      <w:rFonts w:ascii="Arial" w:hAnsi="Arial" w:cs="Arial"/>
      <w:color w:val="0000FF"/>
      <w:sz w:val="20"/>
      <w:u w:val="single"/>
    </w:rPr>
  </w:style>
  <w:style w:type="paragraph" w:styleId="24">
    <w:name w:val="List"/>
    <w:basedOn w:val="14"/>
    <w:qFormat/>
    <w:uiPriority w:val="0"/>
    <w:rPr>
      <w:rFonts w:cs="Droid Sans Devanagari"/>
    </w:rPr>
  </w:style>
  <w:style w:type="character" w:styleId="25">
    <w:name w:val="page number"/>
    <w:qFormat/>
    <w:uiPriority w:val="0"/>
    <w:rPr>
      <w:rFonts w:ascii="Arial" w:hAnsi="Arial" w:cs="Arial"/>
      <w:sz w:val="20"/>
    </w:rPr>
  </w:style>
  <w:style w:type="table" w:styleId="26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7">
    <w:name w:val="toc 1"/>
    <w:basedOn w:val="1"/>
    <w:next w:val="1"/>
    <w:uiPriority w:val="0"/>
    <w:pPr>
      <w:tabs>
        <w:tab w:val="left" w:pos="301"/>
        <w:tab w:val="right" w:pos="8830"/>
      </w:tabs>
      <w:spacing w:before="240"/>
    </w:pPr>
    <w:rPr>
      <w:smallCaps/>
      <w:lang w:val="es-CL" w:eastAsia="es-CL"/>
    </w:rPr>
  </w:style>
  <w:style w:type="paragraph" w:styleId="28">
    <w:name w:val="toc 2"/>
    <w:basedOn w:val="27"/>
    <w:next w:val="1"/>
    <w:uiPriority w:val="0"/>
    <w:pPr>
      <w:spacing w:before="0"/>
      <w:ind w:left="284"/>
    </w:pPr>
    <w:rPr>
      <w:smallCaps w:val="0"/>
    </w:rPr>
  </w:style>
  <w:style w:type="paragraph" w:styleId="29">
    <w:name w:val="toc 3"/>
    <w:basedOn w:val="28"/>
    <w:next w:val="1"/>
    <w:qFormat/>
    <w:uiPriority w:val="0"/>
  </w:style>
  <w:style w:type="paragraph" w:styleId="30">
    <w:name w:val="toc 4"/>
    <w:basedOn w:val="29"/>
    <w:next w:val="1"/>
    <w:uiPriority w:val="0"/>
    <w:rPr>
      <w:smallCaps/>
    </w:rPr>
  </w:style>
  <w:style w:type="paragraph" w:styleId="31">
    <w:name w:val="toc 5"/>
    <w:basedOn w:val="30"/>
    <w:next w:val="1"/>
    <w:uiPriority w:val="0"/>
    <w:rPr>
      <w:smallCaps w:val="0"/>
    </w:rPr>
  </w:style>
  <w:style w:type="paragraph" w:styleId="32">
    <w:name w:val="toc 6"/>
    <w:basedOn w:val="1"/>
    <w:next w:val="1"/>
    <w:qFormat/>
    <w:uiPriority w:val="0"/>
    <w:rPr>
      <w:sz w:val="22"/>
    </w:rPr>
  </w:style>
  <w:style w:type="paragraph" w:styleId="33">
    <w:name w:val="toc 7"/>
    <w:basedOn w:val="1"/>
    <w:next w:val="1"/>
    <w:qFormat/>
    <w:uiPriority w:val="0"/>
    <w:rPr>
      <w:sz w:val="22"/>
    </w:rPr>
  </w:style>
  <w:style w:type="paragraph" w:styleId="34">
    <w:name w:val="toc 8"/>
    <w:basedOn w:val="1"/>
    <w:next w:val="1"/>
    <w:qFormat/>
    <w:uiPriority w:val="0"/>
    <w:rPr>
      <w:sz w:val="22"/>
    </w:rPr>
  </w:style>
  <w:style w:type="paragraph" w:styleId="35">
    <w:name w:val="toc 9"/>
    <w:basedOn w:val="1"/>
    <w:next w:val="1"/>
    <w:qFormat/>
    <w:uiPriority w:val="0"/>
    <w:rPr>
      <w:sz w:val="22"/>
    </w:rPr>
  </w:style>
  <w:style w:type="character" w:customStyle="1" w:styleId="36">
    <w:name w:val="WW8Num1z0"/>
    <w:uiPriority w:val="0"/>
  </w:style>
  <w:style w:type="character" w:customStyle="1" w:styleId="37">
    <w:name w:val="WW8Num1z1"/>
    <w:uiPriority w:val="0"/>
  </w:style>
  <w:style w:type="character" w:customStyle="1" w:styleId="38">
    <w:name w:val="WW8Num1z2"/>
    <w:qFormat/>
    <w:uiPriority w:val="0"/>
  </w:style>
  <w:style w:type="character" w:customStyle="1" w:styleId="39">
    <w:name w:val="WW8Num1z3"/>
    <w:uiPriority w:val="0"/>
  </w:style>
  <w:style w:type="character" w:customStyle="1" w:styleId="40">
    <w:name w:val="WW8Num1z4"/>
    <w:uiPriority w:val="0"/>
  </w:style>
  <w:style w:type="character" w:customStyle="1" w:styleId="41">
    <w:name w:val="WW8Num1z5"/>
    <w:uiPriority w:val="0"/>
  </w:style>
  <w:style w:type="character" w:customStyle="1" w:styleId="42">
    <w:name w:val="WW8Num1z6"/>
    <w:uiPriority w:val="0"/>
  </w:style>
  <w:style w:type="character" w:customStyle="1" w:styleId="43">
    <w:name w:val="WW8Num1z7"/>
    <w:uiPriority w:val="0"/>
  </w:style>
  <w:style w:type="character" w:customStyle="1" w:styleId="44">
    <w:name w:val="WW8Num1z8"/>
    <w:qFormat/>
    <w:uiPriority w:val="0"/>
  </w:style>
  <w:style w:type="character" w:customStyle="1" w:styleId="45">
    <w:name w:val="WW8Num2z0"/>
    <w:uiPriority w:val="0"/>
    <w:rPr>
      <w:rFonts w:ascii="Symbol" w:hAnsi="Symbol" w:cs="Symbol"/>
    </w:rPr>
  </w:style>
  <w:style w:type="character" w:customStyle="1" w:styleId="46">
    <w:name w:val="WW8Num2z1"/>
    <w:uiPriority w:val="0"/>
    <w:rPr>
      <w:rFonts w:ascii="Courier New" w:hAnsi="Courier New" w:cs="Courier New"/>
    </w:rPr>
  </w:style>
  <w:style w:type="character" w:customStyle="1" w:styleId="47">
    <w:name w:val="WW8Num2z2"/>
    <w:uiPriority w:val="0"/>
    <w:rPr>
      <w:rFonts w:ascii="Wingdings" w:hAnsi="Wingdings" w:cs="Wingdings"/>
    </w:rPr>
  </w:style>
  <w:style w:type="character" w:customStyle="1" w:styleId="48">
    <w:name w:val="WW8Num3z0"/>
    <w:uiPriority w:val="0"/>
  </w:style>
  <w:style w:type="character" w:customStyle="1" w:styleId="49">
    <w:name w:val="WW8Num4z0"/>
    <w:uiPriority w:val="0"/>
    <w:rPr>
      <w:rFonts w:ascii="Arial Negrita" w:hAnsi="Arial Negrita" w:cs="Arial Negrita"/>
      <w:b/>
      <w:sz w:val="20"/>
    </w:rPr>
  </w:style>
  <w:style w:type="character" w:customStyle="1" w:styleId="50">
    <w:name w:val="WW8Num4z1"/>
    <w:qFormat/>
    <w:uiPriority w:val="0"/>
    <w:rPr>
      <w:rFonts w:ascii="Arial Negrita" w:hAnsi="Arial Negrita" w:cs="Arial Negrita"/>
      <w:b/>
      <w:position w:val="0"/>
      <w:sz w:val="20"/>
      <w:vertAlign w:val="baseline"/>
    </w:rPr>
  </w:style>
  <w:style w:type="character" w:customStyle="1" w:styleId="51">
    <w:name w:val="WW8Num4z3"/>
    <w:qFormat/>
    <w:uiPriority w:val="0"/>
  </w:style>
  <w:style w:type="character" w:customStyle="1" w:styleId="52">
    <w:name w:val="WW8Num4z4"/>
    <w:uiPriority w:val="0"/>
  </w:style>
  <w:style w:type="character" w:customStyle="1" w:styleId="53">
    <w:name w:val="WW8Num4z5"/>
    <w:uiPriority w:val="0"/>
  </w:style>
  <w:style w:type="character" w:customStyle="1" w:styleId="54">
    <w:name w:val="WW8Num4z6"/>
    <w:uiPriority w:val="0"/>
  </w:style>
  <w:style w:type="character" w:customStyle="1" w:styleId="55">
    <w:name w:val="WW8Num4z7"/>
    <w:uiPriority w:val="0"/>
  </w:style>
  <w:style w:type="character" w:customStyle="1" w:styleId="56">
    <w:name w:val="WW8Num4z8"/>
    <w:uiPriority w:val="0"/>
  </w:style>
  <w:style w:type="character" w:customStyle="1" w:styleId="57">
    <w:name w:val="WW8Num5z0"/>
    <w:uiPriority w:val="0"/>
    <w:rPr>
      <w:rFonts w:ascii="Symbol" w:hAnsi="Symbol" w:cs="Symbol"/>
      <w:color w:val="auto"/>
    </w:rPr>
  </w:style>
  <w:style w:type="character" w:customStyle="1" w:styleId="58">
    <w:name w:val="WW8Num5z1"/>
    <w:qFormat/>
    <w:uiPriority w:val="0"/>
    <w:rPr>
      <w:rFonts w:ascii="Symbol" w:hAnsi="Symbol" w:cs="Symbol"/>
      <w:outline/>
      <w:color w:val="auto"/>
    </w:rPr>
  </w:style>
  <w:style w:type="character" w:customStyle="1" w:styleId="59">
    <w:name w:val="WW8Num5z2"/>
    <w:uiPriority w:val="0"/>
    <w:rPr>
      <w:rFonts w:ascii="Wingdings" w:hAnsi="Wingdings" w:cs="Wingdings"/>
    </w:rPr>
  </w:style>
  <w:style w:type="character" w:customStyle="1" w:styleId="60">
    <w:name w:val="WW8Num5z3"/>
    <w:qFormat/>
    <w:uiPriority w:val="0"/>
    <w:rPr>
      <w:rFonts w:ascii="Wingdings" w:hAnsi="Wingdings" w:cs="Wingdings"/>
      <w:outline/>
    </w:rPr>
  </w:style>
  <w:style w:type="character" w:customStyle="1" w:styleId="61">
    <w:name w:val="WW8Num5z4"/>
    <w:uiPriority w:val="0"/>
    <w:rPr>
      <w:rFonts w:ascii="Symbol" w:hAnsi="Symbol" w:cs="Symbol"/>
    </w:rPr>
  </w:style>
  <w:style w:type="character" w:customStyle="1" w:styleId="62">
    <w:name w:val="WW8Num3z1"/>
    <w:uiPriority w:val="0"/>
    <w:rPr>
      <w:rFonts w:ascii="Courier New" w:hAnsi="Courier New" w:cs="Courier New"/>
    </w:rPr>
  </w:style>
  <w:style w:type="character" w:customStyle="1" w:styleId="63">
    <w:name w:val="WW8Num3z2"/>
    <w:uiPriority w:val="0"/>
    <w:rPr>
      <w:rFonts w:ascii="Wingdings" w:hAnsi="Wingdings" w:cs="Wingdings"/>
    </w:rPr>
  </w:style>
  <w:style w:type="character" w:customStyle="1" w:styleId="64">
    <w:name w:val="WW8Num3z3"/>
    <w:qFormat/>
    <w:uiPriority w:val="0"/>
    <w:rPr>
      <w:rFonts w:ascii="Symbol" w:hAnsi="Symbol" w:cs="Symbol"/>
    </w:rPr>
  </w:style>
  <w:style w:type="character" w:customStyle="1" w:styleId="65">
    <w:name w:val="WW8Num4z2"/>
    <w:uiPriority w:val="0"/>
    <w:rPr>
      <w:rFonts w:ascii="Wingdings" w:hAnsi="Wingdings" w:cs="Wingdings"/>
    </w:rPr>
  </w:style>
  <w:style w:type="character" w:customStyle="1" w:styleId="66">
    <w:name w:val="WW8Num6z0"/>
    <w:qFormat/>
    <w:uiPriority w:val="0"/>
    <w:rPr>
      <w:rFonts w:ascii="Symbol" w:hAnsi="Symbol" w:cs="Symbol"/>
    </w:rPr>
  </w:style>
  <w:style w:type="character" w:customStyle="1" w:styleId="67">
    <w:name w:val="WW8Num6z1"/>
    <w:uiPriority w:val="0"/>
    <w:rPr>
      <w:rFonts w:ascii="Courier New" w:hAnsi="Courier New" w:cs="Courier New"/>
    </w:rPr>
  </w:style>
  <w:style w:type="character" w:customStyle="1" w:styleId="68">
    <w:name w:val="WW8Num6z2"/>
    <w:uiPriority w:val="0"/>
    <w:rPr>
      <w:rFonts w:ascii="Wingdings" w:hAnsi="Wingdings" w:cs="Wingdings"/>
    </w:rPr>
  </w:style>
  <w:style w:type="character" w:customStyle="1" w:styleId="69">
    <w:name w:val="WW8Num7z0"/>
    <w:uiPriority w:val="0"/>
    <w:rPr>
      <w:rFonts w:ascii="Symbol" w:hAnsi="Symbol" w:cs="Symbol"/>
    </w:rPr>
  </w:style>
  <w:style w:type="character" w:customStyle="1" w:styleId="70">
    <w:name w:val="WW8Num7z1"/>
    <w:uiPriority w:val="0"/>
    <w:rPr>
      <w:rFonts w:ascii="Courier New" w:hAnsi="Courier New" w:cs="Courier New"/>
    </w:rPr>
  </w:style>
  <w:style w:type="character" w:customStyle="1" w:styleId="71">
    <w:name w:val="WW8Num7z2"/>
    <w:qFormat/>
    <w:uiPriority w:val="0"/>
    <w:rPr>
      <w:rFonts w:ascii="Wingdings" w:hAnsi="Wingdings" w:cs="Wingdings"/>
    </w:rPr>
  </w:style>
  <w:style w:type="character" w:customStyle="1" w:styleId="72">
    <w:name w:val="WW8Num8z0"/>
    <w:uiPriority w:val="0"/>
  </w:style>
  <w:style w:type="character" w:customStyle="1" w:styleId="73">
    <w:name w:val="WW8Num8z1"/>
    <w:uiPriority w:val="0"/>
  </w:style>
  <w:style w:type="character" w:customStyle="1" w:styleId="74">
    <w:name w:val="WW8Num8z2"/>
    <w:uiPriority w:val="0"/>
  </w:style>
  <w:style w:type="character" w:customStyle="1" w:styleId="75">
    <w:name w:val="WW8Num8z3"/>
    <w:uiPriority w:val="0"/>
  </w:style>
  <w:style w:type="character" w:customStyle="1" w:styleId="76">
    <w:name w:val="WW8Num8z4"/>
    <w:uiPriority w:val="0"/>
  </w:style>
  <w:style w:type="character" w:customStyle="1" w:styleId="77">
    <w:name w:val="WW8Num8z5"/>
    <w:uiPriority w:val="0"/>
  </w:style>
  <w:style w:type="character" w:customStyle="1" w:styleId="78">
    <w:name w:val="WW8Num8z6"/>
    <w:qFormat/>
    <w:uiPriority w:val="0"/>
  </w:style>
  <w:style w:type="character" w:customStyle="1" w:styleId="79">
    <w:name w:val="WW8Num8z7"/>
    <w:qFormat/>
    <w:uiPriority w:val="0"/>
  </w:style>
  <w:style w:type="character" w:customStyle="1" w:styleId="80">
    <w:name w:val="WW8Num8z8"/>
    <w:uiPriority w:val="0"/>
  </w:style>
  <w:style w:type="character" w:customStyle="1" w:styleId="81">
    <w:name w:val="WW8Num9z0"/>
    <w:uiPriority w:val="0"/>
  </w:style>
  <w:style w:type="character" w:customStyle="1" w:styleId="82">
    <w:name w:val="WW8Num9z1"/>
    <w:qFormat/>
    <w:uiPriority w:val="0"/>
  </w:style>
  <w:style w:type="character" w:customStyle="1" w:styleId="83">
    <w:name w:val="WW8Num9z2"/>
    <w:uiPriority w:val="0"/>
  </w:style>
  <w:style w:type="character" w:customStyle="1" w:styleId="84">
    <w:name w:val="WW8Num9z3"/>
    <w:qFormat/>
    <w:uiPriority w:val="0"/>
  </w:style>
  <w:style w:type="character" w:customStyle="1" w:styleId="85">
    <w:name w:val="WW8Num9z4"/>
    <w:qFormat/>
    <w:uiPriority w:val="0"/>
  </w:style>
  <w:style w:type="character" w:customStyle="1" w:styleId="86">
    <w:name w:val="WW8Num9z5"/>
    <w:uiPriority w:val="0"/>
  </w:style>
  <w:style w:type="character" w:customStyle="1" w:styleId="87">
    <w:name w:val="WW8Num9z6"/>
    <w:uiPriority w:val="0"/>
  </w:style>
  <w:style w:type="character" w:customStyle="1" w:styleId="88">
    <w:name w:val="WW8Num9z7"/>
    <w:uiPriority w:val="0"/>
  </w:style>
  <w:style w:type="character" w:customStyle="1" w:styleId="89">
    <w:name w:val="WW8Num9z8"/>
    <w:uiPriority w:val="0"/>
  </w:style>
  <w:style w:type="character" w:customStyle="1" w:styleId="90">
    <w:name w:val="WW8Num10z0"/>
    <w:uiPriority w:val="0"/>
    <w:rPr>
      <w:rFonts w:ascii="Symbol" w:hAnsi="Symbol" w:cs="Symbol"/>
    </w:rPr>
  </w:style>
  <w:style w:type="character" w:customStyle="1" w:styleId="91">
    <w:name w:val="WW8Num10z1"/>
    <w:uiPriority w:val="0"/>
    <w:rPr>
      <w:rFonts w:ascii="Courier New" w:hAnsi="Courier New" w:cs="Courier New"/>
    </w:rPr>
  </w:style>
  <w:style w:type="character" w:customStyle="1" w:styleId="92">
    <w:name w:val="WW8Num10z2"/>
    <w:uiPriority w:val="0"/>
    <w:rPr>
      <w:rFonts w:ascii="Wingdings" w:hAnsi="Wingdings" w:cs="Wingdings"/>
    </w:rPr>
  </w:style>
  <w:style w:type="character" w:customStyle="1" w:styleId="93">
    <w:name w:val="WW8Num11z0"/>
    <w:qFormat/>
    <w:uiPriority w:val="0"/>
  </w:style>
  <w:style w:type="character" w:customStyle="1" w:styleId="94">
    <w:name w:val="WW8Num11z1"/>
    <w:qFormat/>
    <w:uiPriority w:val="0"/>
  </w:style>
  <w:style w:type="character" w:customStyle="1" w:styleId="95">
    <w:name w:val="WW8Num11z2"/>
    <w:uiPriority w:val="0"/>
  </w:style>
  <w:style w:type="character" w:customStyle="1" w:styleId="96">
    <w:name w:val="WW8Num11z3"/>
    <w:qFormat/>
    <w:uiPriority w:val="0"/>
  </w:style>
  <w:style w:type="character" w:customStyle="1" w:styleId="97">
    <w:name w:val="WW8Num11z4"/>
    <w:qFormat/>
    <w:uiPriority w:val="0"/>
  </w:style>
  <w:style w:type="character" w:customStyle="1" w:styleId="98">
    <w:name w:val="WW8Num11z5"/>
    <w:uiPriority w:val="0"/>
  </w:style>
  <w:style w:type="character" w:customStyle="1" w:styleId="99">
    <w:name w:val="WW8Num11z6"/>
    <w:uiPriority w:val="0"/>
  </w:style>
  <w:style w:type="character" w:customStyle="1" w:styleId="100">
    <w:name w:val="WW8Num11z7"/>
    <w:qFormat/>
    <w:uiPriority w:val="0"/>
  </w:style>
  <w:style w:type="character" w:customStyle="1" w:styleId="101">
    <w:name w:val="WW8Num11z8"/>
    <w:qFormat/>
    <w:uiPriority w:val="0"/>
  </w:style>
  <w:style w:type="character" w:customStyle="1" w:styleId="102">
    <w:name w:val="WW8Num12z0"/>
    <w:uiPriority w:val="0"/>
  </w:style>
  <w:style w:type="character" w:customStyle="1" w:styleId="103">
    <w:name w:val="WW8Num12z1"/>
    <w:qFormat/>
    <w:uiPriority w:val="0"/>
  </w:style>
  <w:style w:type="character" w:customStyle="1" w:styleId="104">
    <w:name w:val="WW8Num12z2"/>
    <w:qFormat/>
    <w:uiPriority w:val="0"/>
  </w:style>
  <w:style w:type="character" w:customStyle="1" w:styleId="105">
    <w:name w:val="WW8Num12z3"/>
    <w:qFormat/>
    <w:uiPriority w:val="0"/>
  </w:style>
  <w:style w:type="character" w:customStyle="1" w:styleId="106">
    <w:name w:val="WW8Num12z4"/>
    <w:uiPriority w:val="0"/>
  </w:style>
  <w:style w:type="character" w:customStyle="1" w:styleId="107">
    <w:name w:val="WW8Num12z5"/>
    <w:qFormat/>
    <w:uiPriority w:val="0"/>
  </w:style>
  <w:style w:type="character" w:customStyle="1" w:styleId="108">
    <w:name w:val="WW8Num12z6"/>
    <w:qFormat/>
    <w:uiPriority w:val="0"/>
  </w:style>
  <w:style w:type="character" w:customStyle="1" w:styleId="109">
    <w:name w:val="WW8Num12z7"/>
    <w:qFormat/>
    <w:uiPriority w:val="0"/>
  </w:style>
  <w:style w:type="character" w:customStyle="1" w:styleId="110">
    <w:name w:val="WW8Num12z8"/>
    <w:qFormat/>
    <w:uiPriority w:val="0"/>
  </w:style>
  <w:style w:type="character" w:customStyle="1" w:styleId="111">
    <w:name w:val="WW8Num13z0"/>
    <w:qFormat/>
    <w:uiPriority w:val="0"/>
    <w:rPr>
      <w:rFonts w:ascii="Symbol" w:hAnsi="Symbol" w:cs="Symbol"/>
    </w:rPr>
  </w:style>
  <w:style w:type="character" w:customStyle="1" w:styleId="112">
    <w:name w:val="WW8Num13z1"/>
    <w:qFormat/>
    <w:uiPriority w:val="0"/>
    <w:rPr>
      <w:rFonts w:ascii="Times New Roman" w:hAnsi="Times New Roman" w:eastAsia="Times New Roman" w:cs="Times New Roman"/>
    </w:rPr>
  </w:style>
  <w:style w:type="character" w:customStyle="1" w:styleId="113">
    <w:name w:val="WW8Num13z4"/>
    <w:qFormat/>
    <w:uiPriority w:val="0"/>
    <w:rPr>
      <w:rFonts w:ascii="Courier New" w:hAnsi="Courier New" w:cs="Courier New"/>
    </w:rPr>
  </w:style>
  <w:style w:type="character" w:customStyle="1" w:styleId="114">
    <w:name w:val="WW8Num13z5"/>
    <w:uiPriority w:val="0"/>
    <w:rPr>
      <w:rFonts w:ascii="Wingdings" w:hAnsi="Wingdings" w:cs="Wingdings"/>
    </w:rPr>
  </w:style>
  <w:style w:type="character" w:customStyle="1" w:styleId="115">
    <w:name w:val="WW8Num14z0"/>
    <w:qFormat/>
    <w:uiPriority w:val="0"/>
  </w:style>
  <w:style w:type="character" w:customStyle="1" w:styleId="116">
    <w:name w:val="WW8Num14z1"/>
    <w:qFormat/>
    <w:uiPriority w:val="0"/>
  </w:style>
  <w:style w:type="character" w:customStyle="1" w:styleId="117">
    <w:name w:val="WW8Num14z2"/>
    <w:uiPriority w:val="0"/>
  </w:style>
  <w:style w:type="character" w:customStyle="1" w:styleId="118">
    <w:name w:val="WW8Num14z3"/>
    <w:qFormat/>
    <w:uiPriority w:val="0"/>
  </w:style>
  <w:style w:type="character" w:customStyle="1" w:styleId="119">
    <w:name w:val="WW8Num14z4"/>
    <w:qFormat/>
    <w:uiPriority w:val="0"/>
  </w:style>
  <w:style w:type="character" w:customStyle="1" w:styleId="120">
    <w:name w:val="WW8Num14z5"/>
    <w:qFormat/>
    <w:uiPriority w:val="0"/>
  </w:style>
  <w:style w:type="character" w:customStyle="1" w:styleId="121">
    <w:name w:val="WW8Num14z6"/>
    <w:qFormat/>
    <w:uiPriority w:val="0"/>
  </w:style>
  <w:style w:type="character" w:customStyle="1" w:styleId="122">
    <w:name w:val="WW8Num14z7"/>
    <w:qFormat/>
    <w:uiPriority w:val="0"/>
  </w:style>
  <w:style w:type="character" w:customStyle="1" w:styleId="123">
    <w:name w:val="WW8Num14z8"/>
    <w:qFormat/>
    <w:uiPriority w:val="0"/>
  </w:style>
  <w:style w:type="character" w:customStyle="1" w:styleId="124">
    <w:name w:val="WW8Num15z0"/>
    <w:uiPriority w:val="0"/>
  </w:style>
  <w:style w:type="character" w:customStyle="1" w:styleId="125">
    <w:name w:val="WW8Num15z1"/>
    <w:qFormat/>
    <w:uiPriority w:val="0"/>
  </w:style>
  <w:style w:type="character" w:customStyle="1" w:styleId="126">
    <w:name w:val="WW8Num15z2"/>
    <w:qFormat/>
    <w:uiPriority w:val="0"/>
  </w:style>
  <w:style w:type="character" w:customStyle="1" w:styleId="127">
    <w:name w:val="WW8Num15z3"/>
    <w:qFormat/>
    <w:uiPriority w:val="0"/>
  </w:style>
  <w:style w:type="character" w:customStyle="1" w:styleId="128">
    <w:name w:val="WW8Num15z4"/>
    <w:uiPriority w:val="0"/>
  </w:style>
  <w:style w:type="character" w:customStyle="1" w:styleId="129">
    <w:name w:val="WW8Num15z5"/>
    <w:qFormat/>
    <w:uiPriority w:val="0"/>
  </w:style>
  <w:style w:type="character" w:customStyle="1" w:styleId="130">
    <w:name w:val="WW8Num15z6"/>
    <w:qFormat/>
    <w:uiPriority w:val="0"/>
  </w:style>
  <w:style w:type="character" w:customStyle="1" w:styleId="131">
    <w:name w:val="WW8Num15z7"/>
    <w:qFormat/>
    <w:uiPriority w:val="0"/>
  </w:style>
  <w:style w:type="character" w:customStyle="1" w:styleId="132">
    <w:name w:val="WW8Num15z8"/>
    <w:qFormat/>
    <w:uiPriority w:val="0"/>
  </w:style>
  <w:style w:type="character" w:customStyle="1" w:styleId="133">
    <w:name w:val="WW8Num16z0"/>
    <w:qFormat/>
    <w:uiPriority w:val="0"/>
    <w:rPr>
      <w:rFonts w:ascii="Arial Negrita" w:hAnsi="Arial Negrita" w:cs="Arial Negrita"/>
      <w:b/>
      <w:sz w:val="20"/>
    </w:rPr>
  </w:style>
  <w:style w:type="character" w:customStyle="1" w:styleId="134">
    <w:name w:val="WW8Num16z1"/>
    <w:qFormat/>
    <w:uiPriority w:val="0"/>
    <w:rPr>
      <w:rFonts w:ascii="Arial Negrita" w:hAnsi="Arial Negrita" w:cs="Arial Negrita"/>
      <w:b/>
      <w:position w:val="0"/>
      <w:sz w:val="20"/>
      <w:vertAlign w:val="baseline"/>
    </w:rPr>
  </w:style>
  <w:style w:type="character" w:customStyle="1" w:styleId="135">
    <w:name w:val="WW8Num16z3"/>
    <w:qFormat/>
    <w:uiPriority w:val="0"/>
  </w:style>
  <w:style w:type="character" w:customStyle="1" w:styleId="136">
    <w:name w:val="WW8Num16z4"/>
    <w:qFormat/>
    <w:uiPriority w:val="0"/>
  </w:style>
  <w:style w:type="character" w:customStyle="1" w:styleId="137">
    <w:name w:val="WW8Num16z5"/>
    <w:uiPriority w:val="0"/>
  </w:style>
  <w:style w:type="character" w:customStyle="1" w:styleId="138">
    <w:name w:val="WW8Num16z6"/>
    <w:qFormat/>
    <w:uiPriority w:val="0"/>
  </w:style>
  <w:style w:type="character" w:customStyle="1" w:styleId="139">
    <w:name w:val="WW8Num16z7"/>
    <w:qFormat/>
    <w:uiPriority w:val="0"/>
  </w:style>
  <w:style w:type="character" w:customStyle="1" w:styleId="140">
    <w:name w:val="WW8Num16z8"/>
    <w:qFormat/>
    <w:uiPriority w:val="0"/>
  </w:style>
  <w:style w:type="character" w:customStyle="1" w:styleId="141">
    <w:name w:val="WW8Num17z0"/>
    <w:qFormat/>
    <w:uiPriority w:val="0"/>
    <w:rPr>
      <w:rFonts w:ascii="Arial Negrita" w:hAnsi="Arial Negrita" w:cs="Arial Negrita"/>
      <w:b/>
      <w:sz w:val="20"/>
    </w:rPr>
  </w:style>
  <w:style w:type="character" w:customStyle="1" w:styleId="142">
    <w:name w:val="WW8Num17z1"/>
    <w:qFormat/>
    <w:uiPriority w:val="0"/>
    <w:rPr>
      <w:rFonts w:ascii="Arial Negrita" w:hAnsi="Arial Negrita" w:cs="Arial Negrita"/>
      <w:b/>
      <w:position w:val="0"/>
      <w:sz w:val="20"/>
      <w:vertAlign w:val="baseline"/>
    </w:rPr>
  </w:style>
  <w:style w:type="character" w:customStyle="1" w:styleId="143">
    <w:name w:val="WW8Num17z3"/>
    <w:qFormat/>
    <w:uiPriority w:val="0"/>
  </w:style>
  <w:style w:type="character" w:customStyle="1" w:styleId="144">
    <w:name w:val="WW8Num17z4"/>
    <w:qFormat/>
    <w:uiPriority w:val="0"/>
  </w:style>
  <w:style w:type="character" w:customStyle="1" w:styleId="145">
    <w:name w:val="WW8Num17z5"/>
    <w:uiPriority w:val="0"/>
  </w:style>
  <w:style w:type="character" w:customStyle="1" w:styleId="146">
    <w:name w:val="WW8Num17z6"/>
    <w:qFormat/>
    <w:uiPriority w:val="0"/>
  </w:style>
  <w:style w:type="character" w:customStyle="1" w:styleId="147">
    <w:name w:val="WW8Num17z7"/>
    <w:uiPriority w:val="0"/>
  </w:style>
  <w:style w:type="character" w:customStyle="1" w:styleId="148">
    <w:name w:val="WW8Num17z8"/>
    <w:qFormat/>
    <w:uiPriority w:val="0"/>
  </w:style>
  <w:style w:type="character" w:customStyle="1" w:styleId="149">
    <w:name w:val="WW8Num18z0"/>
    <w:qFormat/>
    <w:uiPriority w:val="0"/>
    <w:rPr>
      <w:rFonts w:ascii="Symbol" w:hAnsi="Symbol" w:cs="Symbol"/>
    </w:rPr>
  </w:style>
  <w:style w:type="character" w:customStyle="1" w:styleId="150">
    <w:name w:val="WW8Num18z1"/>
    <w:uiPriority w:val="0"/>
    <w:rPr>
      <w:rFonts w:ascii="Courier New" w:hAnsi="Courier New" w:cs="Courier New"/>
    </w:rPr>
  </w:style>
  <w:style w:type="character" w:customStyle="1" w:styleId="151">
    <w:name w:val="WW8Num18z2"/>
    <w:uiPriority w:val="0"/>
    <w:rPr>
      <w:rFonts w:ascii="Wingdings" w:hAnsi="Wingdings" w:cs="Wingdings"/>
    </w:rPr>
  </w:style>
  <w:style w:type="character" w:customStyle="1" w:styleId="152">
    <w:name w:val="WW8Num19z0"/>
    <w:qFormat/>
    <w:uiPriority w:val="0"/>
    <w:rPr>
      <w:rFonts w:ascii="Symbol" w:hAnsi="Symbol" w:cs="Symbol"/>
    </w:rPr>
  </w:style>
  <w:style w:type="character" w:customStyle="1" w:styleId="153">
    <w:name w:val="WW8Num19z1"/>
    <w:qFormat/>
    <w:uiPriority w:val="0"/>
    <w:rPr>
      <w:rFonts w:ascii="Courier New" w:hAnsi="Courier New" w:cs="Courier New"/>
    </w:rPr>
  </w:style>
  <w:style w:type="character" w:customStyle="1" w:styleId="154">
    <w:name w:val="WW8Num19z2"/>
    <w:qFormat/>
    <w:uiPriority w:val="0"/>
    <w:rPr>
      <w:rFonts w:ascii="Wingdings" w:hAnsi="Wingdings" w:cs="Wingdings"/>
    </w:rPr>
  </w:style>
  <w:style w:type="character" w:customStyle="1" w:styleId="155">
    <w:name w:val="WW8Num20z0"/>
    <w:qFormat/>
    <w:uiPriority w:val="0"/>
  </w:style>
  <w:style w:type="character" w:customStyle="1" w:styleId="156">
    <w:name w:val="WW8Num20z1"/>
    <w:qFormat/>
    <w:uiPriority w:val="0"/>
  </w:style>
  <w:style w:type="character" w:customStyle="1" w:styleId="157">
    <w:name w:val="WW8Num20z2"/>
    <w:uiPriority w:val="0"/>
  </w:style>
  <w:style w:type="character" w:customStyle="1" w:styleId="158">
    <w:name w:val="WW8Num20z3"/>
    <w:qFormat/>
    <w:uiPriority w:val="0"/>
  </w:style>
  <w:style w:type="character" w:customStyle="1" w:styleId="159">
    <w:name w:val="WW8Num20z4"/>
    <w:uiPriority w:val="0"/>
  </w:style>
  <w:style w:type="character" w:customStyle="1" w:styleId="160">
    <w:name w:val="WW8Num20z5"/>
    <w:qFormat/>
    <w:uiPriority w:val="0"/>
  </w:style>
  <w:style w:type="character" w:customStyle="1" w:styleId="161">
    <w:name w:val="WW8Num20z6"/>
    <w:uiPriority w:val="0"/>
  </w:style>
  <w:style w:type="character" w:customStyle="1" w:styleId="162">
    <w:name w:val="WW8Num20z7"/>
    <w:qFormat/>
    <w:uiPriority w:val="0"/>
  </w:style>
  <w:style w:type="character" w:customStyle="1" w:styleId="163">
    <w:name w:val="WW8Num20z8"/>
    <w:uiPriority w:val="0"/>
  </w:style>
  <w:style w:type="character" w:customStyle="1" w:styleId="164">
    <w:name w:val="WW8Num21z0"/>
    <w:uiPriority w:val="0"/>
  </w:style>
  <w:style w:type="character" w:customStyle="1" w:styleId="165">
    <w:name w:val="WW8Num21z1"/>
    <w:uiPriority w:val="0"/>
  </w:style>
  <w:style w:type="character" w:customStyle="1" w:styleId="166">
    <w:name w:val="WW8Num21z2"/>
    <w:qFormat/>
    <w:uiPriority w:val="0"/>
  </w:style>
  <w:style w:type="character" w:customStyle="1" w:styleId="167">
    <w:name w:val="WW8Num21z3"/>
    <w:qFormat/>
    <w:uiPriority w:val="0"/>
  </w:style>
  <w:style w:type="character" w:customStyle="1" w:styleId="168">
    <w:name w:val="WW8Num21z4"/>
    <w:uiPriority w:val="0"/>
  </w:style>
  <w:style w:type="character" w:customStyle="1" w:styleId="169">
    <w:name w:val="WW8Num21z5"/>
    <w:uiPriority w:val="0"/>
  </w:style>
  <w:style w:type="character" w:customStyle="1" w:styleId="170">
    <w:name w:val="WW8Num21z6"/>
    <w:qFormat/>
    <w:uiPriority w:val="0"/>
  </w:style>
  <w:style w:type="character" w:customStyle="1" w:styleId="171">
    <w:name w:val="WW8Num21z7"/>
    <w:uiPriority w:val="0"/>
  </w:style>
  <w:style w:type="character" w:customStyle="1" w:styleId="172">
    <w:name w:val="WW8Num21z8"/>
    <w:uiPriority w:val="0"/>
  </w:style>
  <w:style w:type="character" w:customStyle="1" w:styleId="173">
    <w:name w:val="WW8Num22z0"/>
    <w:qFormat/>
    <w:uiPriority w:val="0"/>
    <w:rPr>
      <w:rFonts w:ascii="Symbol" w:hAnsi="Symbol" w:cs="Symbol"/>
    </w:rPr>
  </w:style>
  <w:style w:type="character" w:customStyle="1" w:styleId="174">
    <w:name w:val="WW8Num22z1"/>
    <w:qFormat/>
    <w:uiPriority w:val="0"/>
    <w:rPr>
      <w:rFonts w:ascii="Courier New" w:hAnsi="Courier New" w:cs="Courier New"/>
    </w:rPr>
  </w:style>
  <w:style w:type="character" w:customStyle="1" w:styleId="175">
    <w:name w:val="WW8Num22z2"/>
    <w:uiPriority w:val="0"/>
    <w:rPr>
      <w:rFonts w:ascii="Wingdings" w:hAnsi="Wingdings" w:cs="Wingdings"/>
    </w:rPr>
  </w:style>
  <w:style w:type="character" w:customStyle="1" w:styleId="176">
    <w:name w:val="WW8Num23z0"/>
    <w:qFormat/>
    <w:uiPriority w:val="0"/>
  </w:style>
  <w:style w:type="character" w:customStyle="1" w:styleId="177">
    <w:name w:val="WW8Num23z1"/>
    <w:uiPriority w:val="0"/>
  </w:style>
  <w:style w:type="character" w:customStyle="1" w:styleId="178">
    <w:name w:val="WW8Num23z2"/>
    <w:uiPriority w:val="0"/>
  </w:style>
  <w:style w:type="character" w:customStyle="1" w:styleId="179">
    <w:name w:val="WW8Num23z3"/>
    <w:qFormat/>
    <w:uiPriority w:val="0"/>
  </w:style>
  <w:style w:type="character" w:customStyle="1" w:styleId="180">
    <w:name w:val="WW8Num23z4"/>
    <w:qFormat/>
    <w:uiPriority w:val="0"/>
  </w:style>
  <w:style w:type="character" w:customStyle="1" w:styleId="181">
    <w:name w:val="WW8Num23z5"/>
    <w:uiPriority w:val="0"/>
  </w:style>
  <w:style w:type="character" w:customStyle="1" w:styleId="182">
    <w:name w:val="WW8Num23z6"/>
    <w:uiPriority w:val="0"/>
  </w:style>
  <w:style w:type="character" w:customStyle="1" w:styleId="183">
    <w:name w:val="WW8Num23z7"/>
    <w:uiPriority w:val="0"/>
  </w:style>
  <w:style w:type="character" w:customStyle="1" w:styleId="184">
    <w:name w:val="WW8Num23z8"/>
    <w:uiPriority w:val="0"/>
  </w:style>
  <w:style w:type="character" w:customStyle="1" w:styleId="185">
    <w:name w:val="WW8Num24z0"/>
    <w:uiPriority w:val="0"/>
    <w:rPr>
      <w:rFonts w:ascii="Symbol" w:hAnsi="Symbol" w:cs="Symbol"/>
    </w:rPr>
  </w:style>
  <w:style w:type="character" w:customStyle="1" w:styleId="186">
    <w:name w:val="WW8Num24z1"/>
    <w:uiPriority w:val="0"/>
    <w:rPr>
      <w:rFonts w:ascii="Courier New" w:hAnsi="Courier New" w:cs="Courier New"/>
    </w:rPr>
  </w:style>
  <w:style w:type="character" w:customStyle="1" w:styleId="187">
    <w:name w:val="WW8Num24z2"/>
    <w:uiPriority w:val="0"/>
    <w:rPr>
      <w:rFonts w:ascii="Wingdings" w:hAnsi="Wingdings" w:cs="Wingdings"/>
    </w:rPr>
  </w:style>
  <w:style w:type="character" w:customStyle="1" w:styleId="188">
    <w:name w:val="WW8Num25z0"/>
    <w:uiPriority w:val="0"/>
    <w:rPr>
      <w:rFonts w:ascii="Symbol" w:hAnsi="Symbol" w:cs="Symbol"/>
    </w:rPr>
  </w:style>
  <w:style w:type="character" w:customStyle="1" w:styleId="189">
    <w:name w:val="WW8Num25z1"/>
    <w:uiPriority w:val="0"/>
    <w:rPr>
      <w:rFonts w:ascii="Courier New" w:hAnsi="Courier New" w:cs="Courier New"/>
    </w:rPr>
  </w:style>
  <w:style w:type="character" w:customStyle="1" w:styleId="190">
    <w:name w:val="WW8Num25z2"/>
    <w:qFormat/>
    <w:uiPriority w:val="0"/>
  </w:style>
  <w:style w:type="character" w:customStyle="1" w:styleId="191">
    <w:name w:val="WW8Num25z5"/>
    <w:qFormat/>
    <w:uiPriority w:val="0"/>
    <w:rPr>
      <w:rFonts w:ascii="Wingdings" w:hAnsi="Wingdings" w:cs="Wingdings"/>
    </w:rPr>
  </w:style>
  <w:style w:type="character" w:customStyle="1" w:styleId="192">
    <w:name w:val="WW8Num26z0"/>
    <w:qFormat/>
    <w:uiPriority w:val="0"/>
    <w:rPr>
      <w:rFonts w:ascii="Symbol" w:hAnsi="Symbol" w:cs="Symbol"/>
    </w:rPr>
  </w:style>
  <w:style w:type="character" w:customStyle="1" w:styleId="193">
    <w:name w:val="WW8Num26z1"/>
    <w:qFormat/>
    <w:uiPriority w:val="0"/>
    <w:rPr>
      <w:rFonts w:ascii="Courier New" w:hAnsi="Courier New" w:cs="Courier New"/>
    </w:rPr>
  </w:style>
  <w:style w:type="character" w:customStyle="1" w:styleId="194">
    <w:name w:val="WW8Num26z2"/>
    <w:uiPriority w:val="0"/>
    <w:rPr>
      <w:rFonts w:ascii="Wingdings" w:hAnsi="Wingdings" w:cs="Wingdings"/>
    </w:rPr>
  </w:style>
  <w:style w:type="character" w:customStyle="1" w:styleId="195">
    <w:name w:val="WW8Num27z0"/>
    <w:uiPriority w:val="0"/>
  </w:style>
  <w:style w:type="character" w:customStyle="1" w:styleId="196">
    <w:name w:val="WW8Num27z1"/>
    <w:uiPriority w:val="0"/>
  </w:style>
  <w:style w:type="character" w:customStyle="1" w:styleId="197">
    <w:name w:val="WW8Num27z2"/>
    <w:uiPriority w:val="0"/>
  </w:style>
  <w:style w:type="character" w:customStyle="1" w:styleId="198">
    <w:name w:val="WW8Num27z3"/>
    <w:uiPriority w:val="0"/>
  </w:style>
  <w:style w:type="character" w:customStyle="1" w:styleId="199">
    <w:name w:val="WW8Num27z4"/>
    <w:uiPriority w:val="0"/>
  </w:style>
  <w:style w:type="character" w:customStyle="1" w:styleId="200">
    <w:name w:val="WW8Num27z5"/>
    <w:uiPriority w:val="0"/>
  </w:style>
  <w:style w:type="character" w:customStyle="1" w:styleId="201">
    <w:name w:val="WW8Num27z6"/>
    <w:uiPriority w:val="0"/>
  </w:style>
  <w:style w:type="character" w:customStyle="1" w:styleId="202">
    <w:name w:val="WW8Num27z7"/>
    <w:uiPriority w:val="0"/>
  </w:style>
  <w:style w:type="character" w:customStyle="1" w:styleId="203">
    <w:name w:val="WW8Num27z8"/>
    <w:uiPriority w:val="0"/>
  </w:style>
  <w:style w:type="character" w:customStyle="1" w:styleId="204">
    <w:name w:val="WW8Num28z0"/>
    <w:uiPriority w:val="0"/>
  </w:style>
  <w:style w:type="character" w:customStyle="1" w:styleId="205">
    <w:name w:val="WW8Num28z1"/>
    <w:uiPriority w:val="0"/>
  </w:style>
  <w:style w:type="character" w:customStyle="1" w:styleId="206">
    <w:name w:val="WW8Num28z2"/>
    <w:qFormat/>
    <w:uiPriority w:val="0"/>
  </w:style>
  <w:style w:type="character" w:customStyle="1" w:styleId="207">
    <w:name w:val="WW8Num28z3"/>
    <w:qFormat/>
    <w:uiPriority w:val="0"/>
  </w:style>
  <w:style w:type="character" w:customStyle="1" w:styleId="208">
    <w:name w:val="WW8Num28z4"/>
    <w:qFormat/>
    <w:uiPriority w:val="0"/>
  </w:style>
  <w:style w:type="character" w:customStyle="1" w:styleId="209">
    <w:name w:val="WW8Num28z5"/>
    <w:qFormat/>
    <w:uiPriority w:val="0"/>
  </w:style>
  <w:style w:type="character" w:customStyle="1" w:styleId="210">
    <w:name w:val="WW8Num28z6"/>
    <w:uiPriority w:val="0"/>
  </w:style>
  <w:style w:type="character" w:customStyle="1" w:styleId="211">
    <w:name w:val="WW8Num28z7"/>
    <w:qFormat/>
    <w:uiPriority w:val="0"/>
  </w:style>
  <w:style w:type="character" w:customStyle="1" w:styleId="212">
    <w:name w:val="WW8Num28z8"/>
    <w:qFormat/>
    <w:uiPriority w:val="0"/>
  </w:style>
  <w:style w:type="character" w:customStyle="1" w:styleId="213">
    <w:name w:val="WW8Num29z0"/>
    <w:uiPriority w:val="0"/>
  </w:style>
  <w:style w:type="character" w:customStyle="1" w:styleId="214">
    <w:name w:val="WW8Num29z1"/>
    <w:uiPriority w:val="0"/>
  </w:style>
  <w:style w:type="character" w:customStyle="1" w:styleId="215">
    <w:name w:val="WW8Num29z2"/>
    <w:uiPriority w:val="0"/>
  </w:style>
  <w:style w:type="character" w:customStyle="1" w:styleId="216">
    <w:name w:val="WW8Num29z3"/>
    <w:uiPriority w:val="0"/>
  </w:style>
  <w:style w:type="character" w:customStyle="1" w:styleId="217">
    <w:name w:val="WW8Num29z4"/>
    <w:uiPriority w:val="0"/>
  </w:style>
  <w:style w:type="character" w:customStyle="1" w:styleId="218">
    <w:name w:val="WW8Num29z5"/>
    <w:uiPriority w:val="0"/>
  </w:style>
  <w:style w:type="character" w:customStyle="1" w:styleId="219">
    <w:name w:val="WW8Num29z6"/>
    <w:uiPriority w:val="0"/>
  </w:style>
  <w:style w:type="character" w:customStyle="1" w:styleId="220">
    <w:name w:val="WW8Num29z7"/>
    <w:uiPriority w:val="0"/>
  </w:style>
  <w:style w:type="character" w:customStyle="1" w:styleId="221">
    <w:name w:val="WW8Num29z8"/>
    <w:qFormat/>
    <w:uiPriority w:val="0"/>
  </w:style>
  <w:style w:type="character" w:customStyle="1" w:styleId="222">
    <w:name w:val="WW8Num30z0"/>
    <w:uiPriority w:val="0"/>
    <w:rPr>
      <w:rFonts w:ascii="Symbol" w:hAnsi="Symbol" w:cs="Symbol"/>
    </w:rPr>
  </w:style>
  <w:style w:type="character" w:customStyle="1" w:styleId="223">
    <w:name w:val="WW8Num30z1"/>
    <w:qFormat/>
    <w:uiPriority w:val="0"/>
    <w:rPr>
      <w:rFonts w:ascii="Courier New" w:hAnsi="Courier New" w:cs="Courier New"/>
    </w:rPr>
  </w:style>
  <w:style w:type="character" w:customStyle="1" w:styleId="224">
    <w:name w:val="WW8Num30z5"/>
    <w:qFormat/>
    <w:uiPriority w:val="0"/>
    <w:rPr>
      <w:rFonts w:ascii="Wingdings" w:hAnsi="Wingdings" w:cs="Wingdings"/>
    </w:rPr>
  </w:style>
  <w:style w:type="character" w:customStyle="1" w:styleId="225">
    <w:name w:val="WW8Num31z0"/>
    <w:qFormat/>
    <w:uiPriority w:val="0"/>
    <w:rPr>
      <w:rFonts w:ascii="Courier New" w:hAnsi="Courier New" w:cs="Courier New"/>
    </w:rPr>
  </w:style>
  <w:style w:type="character" w:customStyle="1" w:styleId="226">
    <w:name w:val="WW8Num31z2"/>
    <w:qFormat/>
    <w:uiPriority w:val="0"/>
    <w:rPr>
      <w:rFonts w:ascii="Wingdings" w:hAnsi="Wingdings" w:cs="Wingdings"/>
    </w:rPr>
  </w:style>
  <w:style w:type="character" w:customStyle="1" w:styleId="227">
    <w:name w:val="WW8Num31z3"/>
    <w:uiPriority w:val="0"/>
    <w:rPr>
      <w:rFonts w:ascii="Symbol" w:hAnsi="Symbol" w:cs="Symbol"/>
    </w:rPr>
  </w:style>
  <w:style w:type="character" w:customStyle="1" w:styleId="228">
    <w:name w:val="WW8Num32z0"/>
    <w:qFormat/>
    <w:uiPriority w:val="0"/>
  </w:style>
  <w:style w:type="character" w:customStyle="1" w:styleId="229">
    <w:name w:val="WW8Num32z1"/>
    <w:uiPriority w:val="0"/>
  </w:style>
  <w:style w:type="character" w:customStyle="1" w:styleId="230">
    <w:name w:val="WW8Num32z2"/>
    <w:uiPriority w:val="0"/>
  </w:style>
  <w:style w:type="character" w:customStyle="1" w:styleId="231">
    <w:name w:val="WW8Num32z3"/>
    <w:qFormat/>
    <w:uiPriority w:val="0"/>
  </w:style>
  <w:style w:type="character" w:customStyle="1" w:styleId="232">
    <w:name w:val="WW8Num32z4"/>
    <w:qFormat/>
    <w:uiPriority w:val="0"/>
  </w:style>
  <w:style w:type="character" w:customStyle="1" w:styleId="233">
    <w:name w:val="WW8Num32z5"/>
    <w:qFormat/>
    <w:uiPriority w:val="0"/>
  </w:style>
  <w:style w:type="character" w:customStyle="1" w:styleId="234">
    <w:name w:val="WW8Num32z6"/>
    <w:uiPriority w:val="0"/>
  </w:style>
  <w:style w:type="character" w:customStyle="1" w:styleId="235">
    <w:name w:val="WW8Num32z7"/>
    <w:uiPriority w:val="0"/>
  </w:style>
  <w:style w:type="character" w:customStyle="1" w:styleId="236">
    <w:name w:val="WW8Num32z8"/>
    <w:uiPriority w:val="0"/>
  </w:style>
  <w:style w:type="character" w:customStyle="1" w:styleId="237">
    <w:name w:val="WW8Num33z0"/>
    <w:uiPriority w:val="0"/>
    <w:rPr>
      <w:rFonts w:ascii="Symbol" w:hAnsi="Symbol" w:cs="Symbol"/>
    </w:rPr>
  </w:style>
  <w:style w:type="character" w:customStyle="1" w:styleId="238">
    <w:name w:val="WW8Num33z1"/>
    <w:uiPriority w:val="0"/>
    <w:rPr>
      <w:rFonts w:ascii="Courier New" w:hAnsi="Courier New" w:cs="Courier New"/>
    </w:rPr>
  </w:style>
  <w:style w:type="character" w:customStyle="1" w:styleId="239">
    <w:name w:val="WW8Num33z2"/>
    <w:uiPriority w:val="0"/>
    <w:rPr>
      <w:rFonts w:ascii="Wingdings" w:hAnsi="Wingdings" w:cs="Wingdings"/>
    </w:rPr>
  </w:style>
  <w:style w:type="character" w:customStyle="1" w:styleId="240">
    <w:name w:val="WW8Num34z0"/>
    <w:qFormat/>
    <w:uiPriority w:val="0"/>
    <w:rPr>
      <w:rFonts w:ascii="Symbol" w:hAnsi="Symbol" w:cs="Symbol"/>
      <w:color w:val="auto"/>
    </w:rPr>
  </w:style>
  <w:style w:type="character" w:customStyle="1" w:styleId="241">
    <w:name w:val="WW8Num34z1"/>
    <w:qFormat/>
    <w:uiPriority w:val="0"/>
    <w:rPr>
      <w:rFonts w:ascii="Symbol" w:hAnsi="Symbol" w:cs="Symbol"/>
      <w:outline/>
      <w:color w:val="auto"/>
    </w:rPr>
  </w:style>
  <w:style w:type="character" w:customStyle="1" w:styleId="242">
    <w:name w:val="WW8Num34z2"/>
    <w:qFormat/>
    <w:uiPriority w:val="0"/>
    <w:rPr>
      <w:rFonts w:ascii="Wingdings" w:hAnsi="Wingdings" w:cs="Wingdings"/>
    </w:rPr>
  </w:style>
  <w:style w:type="character" w:customStyle="1" w:styleId="243">
    <w:name w:val="WW8Num34z3"/>
    <w:qFormat/>
    <w:uiPriority w:val="0"/>
    <w:rPr>
      <w:rFonts w:ascii="Wingdings" w:hAnsi="Wingdings" w:cs="Wingdings"/>
      <w:outline/>
    </w:rPr>
  </w:style>
  <w:style w:type="character" w:customStyle="1" w:styleId="244">
    <w:name w:val="WW8Num34z4"/>
    <w:uiPriority w:val="0"/>
    <w:rPr>
      <w:rFonts w:ascii="Symbol" w:hAnsi="Symbol" w:cs="Symbol"/>
    </w:rPr>
  </w:style>
  <w:style w:type="character" w:customStyle="1" w:styleId="245">
    <w:name w:val="WW8Num35z0"/>
    <w:qFormat/>
    <w:uiPriority w:val="0"/>
  </w:style>
  <w:style w:type="character" w:customStyle="1" w:styleId="246">
    <w:name w:val="WW8Num35z1"/>
    <w:qFormat/>
    <w:uiPriority w:val="0"/>
  </w:style>
  <w:style w:type="character" w:customStyle="1" w:styleId="247">
    <w:name w:val="WW8Num35z2"/>
    <w:qFormat/>
    <w:uiPriority w:val="0"/>
  </w:style>
  <w:style w:type="character" w:customStyle="1" w:styleId="248">
    <w:name w:val="WW8Num35z3"/>
    <w:qFormat/>
    <w:uiPriority w:val="0"/>
  </w:style>
  <w:style w:type="character" w:customStyle="1" w:styleId="249">
    <w:name w:val="WW8Num35z4"/>
    <w:qFormat/>
    <w:uiPriority w:val="0"/>
  </w:style>
  <w:style w:type="character" w:customStyle="1" w:styleId="250">
    <w:name w:val="WW8Num35z5"/>
    <w:qFormat/>
    <w:uiPriority w:val="0"/>
  </w:style>
  <w:style w:type="character" w:customStyle="1" w:styleId="251">
    <w:name w:val="WW8Num35z6"/>
    <w:qFormat/>
    <w:uiPriority w:val="0"/>
  </w:style>
  <w:style w:type="character" w:customStyle="1" w:styleId="252">
    <w:name w:val="WW8Num35z7"/>
    <w:uiPriority w:val="0"/>
  </w:style>
  <w:style w:type="character" w:customStyle="1" w:styleId="253">
    <w:name w:val="WW8Num35z8"/>
    <w:uiPriority w:val="0"/>
  </w:style>
  <w:style w:type="character" w:customStyle="1" w:styleId="254">
    <w:name w:val="Fuente de párrafo predeter.1"/>
    <w:qFormat/>
    <w:uiPriority w:val="0"/>
  </w:style>
  <w:style w:type="character" w:customStyle="1" w:styleId="255">
    <w:name w:val="Footnote Characters"/>
    <w:qFormat/>
    <w:uiPriority w:val="0"/>
    <w:rPr>
      <w:rFonts w:ascii="Arial" w:hAnsi="Arial" w:cs="Arial"/>
      <w:sz w:val="16"/>
      <w:vertAlign w:val="superscript"/>
    </w:rPr>
  </w:style>
  <w:style w:type="character" w:customStyle="1" w:styleId="256">
    <w:name w:val="Small"/>
    <w:qFormat/>
    <w:uiPriority w:val="0"/>
    <w:rPr>
      <w:rFonts w:ascii="ZapfHumnst BT" w:hAnsi="ZapfHumnst BT" w:cs="ZapfHumnst BT"/>
      <w:sz w:val="16"/>
    </w:rPr>
  </w:style>
  <w:style w:type="character" w:customStyle="1" w:styleId="257">
    <w:name w:val="Ref. de comentario1"/>
    <w:qFormat/>
    <w:uiPriority w:val="0"/>
    <w:rPr>
      <w:sz w:val="16"/>
      <w:szCs w:val="16"/>
    </w:rPr>
  </w:style>
  <w:style w:type="character" w:customStyle="1" w:styleId="258">
    <w:name w:val="Texto comentario Car"/>
    <w:uiPriority w:val="0"/>
    <w:rPr>
      <w:rFonts w:ascii="Arial" w:hAnsi="Arial" w:cs="Arial"/>
      <w:lang w:val="es-ES"/>
    </w:rPr>
  </w:style>
  <w:style w:type="character" w:customStyle="1" w:styleId="259">
    <w:name w:val="Asunto del comentario Car"/>
    <w:uiPriority w:val="0"/>
    <w:rPr>
      <w:rFonts w:ascii="Arial" w:hAnsi="Arial" w:cs="Arial"/>
      <w:b/>
      <w:bCs/>
      <w:lang w:val="es-ES"/>
    </w:rPr>
  </w:style>
  <w:style w:type="character" w:customStyle="1" w:styleId="260">
    <w:name w:val="Texto de globo Car"/>
    <w:uiPriority w:val="0"/>
    <w:rPr>
      <w:rFonts w:ascii="Tahoma" w:hAnsi="Tahoma" w:cs="Tahoma"/>
      <w:sz w:val="16"/>
      <w:szCs w:val="16"/>
      <w:lang w:val="es-ES"/>
    </w:rPr>
  </w:style>
  <w:style w:type="character" w:customStyle="1" w:styleId="261">
    <w:name w:val="Mapa del documento Car"/>
    <w:uiPriority w:val="0"/>
    <w:rPr>
      <w:rFonts w:ascii="Lucida Grande" w:hAnsi="Lucida Grande" w:cs="Lucida Grande"/>
      <w:sz w:val="24"/>
      <w:szCs w:val="24"/>
      <w:lang w:val="es-ES"/>
    </w:rPr>
  </w:style>
  <w:style w:type="paragraph" w:customStyle="1" w:styleId="262">
    <w:name w:val="Heading"/>
    <w:basedOn w:val="1"/>
    <w:next w:val="14"/>
    <w:uiPriority w:val="0"/>
    <w:pPr>
      <w:keepNext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customStyle="1" w:styleId="263">
    <w:name w:val="Index"/>
    <w:basedOn w:val="1"/>
    <w:qFormat/>
    <w:uiPriority w:val="0"/>
    <w:pPr>
      <w:suppressLineNumbers/>
    </w:pPr>
    <w:rPr>
      <w:rFonts w:cs="Droid Sans Devanagari"/>
    </w:rPr>
  </w:style>
  <w:style w:type="paragraph" w:customStyle="1" w:styleId="264">
    <w:name w:val="Body Text 21"/>
    <w:basedOn w:val="1"/>
    <w:qFormat/>
    <w:uiPriority w:val="0"/>
    <w:pPr>
      <w:spacing w:after="120"/>
      <w:ind w:left="567"/>
    </w:pPr>
  </w:style>
  <w:style w:type="paragraph" w:customStyle="1" w:styleId="265">
    <w:name w:val="Código Fuente"/>
    <w:basedOn w:val="1"/>
    <w:qFormat/>
    <w:uiPriority w:val="0"/>
    <w:rPr>
      <w:rFonts w:ascii="Courier New" w:hAnsi="Courier New" w:cs="Courier New"/>
      <w:sz w:val="18"/>
    </w:rPr>
  </w:style>
  <w:style w:type="paragraph" w:customStyle="1" w:styleId="266">
    <w:name w:val="Epígrafe1"/>
    <w:basedOn w:val="1"/>
    <w:next w:val="1"/>
    <w:qFormat/>
    <w:uiPriority w:val="0"/>
    <w:pPr>
      <w:spacing w:after="120"/>
      <w:jc w:val="center"/>
    </w:pPr>
    <w:rPr>
      <w:b/>
    </w:rPr>
  </w:style>
  <w:style w:type="paragraph" w:customStyle="1" w:styleId="267">
    <w:name w:val="Comentario"/>
    <w:basedOn w:val="1"/>
    <w:qFormat/>
    <w:uiPriority w:val="0"/>
    <w:pPr>
      <w:spacing w:after="60"/>
    </w:pPr>
    <w:rPr>
      <w:i/>
      <w:vanish/>
      <w:color w:val="0000FF"/>
    </w:rPr>
  </w:style>
  <w:style w:type="paragraph" w:customStyle="1" w:styleId="268">
    <w:name w:val="Sangría 2 de t. independiente1"/>
    <w:basedOn w:val="1"/>
    <w:qFormat/>
    <w:uiPriority w:val="0"/>
    <w:pPr>
      <w:ind w:left="1418"/>
    </w:pPr>
    <w:rPr>
      <w:b/>
      <w:bCs/>
      <w:lang w:val="en-US"/>
    </w:rPr>
  </w:style>
  <w:style w:type="paragraph" w:customStyle="1" w:styleId="269">
    <w:name w:val="Lista con viñetas1"/>
    <w:basedOn w:val="1"/>
    <w:qFormat/>
    <w:uiPriority w:val="0"/>
    <w:pPr>
      <w:numPr>
        <w:ilvl w:val="0"/>
        <w:numId w:val="2"/>
      </w:numPr>
      <w:spacing w:after="120"/>
    </w:pPr>
  </w:style>
  <w:style w:type="paragraph" w:customStyle="1" w:styleId="270">
    <w:name w:val="Lista Numerada"/>
    <w:basedOn w:val="1"/>
    <w:qFormat/>
    <w:uiPriority w:val="0"/>
    <w:pPr>
      <w:numPr>
        <w:ilvl w:val="0"/>
        <w:numId w:val="3"/>
      </w:numPr>
      <w:spacing w:before="240" w:after="120"/>
    </w:pPr>
    <w:rPr>
      <w:rFonts w:ascii="Arial Negrita" w:hAnsi="Arial Negrita" w:cs="Arial Negrita"/>
      <w:b/>
      <w:bCs/>
      <w:smallCaps/>
      <w:u w:val="single"/>
      <w:lang w:val="es-CL"/>
    </w:rPr>
  </w:style>
  <w:style w:type="paragraph" w:customStyle="1" w:styleId="271">
    <w:name w:val="HTML Body"/>
    <w:qFormat/>
    <w:uiPriority w:val="0"/>
    <w:pPr>
      <w:suppressAutoHyphens/>
    </w:pPr>
    <w:rPr>
      <w:rFonts w:ascii="Arial" w:hAnsi="Arial" w:eastAsia="Times New Roman" w:cs="Arial"/>
      <w:lang w:val="es-ES" w:eastAsia="zh-CN" w:bidi="ar-SA"/>
    </w:rPr>
  </w:style>
  <w:style w:type="paragraph" w:customStyle="1" w:styleId="272">
    <w:name w:val="Texto de bloque1"/>
    <w:basedOn w:val="1"/>
    <w:qFormat/>
    <w:uiPriority w:val="0"/>
    <w:pPr>
      <w:tabs>
        <w:tab w:val="left" w:pos="270"/>
      </w:tabs>
      <w:spacing w:before="0"/>
      <w:ind w:left="284" w:right="188"/>
    </w:pPr>
    <w:rPr>
      <w:rFonts w:ascii="ZapfHumnst BT" w:hAnsi="ZapfHumnst BT" w:cs="ZapfHumnst BT"/>
      <w:b/>
      <w:bCs/>
      <w:lang w:val="es-CL"/>
    </w:rPr>
  </w:style>
  <w:style w:type="paragraph" w:customStyle="1" w:styleId="273">
    <w:name w:val="Texto independiente 31"/>
    <w:basedOn w:val="1"/>
    <w:qFormat/>
    <w:uiPriority w:val="0"/>
    <w:pPr>
      <w:spacing w:before="0"/>
      <w:jc w:val="left"/>
    </w:pPr>
    <w:rPr>
      <w:rFonts w:ascii="ZapfHumnst BT" w:hAnsi="ZapfHumnst BT" w:cs="ZapfHumnst BT"/>
      <w:color w:val="FF0000"/>
      <w:sz w:val="22"/>
      <w:lang w:val="es-CL"/>
    </w:rPr>
  </w:style>
  <w:style w:type="paragraph" w:customStyle="1" w:styleId="274">
    <w:name w:val="Sangría 3 de t. independiente1"/>
    <w:basedOn w:val="1"/>
    <w:qFormat/>
    <w:uiPriority w:val="0"/>
    <w:pPr>
      <w:ind w:left="304"/>
    </w:pPr>
  </w:style>
  <w:style w:type="paragraph" w:customStyle="1" w:styleId="275">
    <w:name w:val="conventions"/>
    <w:basedOn w:val="1"/>
    <w:qFormat/>
    <w:uiPriority w:val="0"/>
    <w:pPr>
      <w:tabs>
        <w:tab w:val="left" w:pos="2160"/>
        <w:tab w:val="left" w:pos="6660"/>
        <w:tab w:val="left" w:pos="7200"/>
      </w:tabs>
      <w:overflowPunct w:val="0"/>
      <w:autoSpaceDE w:val="0"/>
      <w:spacing w:before="240" w:after="60"/>
      <w:ind w:left="1080" w:right="1980" w:hanging="1080"/>
      <w:textAlignment w:val="baseline"/>
    </w:pPr>
    <w:rPr>
      <w:rFonts w:ascii="Times" w:hAnsi="Times" w:cs="Times"/>
      <w:sz w:val="24"/>
      <w:lang w:val="en-US"/>
    </w:rPr>
  </w:style>
  <w:style w:type="paragraph" w:customStyle="1" w:styleId="276">
    <w:name w:val="Texto independiente 21"/>
    <w:basedOn w:val="1"/>
    <w:qFormat/>
    <w:uiPriority w:val="0"/>
    <w:pPr>
      <w:autoSpaceDE w:val="0"/>
      <w:spacing w:before="0"/>
      <w:jc w:val="left"/>
    </w:pPr>
    <w:rPr>
      <w:sz w:val="16"/>
    </w:rPr>
  </w:style>
  <w:style w:type="paragraph" w:customStyle="1" w:styleId="277">
    <w:name w:val="Cuadrícula media 1 - Énfasis 21"/>
    <w:basedOn w:val="1"/>
    <w:qFormat/>
    <w:uiPriority w:val="0"/>
    <w:pPr>
      <w:ind w:left="708"/>
    </w:pPr>
  </w:style>
  <w:style w:type="paragraph" w:customStyle="1" w:styleId="278">
    <w:name w:val="Mapa del documento1"/>
    <w:basedOn w:val="1"/>
    <w:qFormat/>
    <w:uiPriority w:val="0"/>
    <w:rPr>
      <w:rFonts w:ascii="Lucida Grande" w:hAnsi="Lucida Grande" w:cs="Lucida Grande"/>
      <w:sz w:val="24"/>
      <w:szCs w:val="24"/>
    </w:rPr>
  </w:style>
  <w:style w:type="paragraph" w:customStyle="1" w:styleId="279">
    <w:name w:val="Table Contents"/>
    <w:basedOn w:val="1"/>
    <w:qFormat/>
    <w:uiPriority w:val="0"/>
    <w:pPr>
      <w:suppressLineNumbers/>
    </w:pPr>
  </w:style>
  <w:style w:type="paragraph" w:customStyle="1" w:styleId="280">
    <w:name w:val="Table Heading"/>
    <w:basedOn w:val="279"/>
    <w:qFormat/>
    <w:uiPriority w:val="0"/>
    <w:pPr>
      <w:jc w:val="center"/>
    </w:pPr>
    <w:rPr>
      <w:b/>
      <w:bCs/>
    </w:rPr>
  </w:style>
  <w:style w:type="character" w:customStyle="1" w:styleId="281">
    <w:name w:val="Pie de página Car"/>
    <w:link w:val="20"/>
    <w:qFormat/>
    <w:uiPriority w:val="99"/>
    <w:rPr>
      <w:rFonts w:ascii="Arial" w:hAnsi="Arial" w:cs="Arial"/>
      <w:lang w:val="es-ES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LW-Framework%20v2.1.1\LW-Framework%20V2.1\contenido\cmm\Nivel2\PCP\Templates\PlanProyecto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BB7BD3-D3BF-407F-88A0-0F09BE9E5C7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PlanProyecto.dot</Template>
  <Pages>3</Pages>
  <Words>612</Words>
  <Characters>3369</Characters>
  <Lines>28</Lines>
  <Paragraphs>7</Paragraphs>
  <TotalTime>12</TotalTime>
  <ScaleCrop>false</ScaleCrop>
  <LinksUpToDate>false</LinksUpToDate>
  <CharactersWithSpaces>3974</CharactersWithSpaces>
  <Application>WPS Office_11.2.0.11156_F1E327BC-269C-435d-A152-05C5408002CA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2015-08-18T14:26:00Z</dcterms:created>
  <dc:creator>ccatrin.48@losheroes.cl</dc:creator>
  <cp:lastModifiedBy>crist</cp:lastModifiedBy>
  <cp:lastPrinted>2015-08-17T21:09:00Z</cp:lastPrinted>
  <dcterms:modified xsi:type="dcterms:W3CDTF">2022-06-14T16:49:58Z</dcterms:modified>
  <dc:title>Bitácora de Paso a Producción</dc:title>
  <cp:revision>52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1033-11.2.0.11156</vt:lpwstr>
  </property>
  <property fmtid="{D5CDD505-2E9C-101B-9397-08002B2CF9AE}" pid="3" name="ICV">
    <vt:lpwstr>4281A5E3555E41898358AABD597C4128</vt:lpwstr>
  </property>
</Properties>
</file>