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F4CD" w14:textId="005733D3" w:rsidR="00277886" w:rsidRPr="00B777B3" w:rsidRDefault="00AE1AF7" w:rsidP="008928FA">
      <w:pPr>
        <w:rPr>
          <w:rFonts w:ascii="Times New Roman" w:eastAsia="Times New Roman" w:hAnsi="Times New Roman" w:cs="Times New Roman"/>
          <w:b/>
          <w:bCs/>
          <w:sz w:val="24"/>
          <w:szCs w:val="24"/>
        </w:rPr>
      </w:pPr>
      <w:r w:rsidRPr="00B777B3">
        <w:rPr>
          <w:rFonts w:ascii="Times New Roman" w:eastAsia="Times New Roman" w:hAnsi="Times New Roman" w:cs="Times New Roman"/>
          <w:b/>
          <w:bCs/>
          <w:sz w:val="24"/>
          <w:szCs w:val="24"/>
        </w:rPr>
        <w:t>NSF BIOGRAPHICAL SKETCH</w:t>
      </w:r>
      <w:r>
        <w:rPr>
          <w:rFonts w:ascii="Times New Roman" w:eastAsia="Times New Roman" w:hAnsi="Times New Roman" w:cs="Times New Roman"/>
          <w:b/>
          <w:bCs/>
          <w:sz w:val="24"/>
          <w:szCs w:val="24"/>
        </w:rPr>
        <w:t xml:space="preserve">, Updated </w:t>
      </w:r>
      <w:r w:rsidR="00E85B65">
        <w:rPr>
          <w:rFonts w:ascii="Times New Roman" w:eastAsia="Times New Roman" w:hAnsi="Times New Roman" w:cs="Times New Roman"/>
          <w:b/>
          <w:bCs/>
          <w:sz w:val="24"/>
          <w:szCs w:val="24"/>
        </w:rPr>
        <w:t>11/3/22</w:t>
      </w:r>
    </w:p>
    <w:p w14:paraId="6E10D40C" w14:textId="77777777" w:rsidR="00B777B3" w:rsidRPr="00B777B3" w:rsidRDefault="00B777B3" w:rsidP="008928FA">
      <w:pPr>
        <w:rPr>
          <w:rFonts w:ascii="Times New Roman" w:eastAsia="Times New Roman" w:hAnsi="Times New Roman" w:cs="Times New Roman"/>
          <w:b/>
          <w:bCs/>
          <w:sz w:val="24"/>
          <w:szCs w:val="24"/>
        </w:rPr>
      </w:pPr>
    </w:p>
    <w:p w14:paraId="07EB22A9" w14:textId="77777777" w:rsidR="00C15E49" w:rsidRDefault="0006438A" w:rsidP="00C15E49">
      <w:r w:rsidRPr="00B777B3">
        <w:rPr>
          <w:rFonts w:ascii="Times New Roman" w:eastAsia="Times New Roman" w:hAnsi="Times New Roman" w:cs="Times New Roman"/>
          <w:bCs/>
          <w:color w:val="000000" w:themeColor="text1"/>
          <w:sz w:val="24"/>
          <w:szCs w:val="24"/>
        </w:rPr>
        <w:t xml:space="preserve">In the latest </w:t>
      </w:r>
      <w:r w:rsidR="00896096" w:rsidRPr="00B777B3">
        <w:rPr>
          <w:rFonts w:ascii="Times New Roman" w:eastAsia="Times New Roman" w:hAnsi="Times New Roman" w:cs="Times New Roman"/>
          <w:bCs/>
          <w:color w:val="000000" w:themeColor="text1"/>
          <w:sz w:val="24"/>
          <w:szCs w:val="24"/>
        </w:rPr>
        <w:t xml:space="preserve">NSF Proposal &amp; Award Policies &amp; Procedures Guide (PAPPG) (NSF 22-1), effective October 4, 2021, </w:t>
      </w:r>
      <w:r w:rsidR="00D624E3" w:rsidRPr="00B777B3">
        <w:rPr>
          <w:rFonts w:ascii="Times New Roman" w:eastAsia="Times New Roman" w:hAnsi="Times New Roman" w:cs="Times New Roman"/>
          <w:bCs/>
          <w:color w:val="000000" w:themeColor="text1"/>
          <w:sz w:val="24"/>
          <w:szCs w:val="24"/>
        </w:rPr>
        <w:t xml:space="preserve">Chapter II.C.2.f, Biographical Sketches, has been revised to increase the </w:t>
      </w:r>
      <w:r w:rsidR="00D624E3" w:rsidRPr="00E85B65">
        <w:rPr>
          <w:rFonts w:ascii="Times New Roman" w:eastAsia="Times New Roman" w:hAnsi="Times New Roman" w:cs="Times New Roman"/>
          <w:b/>
          <w:color w:val="000000" w:themeColor="text1"/>
          <w:sz w:val="24"/>
          <w:szCs w:val="24"/>
        </w:rPr>
        <w:t>page limit for biographical sketch(es) to t</w:t>
      </w:r>
      <w:r w:rsidR="00D624E3" w:rsidRPr="00B777B3">
        <w:rPr>
          <w:rFonts w:ascii="Times New Roman" w:eastAsia="Times New Roman" w:hAnsi="Times New Roman" w:cs="Times New Roman"/>
          <w:b/>
          <w:bCs/>
          <w:color w:val="000000" w:themeColor="text1"/>
          <w:sz w:val="24"/>
          <w:szCs w:val="24"/>
        </w:rPr>
        <w:t>hree pages.</w:t>
      </w:r>
      <w:r w:rsidR="00D624E3" w:rsidRPr="00B777B3">
        <w:rPr>
          <w:rFonts w:ascii="Times New Roman" w:eastAsia="Times New Roman" w:hAnsi="Times New Roman" w:cs="Times New Roman"/>
          <w:bCs/>
          <w:color w:val="000000" w:themeColor="text1"/>
          <w:sz w:val="24"/>
          <w:szCs w:val="24"/>
        </w:rPr>
        <w:t xml:space="preserve"> This section also has been updated to include reference to a new table entitled</w:t>
      </w:r>
      <w:r w:rsidR="00D624E3" w:rsidRPr="00B777B3">
        <w:rPr>
          <w:rFonts w:ascii="Times New Roman" w:eastAsia="Times New Roman" w:hAnsi="Times New Roman" w:cs="Times New Roman"/>
          <w:bCs/>
          <w:color w:val="324674"/>
          <w:sz w:val="24"/>
          <w:szCs w:val="24"/>
        </w:rPr>
        <w:t> </w:t>
      </w:r>
      <w:hyperlink r:id="rId11" w:history="1">
        <w:r w:rsidR="00D624E3" w:rsidRPr="00B777B3">
          <w:rPr>
            <w:rStyle w:val="Hyperlink"/>
            <w:rFonts w:ascii="Times New Roman" w:eastAsia="Times New Roman" w:hAnsi="Times New Roman" w:cs="Times New Roman"/>
            <w:bCs/>
            <w:sz w:val="24"/>
            <w:szCs w:val="24"/>
          </w:rPr>
          <w:t>NSF Pre-award and Post-award Disclosures Relating to the Biographical Sketch and Current and Pending Support</w:t>
        </w:r>
      </w:hyperlink>
      <w:r w:rsidR="00D624E3" w:rsidRPr="00B777B3">
        <w:rPr>
          <w:rFonts w:ascii="Times New Roman" w:eastAsia="Times New Roman" w:hAnsi="Times New Roman" w:cs="Times New Roman"/>
          <w:bCs/>
          <w:color w:val="324674"/>
          <w:sz w:val="24"/>
          <w:szCs w:val="24"/>
        </w:rPr>
        <w:t xml:space="preserve">. </w:t>
      </w:r>
      <w:r w:rsidR="00D624E3" w:rsidRPr="00B777B3">
        <w:rPr>
          <w:rFonts w:ascii="Times New Roman" w:eastAsia="Times New Roman" w:hAnsi="Times New Roman" w:cs="Times New Roman"/>
          <w:bCs/>
          <w:color w:val="000000" w:themeColor="text1"/>
          <w:sz w:val="24"/>
          <w:szCs w:val="24"/>
        </w:rPr>
        <w:t>The table has been developed to assist users in completion of these sections of the proposal.</w:t>
      </w:r>
      <w:r w:rsidR="00C15E49" w:rsidRPr="00C15E49">
        <w:t xml:space="preserve"> </w:t>
      </w:r>
    </w:p>
    <w:p w14:paraId="4CC4E3B9" w14:textId="77777777" w:rsidR="00C15E49" w:rsidRDefault="00C15E49" w:rsidP="00C15E49"/>
    <w:p w14:paraId="6D39A7F7" w14:textId="629D6F54" w:rsidR="00C15E49" w:rsidRPr="00C15E49" w:rsidRDefault="00C15E49" w:rsidP="00C15E49">
      <w:pPr>
        <w:rPr>
          <w:rFonts w:ascii="Times New Roman" w:eastAsia="Times New Roman" w:hAnsi="Times New Roman" w:cs="Times New Roman"/>
          <w:bCs/>
          <w:color w:val="000000" w:themeColor="text1"/>
          <w:sz w:val="24"/>
          <w:szCs w:val="24"/>
        </w:rPr>
      </w:pPr>
      <w:r w:rsidRPr="00C15E49">
        <w:rPr>
          <w:rFonts w:ascii="Times New Roman" w:eastAsia="Times New Roman" w:hAnsi="Times New Roman" w:cs="Times New Roman"/>
          <w:bCs/>
          <w:color w:val="000000" w:themeColor="text1"/>
          <w:sz w:val="24"/>
          <w:szCs w:val="24"/>
        </w:rPr>
        <w:t>The PAPPG requires that publication citations "include full citation information, including (where applicable and practicable) the names of all authors..." Senior personnel that wish to include publications in the products section of the biographical sketch that include multiple authors may, at their discretion, choose to list one or more of the authors and then "et al." in lieu of including the complete listing of authors' names. See PAPPG Chapter II.C.2.f(</w:t>
      </w:r>
      <w:proofErr w:type="spellStart"/>
      <w:r w:rsidRPr="00C15E49">
        <w:rPr>
          <w:rFonts w:ascii="Times New Roman" w:eastAsia="Times New Roman" w:hAnsi="Times New Roman" w:cs="Times New Roman"/>
          <w:bCs/>
          <w:color w:val="000000" w:themeColor="text1"/>
          <w:sz w:val="24"/>
          <w:szCs w:val="24"/>
        </w:rPr>
        <w:t>i</w:t>
      </w:r>
      <w:proofErr w:type="spellEnd"/>
      <w:r w:rsidRPr="00C15E49">
        <w:rPr>
          <w:rFonts w:ascii="Times New Roman" w:eastAsia="Times New Roman" w:hAnsi="Times New Roman" w:cs="Times New Roman"/>
          <w:bCs/>
          <w:color w:val="000000" w:themeColor="text1"/>
          <w:sz w:val="24"/>
          <w:szCs w:val="24"/>
        </w:rPr>
        <w:t>)(c) for complete coverage of the requirements for the biographical sketch.</w:t>
      </w:r>
    </w:p>
    <w:p w14:paraId="7F43CF16" w14:textId="77777777" w:rsidR="00C15E49" w:rsidRDefault="00C15E49" w:rsidP="00C15E49">
      <w:pPr>
        <w:rPr>
          <w:rFonts w:ascii="Times New Roman" w:eastAsia="Times New Roman" w:hAnsi="Times New Roman" w:cs="Times New Roman"/>
          <w:bCs/>
          <w:color w:val="000000" w:themeColor="text1"/>
          <w:sz w:val="24"/>
          <w:szCs w:val="24"/>
        </w:rPr>
      </w:pPr>
    </w:p>
    <w:p w14:paraId="59443465" w14:textId="386113DD" w:rsidR="00B777B3" w:rsidRPr="00B777B3" w:rsidRDefault="00C15E49" w:rsidP="00C15E49">
      <w:pPr>
        <w:rPr>
          <w:rFonts w:ascii="Times New Roman" w:eastAsia="Times New Roman" w:hAnsi="Times New Roman" w:cs="Times New Roman"/>
          <w:bCs/>
          <w:color w:val="000000" w:themeColor="text1"/>
          <w:sz w:val="24"/>
          <w:szCs w:val="24"/>
        </w:rPr>
      </w:pPr>
      <w:r w:rsidRPr="00C15E49">
        <w:rPr>
          <w:rFonts w:ascii="Times New Roman" w:eastAsia="Times New Roman" w:hAnsi="Times New Roman" w:cs="Times New Roman"/>
          <w:bCs/>
          <w:color w:val="000000" w:themeColor="text1"/>
          <w:sz w:val="24"/>
          <w:szCs w:val="24"/>
        </w:rPr>
        <w:t xml:space="preserve">The PAPPG also requires senior personnel to list "all the individual's academic, professional, or institutional appointments, beginning with the current appointment." </w:t>
      </w:r>
      <w:proofErr w:type="gramStart"/>
      <w:r w:rsidRPr="00C15E49">
        <w:rPr>
          <w:rFonts w:ascii="Times New Roman" w:eastAsia="Times New Roman" w:hAnsi="Times New Roman" w:cs="Times New Roman"/>
          <w:bCs/>
          <w:color w:val="000000" w:themeColor="text1"/>
          <w:sz w:val="24"/>
          <w:szCs w:val="24"/>
        </w:rPr>
        <w:t>With regard to</w:t>
      </w:r>
      <w:proofErr w:type="gramEnd"/>
      <w:r w:rsidRPr="00C15E49">
        <w:rPr>
          <w:rFonts w:ascii="Times New Roman" w:eastAsia="Times New Roman" w:hAnsi="Times New Roman" w:cs="Times New Roman"/>
          <w:bCs/>
          <w:color w:val="000000" w:themeColor="text1"/>
          <w:sz w:val="24"/>
          <w:szCs w:val="24"/>
        </w:rPr>
        <w:t xml:space="preserve"> professional appointments, senior personnel must identify all current domestic or foreign professional appointments outside of the individual's academic, professional, or institutional appointments at the proposing organization.</w:t>
      </w:r>
    </w:p>
    <w:p w14:paraId="7B2C0555" w14:textId="77777777" w:rsidR="00D624E3" w:rsidRPr="00B777B3" w:rsidRDefault="00D624E3" w:rsidP="00D624E3">
      <w:pPr>
        <w:ind w:left="720"/>
        <w:rPr>
          <w:rFonts w:ascii="Times New Roman" w:eastAsia="Times New Roman" w:hAnsi="Times New Roman" w:cs="Times New Roman"/>
          <w:b/>
          <w:bCs/>
          <w:color w:val="324674"/>
          <w:sz w:val="24"/>
          <w:szCs w:val="24"/>
        </w:rPr>
      </w:pPr>
    </w:p>
    <w:p w14:paraId="56F47E70" w14:textId="47DCD866" w:rsidR="00314625" w:rsidRPr="00C15E49" w:rsidRDefault="00D624E3" w:rsidP="00C15E49">
      <w:pPr>
        <w:spacing w:after="225" w:line="300" w:lineRule="atLeast"/>
        <w:rPr>
          <w:rFonts w:ascii="Times New Roman" w:eastAsia="Times New Roman" w:hAnsi="Times New Roman" w:cs="Times New Roman"/>
          <w:color w:val="0C72B5"/>
          <w:sz w:val="24"/>
          <w:szCs w:val="24"/>
          <w:u w:val="single"/>
        </w:rPr>
      </w:pPr>
      <w:r w:rsidRPr="00B777B3">
        <w:rPr>
          <w:rFonts w:ascii="Times New Roman" w:hAnsi="Times New Roman" w:cs="Times New Roman"/>
          <w:color w:val="000000" w:themeColor="text1"/>
          <w:sz w:val="24"/>
          <w:szCs w:val="24"/>
          <w:shd w:val="clear" w:color="auto" w:fill="FFFFFF"/>
        </w:rPr>
        <w:t xml:space="preserve">Individuals designated as senior personnel </w:t>
      </w:r>
      <w:r w:rsidRPr="00B777B3">
        <w:rPr>
          <w:rFonts w:ascii="Times New Roman" w:hAnsi="Times New Roman" w:cs="Times New Roman"/>
          <w:color w:val="324674"/>
          <w:sz w:val="24"/>
          <w:szCs w:val="24"/>
          <w:shd w:val="clear" w:color="auto" w:fill="FFFFFF"/>
        </w:rPr>
        <w:t>(See </w:t>
      </w:r>
      <w:hyperlink r:id="rId12" w:anchor="2ex3" w:history="1">
        <w:r w:rsidRPr="00B777B3">
          <w:rPr>
            <w:rFonts w:ascii="Times New Roman" w:hAnsi="Times New Roman" w:cs="Times New Roman"/>
            <w:color w:val="548DD4" w:themeColor="text2" w:themeTint="99"/>
            <w:sz w:val="24"/>
            <w:szCs w:val="24"/>
            <w:u w:val="single"/>
            <w:bdr w:val="none" w:sz="0" w:space="0" w:color="auto" w:frame="1"/>
            <w:shd w:val="clear" w:color="auto" w:fill="FFFFFF"/>
          </w:rPr>
          <w:t>Exhibit II-3</w:t>
        </w:r>
      </w:hyperlink>
      <w:r w:rsidRPr="00B777B3">
        <w:rPr>
          <w:rFonts w:ascii="Times New Roman" w:hAnsi="Times New Roman" w:cs="Times New Roman"/>
          <w:color w:val="548DD4" w:themeColor="text2" w:themeTint="99"/>
          <w:sz w:val="24"/>
          <w:szCs w:val="24"/>
          <w:shd w:val="clear" w:color="auto" w:fill="FFFFFF"/>
        </w:rPr>
        <w:t> </w:t>
      </w:r>
      <w:r w:rsidRPr="00B777B3">
        <w:rPr>
          <w:rFonts w:ascii="Times New Roman" w:hAnsi="Times New Roman" w:cs="Times New Roman"/>
          <w:b/>
          <w:color w:val="324674"/>
          <w:sz w:val="24"/>
          <w:szCs w:val="24"/>
          <w:shd w:val="clear" w:color="auto" w:fill="FFFFFF"/>
        </w:rPr>
        <w:t xml:space="preserve">for the definitions of </w:t>
      </w:r>
      <w:r w:rsidRPr="00B777B3">
        <w:rPr>
          <w:rFonts w:ascii="Times New Roman" w:hAnsi="Times New Roman" w:cs="Times New Roman"/>
          <w:color w:val="324674"/>
          <w:sz w:val="24"/>
          <w:szCs w:val="24"/>
          <w:shd w:val="clear" w:color="auto" w:fill="FFFFFF"/>
        </w:rPr>
        <w:t>Senior Personnel)</w:t>
      </w:r>
      <w:r w:rsidR="00435A4B" w:rsidRPr="00B777B3">
        <w:rPr>
          <w:rFonts w:ascii="Times New Roman" w:hAnsi="Times New Roman" w:cs="Times New Roman"/>
          <w:sz w:val="24"/>
          <w:szCs w:val="24"/>
          <w:shd w:val="clear" w:color="auto" w:fill="FFFFFF"/>
        </w:rPr>
        <w:t xml:space="preserve"> </w:t>
      </w:r>
      <w:r w:rsidRPr="00E85B65">
        <w:rPr>
          <w:rFonts w:ascii="Times New Roman" w:hAnsi="Times New Roman" w:cs="Times New Roman"/>
          <w:b/>
          <w:bCs/>
          <w:color w:val="000000" w:themeColor="text1"/>
          <w:sz w:val="24"/>
          <w:szCs w:val="24"/>
          <w:shd w:val="clear" w:color="auto" w:fill="FFFFFF"/>
        </w:rPr>
        <w:t xml:space="preserve">now </w:t>
      </w:r>
      <w:r w:rsidR="00314625">
        <w:rPr>
          <w:rFonts w:ascii="Times New Roman" w:hAnsi="Times New Roman" w:cs="Times New Roman"/>
          <w:b/>
          <w:bCs/>
          <w:color w:val="000000" w:themeColor="text1"/>
          <w:sz w:val="24"/>
          <w:szCs w:val="24"/>
          <w:shd w:val="clear" w:color="auto" w:fill="FFFFFF"/>
        </w:rPr>
        <w:t>MUST</w:t>
      </w:r>
      <w:r w:rsidRPr="00E85B65">
        <w:rPr>
          <w:rFonts w:ascii="Times New Roman" w:hAnsi="Times New Roman" w:cs="Times New Roman"/>
          <w:b/>
          <w:bCs/>
          <w:color w:val="000000" w:themeColor="text1"/>
          <w:sz w:val="24"/>
          <w:szCs w:val="24"/>
          <w:shd w:val="clear" w:color="auto" w:fill="FFFFFF"/>
        </w:rPr>
        <w:t xml:space="preserve"> use </w:t>
      </w:r>
      <w:proofErr w:type="spellStart"/>
      <w:r w:rsidR="00435A4B" w:rsidRPr="00E85B65">
        <w:rPr>
          <w:rFonts w:ascii="Times New Roman" w:hAnsi="Times New Roman" w:cs="Times New Roman"/>
          <w:b/>
          <w:bCs/>
          <w:color w:val="000000" w:themeColor="text1"/>
          <w:sz w:val="24"/>
          <w:szCs w:val="24"/>
          <w:shd w:val="clear" w:color="auto" w:fill="FFFFFF"/>
        </w:rPr>
        <w:t>SciENcv</w:t>
      </w:r>
      <w:proofErr w:type="spellEnd"/>
      <w:r w:rsidR="00435A4B" w:rsidRPr="00E85B65">
        <w:rPr>
          <w:rFonts w:ascii="Times New Roman" w:hAnsi="Times New Roman" w:cs="Times New Roman"/>
          <w:b/>
          <w:bCs/>
          <w:color w:val="000000" w:themeColor="text1"/>
          <w:sz w:val="24"/>
          <w:szCs w:val="24"/>
          <w:shd w:val="clear" w:color="auto" w:fill="FFFFFF"/>
        </w:rPr>
        <w:t xml:space="preserve"> to prepare their </w:t>
      </w:r>
      <w:proofErr w:type="spellStart"/>
      <w:r w:rsidR="00435A4B" w:rsidRPr="00E85B65">
        <w:rPr>
          <w:rFonts w:ascii="Times New Roman" w:hAnsi="Times New Roman" w:cs="Times New Roman"/>
          <w:b/>
          <w:bCs/>
          <w:color w:val="000000" w:themeColor="text1"/>
          <w:sz w:val="24"/>
          <w:szCs w:val="24"/>
          <w:shd w:val="clear" w:color="auto" w:fill="FFFFFF"/>
        </w:rPr>
        <w:t>Biosketches</w:t>
      </w:r>
      <w:proofErr w:type="spellEnd"/>
      <w:r w:rsidR="00435A4B" w:rsidRPr="00B777B3">
        <w:rPr>
          <w:rFonts w:ascii="Times New Roman" w:hAnsi="Times New Roman" w:cs="Times New Roman"/>
          <w:color w:val="000000" w:themeColor="text1"/>
          <w:sz w:val="24"/>
          <w:szCs w:val="24"/>
          <w:shd w:val="clear" w:color="auto" w:fill="FFFFFF"/>
        </w:rPr>
        <w:t xml:space="preserve">.  </w:t>
      </w:r>
      <w:proofErr w:type="spellStart"/>
      <w:r w:rsidR="002D7077" w:rsidRPr="00B777B3">
        <w:rPr>
          <w:rFonts w:ascii="Times New Roman" w:hAnsi="Times New Roman" w:cs="Times New Roman"/>
          <w:color w:val="000000" w:themeColor="text1"/>
          <w:sz w:val="24"/>
          <w:szCs w:val="24"/>
          <w:shd w:val="clear" w:color="auto" w:fill="FFFFFF"/>
        </w:rPr>
        <w:t>Biosketch</w:t>
      </w:r>
      <w:r w:rsidR="00343558" w:rsidRPr="00B777B3">
        <w:rPr>
          <w:rFonts w:ascii="Times New Roman" w:hAnsi="Times New Roman" w:cs="Times New Roman"/>
          <w:color w:val="000000" w:themeColor="text1"/>
          <w:sz w:val="24"/>
          <w:szCs w:val="24"/>
          <w:shd w:val="clear" w:color="auto" w:fill="FFFFFF"/>
        </w:rPr>
        <w:t>es</w:t>
      </w:r>
      <w:proofErr w:type="spellEnd"/>
      <w:r w:rsidR="00343558" w:rsidRPr="00B777B3">
        <w:rPr>
          <w:rFonts w:ascii="Times New Roman" w:hAnsi="Times New Roman" w:cs="Times New Roman"/>
          <w:color w:val="000000" w:themeColor="text1"/>
          <w:sz w:val="24"/>
          <w:szCs w:val="24"/>
          <w:shd w:val="clear" w:color="auto" w:fill="FFFFFF"/>
        </w:rPr>
        <w:t xml:space="preserve"> previously created</w:t>
      </w:r>
      <w:r w:rsidR="002D7077" w:rsidRPr="00B777B3">
        <w:rPr>
          <w:rFonts w:ascii="Times New Roman" w:hAnsi="Times New Roman" w:cs="Times New Roman"/>
          <w:color w:val="000000" w:themeColor="text1"/>
          <w:sz w:val="24"/>
          <w:szCs w:val="24"/>
          <w:shd w:val="clear" w:color="auto" w:fill="FFFFFF"/>
        </w:rPr>
        <w:t xml:space="preserve"> in Word or other software </w:t>
      </w:r>
      <w:r w:rsidR="00343558" w:rsidRPr="00B777B3">
        <w:rPr>
          <w:rFonts w:ascii="Times New Roman" w:hAnsi="Times New Roman" w:cs="Times New Roman"/>
          <w:color w:val="000000" w:themeColor="text1"/>
          <w:sz w:val="24"/>
          <w:szCs w:val="24"/>
          <w:shd w:val="clear" w:color="auto" w:fill="FFFFFF"/>
        </w:rPr>
        <w:t>systems</w:t>
      </w:r>
      <w:r w:rsidR="00343558" w:rsidRPr="00E85B65">
        <w:rPr>
          <w:rFonts w:ascii="Times New Roman" w:hAnsi="Times New Roman" w:cs="Times New Roman"/>
          <w:color w:val="000000" w:themeColor="text1"/>
          <w:sz w:val="24"/>
          <w:szCs w:val="24"/>
          <w:shd w:val="clear" w:color="auto" w:fill="FFFFFF"/>
        </w:rPr>
        <w:t xml:space="preserve"> </w:t>
      </w:r>
      <w:r w:rsidR="002D7077" w:rsidRPr="00E85B65">
        <w:rPr>
          <w:rFonts w:ascii="Times New Roman" w:hAnsi="Times New Roman" w:cs="Times New Roman"/>
          <w:color w:val="000000" w:themeColor="text1"/>
          <w:sz w:val="24"/>
          <w:szCs w:val="24"/>
          <w:u w:val="single"/>
          <w:shd w:val="clear" w:color="auto" w:fill="FFFFFF"/>
        </w:rPr>
        <w:t>may not be used</w:t>
      </w:r>
      <w:r w:rsidR="002D7077" w:rsidRPr="00E85B65">
        <w:rPr>
          <w:rFonts w:ascii="Times New Roman" w:hAnsi="Times New Roman" w:cs="Times New Roman"/>
          <w:color w:val="000000" w:themeColor="text1"/>
          <w:sz w:val="24"/>
          <w:szCs w:val="24"/>
          <w:shd w:val="clear" w:color="auto" w:fill="FFFFFF"/>
        </w:rPr>
        <w:t xml:space="preserve"> </w:t>
      </w:r>
      <w:r w:rsidR="002D7077" w:rsidRPr="00B777B3">
        <w:rPr>
          <w:rFonts w:ascii="Times New Roman" w:hAnsi="Times New Roman" w:cs="Times New Roman"/>
          <w:color w:val="000000" w:themeColor="text1"/>
          <w:sz w:val="24"/>
          <w:szCs w:val="24"/>
          <w:shd w:val="clear" w:color="auto" w:fill="FFFFFF"/>
        </w:rPr>
        <w:t>even if they appear to comply with the new NSF-approved format</w:t>
      </w:r>
      <w:r w:rsidR="00343558" w:rsidRPr="00B777B3">
        <w:rPr>
          <w:rFonts w:ascii="Times New Roman" w:hAnsi="Times New Roman" w:cs="Times New Roman"/>
          <w:color w:val="000000" w:themeColor="text1"/>
          <w:sz w:val="24"/>
          <w:szCs w:val="24"/>
          <w:shd w:val="clear" w:color="auto" w:fill="FFFFFF"/>
        </w:rPr>
        <w:t xml:space="preserve"> requirements</w:t>
      </w:r>
      <w:r w:rsidR="002D7077" w:rsidRPr="00B777B3">
        <w:rPr>
          <w:rFonts w:ascii="Times New Roman" w:hAnsi="Times New Roman" w:cs="Times New Roman"/>
          <w:color w:val="000000" w:themeColor="text1"/>
          <w:sz w:val="24"/>
          <w:szCs w:val="24"/>
          <w:shd w:val="clear" w:color="auto" w:fill="FFFFFF"/>
        </w:rPr>
        <w:t>.</w:t>
      </w:r>
      <w:r w:rsidR="00314625" w:rsidRPr="00314625">
        <w:rPr>
          <w:rFonts w:ascii="Times New Roman" w:eastAsia="Times New Roman" w:hAnsi="Times New Roman" w:cs="Times New Roman"/>
          <w:sz w:val="24"/>
          <w:szCs w:val="24"/>
        </w:rPr>
        <w:t xml:space="preserve"> </w:t>
      </w:r>
      <w:r w:rsidR="00314625" w:rsidRPr="00896096">
        <w:rPr>
          <w:rFonts w:ascii="Times New Roman" w:eastAsia="Times New Roman" w:hAnsi="Times New Roman" w:cs="Times New Roman"/>
          <w:sz w:val="24"/>
          <w:szCs w:val="24"/>
        </w:rPr>
        <w:t>NSF has partnered with the National Institutes of Health (NIH) to use</w:t>
      </w:r>
      <w:r w:rsidR="00314625" w:rsidRPr="00896096">
        <w:rPr>
          <w:rFonts w:ascii="Times New Roman" w:eastAsia="Times New Roman" w:hAnsi="Times New Roman" w:cs="Times New Roman"/>
          <w:color w:val="333333"/>
          <w:sz w:val="24"/>
          <w:szCs w:val="24"/>
        </w:rPr>
        <w:t> </w:t>
      </w:r>
      <w:proofErr w:type="spellStart"/>
      <w:r w:rsidR="00314625">
        <w:fldChar w:fldCharType="begin"/>
      </w:r>
      <w:r w:rsidR="00314625">
        <w:instrText xml:space="preserve"> HYPERLINK "https://www.ncbi.nlm.nih.gov/sciencv/" </w:instrText>
      </w:r>
      <w:r w:rsidR="00314625">
        <w:fldChar w:fldCharType="separate"/>
      </w:r>
      <w:r w:rsidR="00314625" w:rsidRPr="00B777B3">
        <w:rPr>
          <w:rFonts w:ascii="Times New Roman" w:eastAsia="Times New Roman" w:hAnsi="Times New Roman" w:cs="Times New Roman"/>
          <w:color w:val="0C72B5"/>
          <w:sz w:val="24"/>
          <w:szCs w:val="24"/>
          <w:u w:val="single"/>
        </w:rPr>
        <w:t>SciENcv</w:t>
      </w:r>
      <w:proofErr w:type="spellEnd"/>
      <w:r w:rsidR="00314625" w:rsidRPr="00B777B3">
        <w:rPr>
          <w:rFonts w:ascii="Times New Roman" w:eastAsia="Times New Roman" w:hAnsi="Times New Roman" w:cs="Times New Roman"/>
          <w:color w:val="0C72B5"/>
          <w:sz w:val="24"/>
          <w:szCs w:val="24"/>
          <w:u w:val="single"/>
        </w:rPr>
        <w:t>: Science Experts Network Curriculum Vitae</w:t>
      </w:r>
      <w:r w:rsidR="00314625">
        <w:rPr>
          <w:rFonts w:ascii="Times New Roman" w:eastAsia="Times New Roman" w:hAnsi="Times New Roman" w:cs="Times New Roman"/>
          <w:color w:val="0C72B5"/>
          <w:sz w:val="24"/>
          <w:szCs w:val="24"/>
          <w:u w:val="single"/>
        </w:rPr>
        <w:fldChar w:fldCharType="end"/>
      </w:r>
      <w:r w:rsidR="00314625" w:rsidRPr="00896096">
        <w:rPr>
          <w:rFonts w:ascii="Times New Roman" w:eastAsia="Times New Roman" w:hAnsi="Times New Roman" w:cs="Times New Roman"/>
          <w:color w:val="333333"/>
          <w:sz w:val="24"/>
          <w:szCs w:val="24"/>
        </w:rPr>
        <w:t> a</w:t>
      </w:r>
      <w:r w:rsidR="00314625" w:rsidRPr="00896096">
        <w:rPr>
          <w:rFonts w:ascii="Times New Roman" w:eastAsia="Times New Roman" w:hAnsi="Times New Roman" w:cs="Times New Roman"/>
          <w:sz w:val="24"/>
          <w:szCs w:val="24"/>
        </w:rPr>
        <w:t xml:space="preserve">s </w:t>
      </w:r>
      <w:r w:rsidR="00314625">
        <w:rPr>
          <w:rFonts w:ascii="Times New Roman" w:eastAsia="Times New Roman" w:hAnsi="Times New Roman" w:cs="Times New Roman"/>
          <w:sz w:val="24"/>
          <w:szCs w:val="24"/>
        </w:rPr>
        <w:t>the only</w:t>
      </w:r>
      <w:r w:rsidR="00314625" w:rsidRPr="00896096">
        <w:rPr>
          <w:rFonts w:ascii="Times New Roman" w:eastAsia="Times New Roman" w:hAnsi="Times New Roman" w:cs="Times New Roman"/>
          <w:sz w:val="24"/>
          <w:szCs w:val="24"/>
        </w:rPr>
        <w:t xml:space="preserve"> NSF-approved format for use in preparation of the biographical sketch section of an NSF proposal.</w:t>
      </w:r>
      <w:r w:rsidR="00314625" w:rsidRPr="00896096">
        <w:rPr>
          <w:rFonts w:ascii="Times New Roman" w:eastAsia="Times New Roman" w:hAnsi="Times New Roman" w:cs="Times New Roman"/>
          <w:color w:val="333333"/>
          <w:sz w:val="24"/>
          <w:szCs w:val="24"/>
        </w:rPr>
        <w:t> </w:t>
      </w:r>
      <w:proofErr w:type="spellStart"/>
      <w:r w:rsidR="00314625">
        <w:fldChar w:fldCharType="begin"/>
      </w:r>
      <w:r w:rsidR="00314625">
        <w:instrText xml:space="preserve"> HYPERLINK "https://www.ncbi.nlm.nih.gov/sciencv/" </w:instrText>
      </w:r>
      <w:r w:rsidR="00314625">
        <w:fldChar w:fldCharType="separate"/>
      </w:r>
      <w:r w:rsidR="00314625" w:rsidRPr="00B777B3">
        <w:rPr>
          <w:rFonts w:ascii="Times New Roman" w:eastAsia="Times New Roman" w:hAnsi="Times New Roman" w:cs="Times New Roman"/>
          <w:color w:val="0C72B5"/>
          <w:sz w:val="24"/>
          <w:szCs w:val="24"/>
          <w:u w:val="single"/>
        </w:rPr>
        <w:t>SciENcv</w:t>
      </w:r>
      <w:proofErr w:type="spellEnd"/>
      <w:r w:rsidR="00314625">
        <w:rPr>
          <w:rFonts w:ascii="Times New Roman" w:eastAsia="Times New Roman" w:hAnsi="Times New Roman" w:cs="Times New Roman"/>
          <w:color w:val="0C72B5"/>
          <w:sz w:val="24"/>
          <w:szCs w:val="24"/>
          <w:u w:val="single"/>
        </w:rPr>
        <w:fldChar w:fldCharType="end"/>
      </w:r>
      <w:r w:rsidR="00314625" w:rsidRPr="00896096">
        <w:rPr>
          <w:rFonts w:ascii="Times New Roman" w:eastAsia="Times New Roman" w:hAnsi="Times New Roman" w:cs="Times New Roman"/>
          <w:color w:val="333333"/>
          <w:sz w:val="24"/>
          <w:szCs w:val="24"/>
        </w:rPr>
        <w:t> </w:t>
      </w:r>
      <w:r w:rsidR="00314625" w:rsidRPr="00896096">
        <w:rPr>
          <w:rFonts w:ascii="Times New Roman" w:eastAsia="Times New Roman" w:hAnsi="Times New Roman" w:cs="Times New Roman"/>
          <w:sz w:val="24"/>
          <w:szCs w:val="24"/>
        </w:rPr>
        <w:t xml:space="preserve">will produce an NSF-compliant PDF version of the biographical sketch. Proposers must save these documents </w:t>
      </w:r>
      <w:r w:rsidR="00C15E49">
        <w:rPr>
          <w:rFonts w:ascii="Times New Roman" w:eastAsia="Times New Roman" w:hAnsi="Times New Roman" w:cs="Times New Roman"/>
          <w:sz w:val="24"/>
          <w:szCs w:val="24"/>
        </w:rPr>
        <w:t xml:space="preserve">and send them to the Office of Sponsored Research. We will then upload them </w:t>
      </w:r>
      <w:r w:rsidR="00314625" w:rsidRPr="00896096">
        <w:rPr>
          <w:rFonts w:ascii="Times New Roman" w:eastAsia="Times New Roman" w:hAnsi="Times New Roman" w:cs="Times New Roman"/>
          <w:sz w:val="24"/>
          <w:szCs w:val="24"/>
        </w:rPr>
        <w:t>and submit them as part of their proposals via Research.gov or Grants.gov.</w:t>
      </w:r>
      <w:r w:rsidR="00314625" w:rsidRPr="00B777B3">
        <w:rPr>
          <w:rFonts w:ascii="Times New Roman" w:eastAsia="Times New Roman" w:hAnsi="Times New Roman" w:cs="Times New Roman"/>
          <w:sz w:val="24"/>
          <w:szCs w:val="24"/>
        </w:rPr>
        <w:t xml:space="preserve"> See</w:t>
      </w:r>
      <w:r w:rsidR="00314625" w:rsidRPr="00B777B3">
        <w:rPr>
          <w:rFonts w:ascii="Times New Roman" w:eastAsia="Times New Roman" w:hAnsi="Times New Roman" w:cs="Times New Roman"/>
          <w:color w:val="333333"/>
          <w:sz w:val="24"/>
          <w:szCs w:val="24"/>
        </w:rPr>
        <w:t xml:space="preserve"> </w:t>
      </w:r>
      <w:hyperlink r:id="rId13" w:history="1">
        <w:r w:rsidR="00314625" w:rsidRPr="00B777B3">
          <w:rPr>
            <w:rFonts w:ascii="Times New Roman" w:eastAsia="Times New Roman" w:hAnsi="Times New Roman" w:cs="Times New Roman"/>
            <w:color w:val="0C72B5"/>
            <w:sz w:val="24"/>
            <w:szCs w:val="24"/>
            <w:u w:val="single"/>
          </w:rPr>
          <w:t xml:space="preserve">FAQs </w:t>
        </w:r>
        <w:r w:rsidR="00314625" w:rsidRPr="00B777B3">
          <w:rPr>
            <w:rFonts w:ascii="Times New Roman" w:eastAsia="Times New Roman" w:hAnsi="Times New Roman" w:cs="Times New Roman"/>
            <w:color w:val="0C72B5"/>
            <w:sz w:val="24"/>
            <w:szCs w:val="24"/>
            <w:u w:val="single"/>
          </w:rPr>
          <w:t>o</w:t>
        </w:r>
        <w:r w:rsidR="00314625" w:rsidRPr="00B777B3">
          <w:rPr>
            <w:rFonts w:ascii="Times New Roman" w:eastAsia="Times New Roman" w:hAnsi="Times New Roman" w:cs="Times New Roman"/>
            <w:color w:val="0C72B5"/>
            <w:sz w:val="24"/>
            <w:szCs w:val="24"/>
            <w:u w:val="single"/>
          </w:rPr>
          <w:t xml:space="preserve">n using </w:t>
        </w:r>
        <w:proofErr w:type="spellStart"/>
        <w:r w:rsidR="00314625" w:rsidRPr="00B777B3">
          <w:rPr>
            <w:rFonts w:ascii="Times New Roman" w:eastAsia="Times New Roman" w:hAnsi="Times New Roman" w:cs="Times New Roman"/>
            <w:color w:val="0C72B5"/>
            <w:sz w:val="24"/>
            <w:szCs w:val="24"/>
            <w:u w:val="single"/>
          </w:rPr>
          <w:t>SciENcv</w:t>
        </w:r>
        <w:proofErr w:type="spellEnd"/>
      </w:hyperlink>
      <w:r w:rsidR="00C15E49">
        <w:rPr>
          <w:rFonts w:ascii="Times New Roman" w:eastAsia="Times New Roman" w:hAnsi="Times New Roman" w:cs="Times New Roman"/>
          <w:color w:val="0C72B5"/>
          <w:sz w:val="24"/>
          <w:szCs w:val="24"/>
          <w:u w:val="single"/>
        </w:rPr>
        <w:t>.</w:t>
      </w:r>
    </w:p>
    <w:p w14:paraId="4E384676" w14:textId="7CF3E02E" w:rsidR="00896096" w:rsidRDefault="00314625" w:rsidP="00B777B3">
      <w:pPr>
        <w:rPr>
          <w:rFonts w:ascii="Times New Roman" w:hAnsi="Times New Roman" w:cs="Times New Roman"/>
          <w:sz w:val="24"/>
          <w:szCs w:val="24"/>
          <w:shd w:val="clear" w:color="auto" w:fill="FFFFFF"/>
        </w:rPr>
      </w:pPr>
      <w:proofErr w:type="spellStart"/>
      <w:r w:rsidRPr="00314625">
        <w:rPr>
          <w:rFonts w:ascii="Times New Roman" w:hAnsi="Times New Roman" w:cs="Times New Roman"/>
          <w:color w:val="000000" w:themeColor="text1"/>
          <w:sz w:val="24"/>
          <w:szCs w:val="24"/>
          <w:shd w:val="clear" w:color="auto" w:fill="FFFFFF"/>
        </w:rPr>
        <w:t>SciENcv</w:t>
      </w:r>
      <w:proofErr w:type="spellEnd"/>
      <w:r w:rsidRPr="00314625">
        <w:rPr>
          <w:rFonts w:ascii="Times New Roman" w:hAnsi="Times New Roman" w:cs="Times New Roman"/>
          <w:color w:val="000000" w:themeColor="text1"/>
          <w:sz w:val="24"/>
          <w:szCs w:val="24"/>
          <w:shd w:val="clear" w:color="auto" w:fill="FFFFFF"/>
        </w:rPr>
        <w:t xml:space="preserve"> users </w:t>
      </w:r>
      <w:r>
        <w:rPr>
          <w:rFonts w:ascii="Times New Roman" w:hAnsi="Times New Roman" w:cs="Times New Roman"/>
          <w:color w:val="000000" w:themeColor="text1"/>
          <w:sz w:val="24"/>
          <w:szCs w:val="24"/>
          <w:shd w:val="clear" w:color="auto" w:fill="FFFFFF"/>
        </w:rPr>
        <w:t xml:space="preserve">can </w:t>
      </w:r>
      <w:r w:rsidRPr="00314625">
        <w:rPr>
          <w:rFonts w:ascii="Times New Roman" w:hAnsi="Times New Roman" w:cs="Times New Roman"/>
          <w:color w:val="000000" w:themeColor="text1"/>
          <w:sz w:val="24"/>
          <w:szCs w:val="24"/>
          <w:shd w:val="clear" w:color="auto" w:fill="FFFFFF"/>
        </w:rPr>
        <w:t xml:space="preserve">create </w:t>
      </w:r>
      <w:proofErr w:type="spellStart"/>
      <w:r w:rsidRPr="00314625">
        <w:rPr>
          <w:rFonts w:ascii="Times New Roman" w:hAnsi="Times New Roman" w:cs="Times New Roman"/>
          <w:color w:val="000000" w:themeColor="text1"/>
          <w:sz w:val="24"/>
          <w:szCs w:val="24"/>
          <w:shd w:val="clear" w:color="auto" w:fill="FFFFFF"/>
        </w:rPr>
        <w:t>SciENcv</w:t>
      </w:r>
      <w:proofErr w:type="spellEnd"/>
      <w:r w:rsidRPr="00314625">
        <w:rPr>
          <w:rFonts w:ascii="Times New Roman" w:hAnsi="Times New Roman" w:cs="Times New Roman"/>
          <w:color w:val="000000" w:themeColor="text1"/>
          <w:sz w:val="24"/>
          <w:szCs w:val="24"/>
          <w:shd w:val="clear" w:color="auto" w:fill="FFFFFF"/>
        </w:rPr>
        <w:t xml:space="preserve"> profiles using the data stored in their </w:t>
      </w:r>
      <w:r w:rsidRPr="00314625">
        <w:rPr>
          <w:rFonts w:ascii="Times New Roman" w:hAnsi="Times New Roman" w:cs="Times New Roman"/>
          <w:b/>
          <w:bCs/>
          <w:color w:val="000000" w:themeColor="text1"/>
          <w:sz w:val="24"/>
          <w:szCs w:val="24"/>
          <w:shd w:val="clear" w:color="auto" w:fill="FFFFFF"/>
        </w:rPr>
        <w:t>ORCID</w:t>
      </w:r>
      <w:r w:rsidRPr="00314625">
        <w:rPr>
          <w:rFonts w:ascii="Times New Roman" w:hAnsi="Times New Roman" w:cs="Times New Roman"/>
          <w:color w:val="000000" w:themeColor="text1"/>
          <w:sz w:val="24"/>
          <w:szCs w:val="24"/>
          <w:shd w:val="clear" w:color="auto" w:fill="FFFFFF"/>
        </w:rPr>
        <w:t xml:space="preserve"> records. By linking an ORCID account to an NCBI account, users </w:t>
      </w:r>
      <w:proofErr w:type="gramStart"/>
      <w:r>
        <w:rPr>
          <w:rFonts w:ascii="Times New Roman" w:hAnsi="Times New Roman" w:cs="Times New Roman"/>
          <w:color w:val="000000" w:themeColor="text1"/>
          <w:sz w:val="24"/>
          <w:szCs w:val="24"/>
          <w:shd w:val="clear" w:color="auto" w:fill="FFFFFF"/>
        </w:rPr>
        <w:t>are</w:t>
      </w:r>
      <w:r w:rsidRPr="00314625">
        <w:rPr>
          <w:rFonts w:ascii="Times New Roman" w:hAnsi="Times New Roman" w:cs="Times New Roman"/>
          <w:color w:val="000000" w:themeColor="text1"/>
          <w:sz w:val="24"/>
          <w:szCs w:val="24"/>
          <w:shd w:val="clear" w:color="auto" w:fill="FFFFFF"/>
        </w:rPr>
        <w:t xml:space="preserve"> able to</w:t>
      </w:r>
      <w:proofErr w:type="gramEnd"/>
      <w:r w:rsidRPr="00314625">
        <w:rPr>
          <w:rFonts w:ascii="Times New Roman" w:hAnsi="Times New Roman" w:cs="Times New Roman"/>
          <w:color w:val="000000" w:themeColor="text1"/>
          <w:sz w:val="24"/>
          <w:szCs w:val="24"/>
          <w:shd w:val="clear" w:color="auto" w:fill="FFFFFF"/>
        </w:rPr>
        <w:t xml:space="preserve"> create </w:t>
      </w:r>
      <w:proofErr w:type="spellStart"/>
      <w:r w:rsidRPr="00314625">
        <w:rPr>
          <w:rFonts w:ascii="Times New Roman" w:hAnsi="Times New Roman" w:cs="Times New Roman"/>
          <w:color w:val="000000" w:themeColor="text1"/>
          <w:sz w:val="24"/>
          <w:szCs w:val="24"/>
          <w:shd w:val="clear" w:color="auto" w:fill="FFFFFF"/>
        </w:rPr>
        <w:t>SciENcv</w:t>
      </w:r>
      <w:proofErr w:type="spellEnd"/>
      <w:r w:rsidRPr="00314625">
        <w:rPr>
          <w:rFonts w:ascii="Times New Roman" w:hAnsi="Times New Roman" w:cs="Times New Roman"/>
          <w:color w:val="000000" w:themeColor="text1"/>
          <w:sz w:val="24"/>
          <w:szCs w:val="24"/>
          <w:shd w:val="clear" w:color="auto" w:fill="FFFFFF"/>
        </w:rPr>
        <w:t xml:space="preserve"> profiles using the personal statement, education, employment, publications and research awards information stored in ORCID records.</w:t>
      </w:r>
      <w:r>
        <w:rPr>
          <w:rFonts w:ascii="Times New Roman" w:hAnsi="Times New Roman" w:cs="Times New Roman"/>
          <w:color w:val="000000" w:themeColor="text1"/>
          <w:sz w:val="24"/>
          <w:szCs w:val="24"/>
          <w:shd w:val="clear" w:color="auto" w:fill="FFFFFF"/>
        </w:rPr>
        <w:t xml:space="preserve"> (More on how to do this below.)</w:t>
      </w:r>
    </w:p>
    <w:p w14:paraId="607E8EE8" w14:textId="77777777" w:rsidR="00B777B3" w:rsidRPr="00B777B3" w:rsidRDefault="00B777B3" w:rsidP="00B777B3">
      <w:pPr>
        <w:rPr>
          <w:rFonts w:ascii="Times New Roman" w:hAnsi="Times New Roman" w:cs="Times New Roman"/>
          <w:sz w:val="24"/>
          <w:szCs w:val="24"/>
          <w:shd w:val="clear" w:color="auto" w:fill="FFFFFF"/>
        </w:rPr>
      </w:pPr>
    </w:p>
    <w:p w14:paraId="775FEE36" w14:textId="7E668BD4" w:rsidR="00AE1AF7" w:rsidRDefault="00AE1AF7" w:rsidP="00AE1AF7">
      <w:pPr>
        <w:spacing w:after="225" w:line="300" w:lineRule="atLeast"/>
        <w:rPr>
          <w:rFonts w:ascii="Times New Roman" w:eastAsia="Times New Roman" w:hAnsi="Times New Roman" w:cs="Times New Roman"/>
          <w:color w:val="0C72B5"/>
          <w:sz w:val="24"/>
          <w:szCs w:val="24"/>
          <w:u w:val="single"/>
        </w:rPr>
      </w:pPr>
      <w:r>
        <w:rPr>
          <w:rFonts w:ascii="Times New Roman" w:eastAsia="Times New Roman" w:hAnsi="Times New Roman" w:cs="Times New Roman"/>
          <w:sz w:val="24"/>
          <w:szCs w:val="24"/>
        </w:rPr>
        <w:t xml:space="preserve">If you have an ORCID account you may link ORCID to your </w:t>
      </w:r>
      <w:proofErr w:type="spellStart"/>
      <w:r>
        <w:rPr>
          <w:rFonts w:ascii="Times New Roman" w:eastAsia="Times New Roman" w:hAnsi="Times New Roman" w:cs="Times New Roman"/>
          <w:sz w:val="24"/>
          <w:szCs w:val="24"/>
        </w:rPr>
        <w:t>SciENcv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Biosketch</w:t>
      </w:r>
      <w:proofErr w:type="spellEnd"/>
      <w:r>
        <w:rPr>
          <w:rFonts w:ascii="Times New Roman" w:eastAsia="Times New Roman" w:hAnsi="Times New Roman" w:cs="Times New Roman"/>
          <w:sz w:val="24"/>
          <w:szCs w:val="24"/>
        </w:rPr>
        <w:t xml:space="preserve"> and you can choose which items you would like from ORCID to prepopulate your </w:t>
      </w:r>
      <w:proofErr w:type="spellStart"/>
      <w:r>
        <w:rPr>
          <w:rFonts w:ascii="Times New Roman" w:eastAsia="Times New Roman" w:hAnsi="Times New Roman" w:cs="Times New Roman"/>
          <w:sz w:val="24"/>
          <w:szCs w:val="24"/>
        </w:rPr>
        <w:t>Biosketch</w:t>
      </w:r>
      <w:proofErr w:type="spellEnd"/>
      <w:r>
        <w:rPr>
          <w:rFonts w:ascii="Times New Roman" w:eastAsia="Times New Roman" w:hAnsi="Times New Roman" w:cs="Times New Roman"/>
          <w:sz w:val="24"/>
          <w:szCs w:val="24"/>
        </w:rPr>
        <w:t xml:space="preserve"> (see </w:t>
      </w:r>
      <w:hyperlink r:id="rId14" w:history="1">
        <w:r w:rsidRPr="00661897">
          <w:rPr>
            <w:rStyle w:val="Hyperlink"/>
            <w:rFonts w:ascii="Times New Roman" w:eastAsia="Times New Roman" w:hAnsi="Times New Roman" w:cs="Times New Roman"/>
            <w:sz w:val="24"/>
            <w:szCs w:val="24"/>
          </w:rPr>
          <w:t>https://www.youtube.com/watch?v=G_cKSRr7TJ4</w:t>
        </w:r>
      </w:hyperlink>
      <w:r>
        <w:rPr>
          <w:rFonts w:ascii="Times New Roman" w:eastAsia="Times New Roman" w:hAnsi="Times New Roman" w:cs="Times New Roman"/>
          <w:sz w:val="24"/>
          <w:szCs w:val="24"/>
        </w:rPr>
        <w:t>) for a demonstration on how to do this.</w:t>
      </w:r>
      <w:r w:rsidR="00314625">
        <w:rPr>
          <w:rFonts w:ascii="Times New Roman" w:eastAsia="Times New Roman" w:hAnsi="Times New Roman" w:cs="Times New Roman"/>
          <w:sz w:val="24"/>
          <w:szCs w:val="24"/>
        </w:rPr>
        <w:t xml:space="preserve"> Or you can find step-by-step instructions at </w:t>
      </w:r>
      <w:hyperlink r:id="rId15" w:history="1">
        <w:r w:rsidR="00314625" w:rsidRPr="00314625">
          <w:rPr>
            <w:rStyle w:val="Hyperlink"/>
            <w:rFonts w:ascii="Times New Roman" w:eastAsia="Times New Roman" w:hAnsi="Times New Roman" w:cs="Times New Roman"/>
            <w:sz w:val="24"/>
            <w:szCs w:val="24"/>
          </w:rPr>
          <w:t>https://www.lib.ncsu.edu/sciencv-for-biosketches</w:t>
        </w:r>
      </w:hyperlink>
      <w:r w:rsidR="00314625">
        <w:rPr>
          <w:rFonts w:ascii="Times New Roman" w:eastAsia="Times New Roman" w:hAnsi="Times New Roman" w:cs="Times New Roman"/>
          <w:sz w:val="24"/>
          <w:szCs w:val="24"/>
        </w:rPr>
        <w:t>.</w:t>
      </w:r>
      <w:r w:rsidR="00C15E49">
        <w:rPr>
          <w:rFonts w:ascii="Times New Roman" w:eastAsia="Times New Roman" w:hAnsi="Times New Roman" w:cs="Times New Roman"/>
          <w:sz w:val="24"/>
          <w:szCs w:val="24"/>
        </w:rPr>
        <w:t xml:space="preserve"> </w:t>
      </w:r>
    </w:p>
    <w:p w14:paraId="320EA09E" w14:textId="1916AD95" w:rsidR="00AE1AF7" w:rsidRPr="00B777B3" w:rsidRDefault="00AE1AF7" w:rsidP="00AE1AF7">
      <w:pPr>
        <w:spacing w:after="225" w:line="300" w:lineRule="atLeast"/>
        <w:rPr>
          <w:rFonts w:ascii="Times New Roman" w:eastAsia="Times New Roman" w:hAnsi="Times New Roman" w:cs="Times New Roman"/>
          <w:color w:val="333333"/>
          <w:sz w:val="24"/>
          <w:szCs w:val="24"/>
        </w:rPr>
      </w:pPr>
    </w:p>
    <w:p w14:paraId="4AC70990" w14:textId="77777777" w:rsidR="00D624E3" w:rsidRPr="00B777B3" w:rsidRDefault="00D624E3" w:rsidP="00D624E3">
      <w:pPr>
        <w:ind w:left="720"/>
        <w:rPr>
          <w:rFonts w:ascii="Times New Roman" w:hAnsi="Times New Roman" w:cs="Times New Roman"/>
          <w:sz w:val="24"/>
          <w:szCs w:val="24"/>
          <w:shd w:val="clear" w:color="auto" w:fill="FFFFFF"/>
        </w:rPr>
      </w:pPr>
    </w:p>
    <w:p w14:paraId="0CB1BF98" w14:textId="77777777" w:rsidR="00B777B3" w:rsidRPr="00B777B3" w:rsidRDefault="00B777B3" w:rsidP="00D624E3">
      <w:pPr>
        <w:rPr>
          <w:rFonts w:ascii="Times New Roman" w:eastAsia="Times New Roman" w:hAnsi="Times New Roman" w:cs="Times New Roman"/>
          <w:iCs/>
          <w:sz w:val="24"/>
          <w:szCs w:val="24"/>
        </w:rPr>
      </w:pPr>
    </w:p>
    <w:sectPr w:rsidR="00B777B3" w:rsidRPr="00B777B3" w:rsidSect="00DC6D7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58E5" w14:textId="77777777" w:rsidR="00C03A00" w:rsidRDefault="00C03A00" w:rsidP="00D31850">
      <w:r>
        <w:separator/>
      </w:r>
    </w:p>
  </w:endnote>
  <w:endnote w:type="continuationSeparator" w:id="0">
    <w:p w14:paraId="48A4020B" w14:textId="77777777" w:rsidR="00C03A00" w:rsidRDefault="00C03A00" w:rsidP="00D3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792601"/>
      <w:docPartObj>
        <w:docPartGallery w:val="Page Numbers (Bottom of Page)"/>
        <w:docPartUnique/>
      </w:docPartObj>
    </w:sdtPr>
    <w:sdtEndPr>
      <w:rPr>
        <w:noProof/>
      </w:rPr>
    </w:sdtEndPr>
    <w:sdtContent>
      <w:p w14:paraId="0599BDBB" w14:textId="31B7E65D" w:rsidR="00D31850" w:rsidRDefault="00D31850" w:rsidP="00DC6D73">
        <w:pPr>
          <w:pStyle w:val="Footer"/>
          <w:jc w:val="center"/>
        </w:pPr>
        <w:r>
          <w:fldChar w:fldCharType="begin"/>
        </w:r>
        <w:r>
          <w:instrText xml:space="preserve"> PAGE   \* MERGEFORMAT </w:instrText>
        </w:r>
        <w:r>
          <w:fldChar w:fldCharType="separate"/>
        </w:r>
        <w:r w:rsidR="00B777B3">
          <w:rPr>
            <w:noProof/>
          </w:rPr>
          <w:t>1</w:t>
        </w:r>
        <w:r>
          <w:rPr>
            <w:noProof/>
          </w:rPr>
          <w:fldChar w:fldCharType="end"/>
        </w:r>
      </w:p>
    </w:sdtContent>
  </w:sdt>
  <w:p w14:paraId="76104F60" w14:textId="77777777" w:rsidR="00D31850" w:rsidRDefault="00D31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0A8D" w14:textId="77777777" w:rsidR="00C03A00" w:rsidRDefault="00C03A00" w:rsidP="00D31850">
      <w:r>
        <w:separator/>
      </w:r>
    </w:p>
  </w:footnote>
  <w:footnote w:type="continuationSeparator" w:id="0">
    <w:p w14:paraId="46430FDC" w14:textId="77777777" w:rsidR="00C03A00" w:rsidRDefault="00C03A00" w:rsidP="00D31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299"/>
    <w:multiLevelType w:val="multilevel"/>
    <w:tmpl w:val="106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5D7D"/>
    <w:multiLevelType w:val="hybridMultilevel"/>
    <w:tmpl w:val="A46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1544E"/>
    <w:multiLevelType w:val="multilevel"/>
    <w:tmpl w:val="D3C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215B"/>
    <w:multiLevelType w:val="multilevel"/>
    <w:tmpl w:val="ABF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F7AF6"/>
    <w:multiLevelType w:val="multilevel"/>
    <w:tmpl w:val="06A2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D0A2F"/>
    <w:multiLevelType w:val="singleLevel"/>
    <w:tmpl w:val="04090011"/>
    <w:lvl w:ilvl="0">
      <w:start w:val="1"/>
      <w:numFmt w:val="decimal"/>
      <w:lvlText w:val="%1)"/>
      <w:lvlJc w:val="left"/>
      <w:pPr>
        <w:ind w:left="360" w:hanging="360"/>
      </w:pPr>
    </w:lvl>
  </w:abstractNum>
  <w:abstractNum w:abstractNumId="6" w15:restartNumberingAfterBreak="0">
    <w:nsid w:val="33FB7260"/>
    <w:multiLevelType w:val="hybridMultilevel"/>
    <w:tmpl w:val="50F2E83A"/>
    <w:lvl w:ilvl="0" w:tplc="36B2BF66">
      <w:start w:val="1"/>
      <w:numFmt w:val="bullet"/>
      <w:lvlText w:val="o"/>
      <w:lvlJc w:val="left"/>
      <w:pPr>
        <w:ind w:left="1080" w:hanging="360"/>
      </w:pPr>
      <w:rPr>
        <w:rFonts w:ascii="Courier New" w:hAnsi="Courier New" w:cs="Courier New" w:hint="default"/>
      </w:rPr>
    </w:lvl>
    <w:lvl w:ilvl="1" w:tplc="3E42FEEE" w:tentative="1">
      <w:start w:val="1"/>
      <w:numFmt w:val="bullet"/>
      <w:lvlText w:val="o"/>
      <w:lvlJc w:val="left"/>
      <w:pPr>
        <w:ind w:left="1800" w:hanging="360"/>
      </w:pPr>
      <w:rPr>
        <w:rFonts w:ascii="Courier New" w:hAnsi="Courier New" w:cs="Courier New" w:hint="default"/>
      </w:rPr>
    </w:lvl>
    <w:lvl w:ilvl="2" w:tplc="8DC40678" w:tentative="1">
      <w:start w:val="1"/>
      <w:numFmt w:val="bullet"/>
      <w:lvlText w:val=""/>
      <w:lvlJc w:val="left"/>
      <w:pPr>
        <w:ind w:left="2520" w:hanging="360"/>
      </w:pPr>
      <w:rPr>
        <w:rFonts w:ascii="Wingdings" w:hAnsi="Wingdings" w:hint="default"/>
      </w:rPr>
    </w:lvl>
    <w:lvl w:ilvl="3" w:tplc="78B8CA02" w:tentative="1">
      <w:start w:val="1"/>
      <w:numFmt w:val="bullet"/>
      <w:lvlText w:val=""/>
      <w:lvlJc w:val="left"/>
      <w:pPr>
        <w:ind w:left="3240" w:hanging="360"/>
      </w:pPr>
      <w:rPr>
        <w:rFonts w:ascii="Symbol" w:hAnsi="Symbol" w:hint="default"/>
      </w:rPr>
    </w:lvl>
    <w:lvl w:ilvl="4" w:tplc="326A9108" w:tentative="1">
      <w:start w:val="1"/>
      <w:numFmt w:val="bullet"/>
      <w:lvlText w:val="o"/>
      <w:lvlJc w:val="left"/>
      <w:pPr>
        <w:ind w:left="3960" w:hanging="360"/>
      </w:pPr>
      <w:rPr>
        <w:rFonts w:ascii="Courier New" w:hAnsi="Courier New" w:cs="Courier New" w:hint="default"/>
      </w:rPr>
    </w:lvl>
    <w:lvl w:ilvl="5" w:tplc="88406572" w:tentative="1">
      <w:start w:val="1"/>
      <w:numFmt w:val="bullet"/>
      <w:lvlText w:val=""/>
      <w:lvlJc w:val="left"/>
      <w:pPr>
        <w:ind w:left="4680" w:hanging="360"/>
      </w:pPr>
      <w:rPr>
        <w:rFonts w:ascii="Wingdings" w:hAnsi="Wingdings" w:hint="default"/>
      </w:rPr>
    </w:lvl>
    <w:lvl w:ilvl="6" w:tplc="26D29418" w:tentative="1">
      <w:start w:val="1"/>
      <w:numFmt w:val="bullet"/>
      <w:lvlText w:val=""/>
      <w:lvlJc w:val="left"/>
      <w:pPr>
        <w:ind w:left="5400" w:hanging="360"/>
      </w:pPr>
      <w:rPr>
        <w:rFonts w:ascii="Symbol" w:hAnsi="Symbol" w:hint="default"/>
      </w:rPr>
    </w:lvl>
    <w:lvl w:ilvl="7" w:tplc="D1565F76" w:tentative="1">
      <w:start w:val="1"/>
      <w:numFmt w:val="bullet"/>
      <w:lvlText w:val="o"/>
      <w:lvlJc w:val="left"/>
      <w:pPr>
        <w:ind w:left="6120" w:hanging="360"/>
      </w:pPr>
      <w:rPr>
        <w:rFonts w:ascii="Courier New" w:hAnsi="Courier New" w:cs="Courier New" w:hint="default"/>
      </w:rPr>
    </w:lvl>
    <w:lvl w:ilvl="8" w:tplc="B05AEA36" w:tentative="1">
      <w:start w:val="1"/>
      <w:numFmt w:val="bullet"/>
      <w:lvlText w:val=""/>
      <w:lvlJc w:val="left"/>
      <w:pPr>
        <w:ind w:left="6840" w:hanging="360"/>
      </w:pPr>
      <w:rPr>
        <w:rFonts w:ascii="Wingdings" w:hAnsi="Wingdings" w:hint="default"/>
      </w:rPr>
    </w:lvl>
  </w:abstractNum>
  <w:abstractNum w:abstractNumId="7" w15:restartNumberingAfterBreak="0">
    <w:nsid w:val="345260BE"/>
    <w:multiLevelType w:val="hybridMultilevel"/>
    <w:tmpl w:val="25243292"/>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FE324D"/>
    <w:multiLevelType w:val="multilevel"/>
    <w:tmpl w:val="0020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60F2D"/>
    <w:multiLevelType w:val="multilevel"/>
    <w:tmpl w:val="A7D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D1AB2"/>
    <w:multiLevelType w:val="multilevel"/>
    <w:tmpl w:val="BC92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276C1"/>
    <w:multiLevelType w:val="hybridMultilevel"/>
    <w:tmpl w:val="C3423DCC"/>
    <w:lvl w:ilvl="0" w:tplc="FC585C68">
      <w:start w:val="1"/>
      <w:numFmt w:val="bullet"/>
      <w:lvlText w:val=""/>
      <w:lvlJc w:val="left"/>
      <w:pPr>
        <w:ind w:left="720" w:hanging="360"/>
      </w:pPr>
      <w:rPr>
        <w:rFonts w:ascii="Symbol" w:hAnsi="Symbol" w:hint="default"/>
      </w:rPr>
    </w:lvl>
    <w:lvl w:ilvl="1" w:tplc="8B6C37AC" w:tentative="1">
      <w:start w:val="1"/>
      <w:numFmt w:val="bullet"/>
      <w:lvlText w:val="o"/>
      <w:lvlJc w:val="left"/>
      <w:pPr>
        <w:ind w:left="1440" w:hanging="360"/>
      </w:pPr>
      <w:rPr>
        <w:rFonts w:ascii="Courier New" w:hAnsi="Courier New" w:cs="Courier New" w:hint="default"/>
      </w:rPr>
    </w:lvl>
    <w:lvl w:ilvl="2" w:tplc="2B001950" w:tentative="1">
      <w:start w:val="1"/>
      <w:numFmt w:val="bullet"/>
      <w:lvlText w:val=""/>
      <w:lvlJc w:val="left"/>
      <w:pPr>
        <w:ind w:left="2160" w:hanging="360"/>
      </w:pPr>
      <w:rPr>
        <w:rFonts w:ascii="Wingdings" w:hAnsi="Wingdings" w:hint="default"/>
      </w:rPr>
    </w:lvl>
    <w:lvl w:ilvl="3" w:tplc="98F47238" w:tentative="1">
      <w:start w:val="1"/>
      <w:numFmt w:val="bullet"/>
      <w:lvlText w:val=""/>
      <w:lvlJc w:val="left"/>
      <w:pPr>
        <w:ind w:left="2880" w:hanging="360"/>
      </w:pPr>
      <w:rPr>
        <w:rFonts w:ascii="Symbol" w:hAnsi="Symbol" w:hint="default"/>
      </w:rPr>
    </w:lvl>
    <w:lvl w:ilvl="4" w:tplc="50F8C304" w:tentative="1">
      <w:start w:val="1"/>
      <w:numFmt w:val="bullet"/>
      <w:lvlText w:val="o"/>
      <w:lvlJc w:val="left"/>
      <w:pPr>
        <w:ind w:left="3600" w:hanging="360"/>
      </w:pPr>
      <w:rPr>
        <w:rFonts w:ascii="Courier New" w:hAnsi="Courier New" w:cs="Courier New" w:hint="default"/>
      </w:rPr>
    </w:lvl>
    <w:lvl w:ilvl="5" w:tplc="E9B8F066" w:tentative="1">
      <w:start w:val="1"/>
      <w:numFmt w:val="bullet"/>
      <w:lvlText w:val=""/>
      <w:lvlJc w:val="left"/>
      <w:pPr>
        <w:ind w:left="4320" w:hanging="360"/>
      </w:pPr>
      <w:rPr>
        <w:rFonts w:ascii="Wingdings" w:hAnsi="Wingdings" w:hint="default"/>
      </w:rPr>
    </w:lvl>
    <w:lvl w:ilvl="6" w:tplc="129E86E8" w:tentative="1">
      <w:start w:val="1"/>
      <w:numFmt w:val="bullet"/>
      <w:lvlText w:val=""/>
      <w:lvlJc w:val="left"/>
      <w:pPr>
        <w:ind w:left="5040" w:hanging="360"/>
      </w:pPr>
      <w:rPr>
        <w:rFonts w:ascii="Symbol" w:hAnsi="Symbol" w:hint="default"/>
      </w:rPr>
    </w:lvl>
    <w:lvl w:ilvl="7" w:tplc="ED0EBEF8" w:tentative="1">
      <w:start w:val="1"/>
      <w:numFmt w:val="bullet"/>
      <w:lvlText w:val="o"/>
      <w:lvlJc w:val="left"/>
      <w:pPr>
        <w:ind w:left="5760" w:hanging="360"/>
      </w:pPr>
      <w:rPr>
        <w:rFonts w:ascii="Courier New" w:hAnsi="Courier New" w:cs="Courier New" w:hint="default"/>
      </w:rPr>
    </w:lvl>
    <w:lvl w:ilvl="8" w:tplc="A28E8980" w:tentative="1">
      <w:start w:val="1"/>
      <w:numFmt w:val="bullet"/>
      <w:lvlText w:val=""/>
      <w:lvlJc w:val="left"/>
      <w:pPr>
        <w:ind w:left="6480" w:hanging="360"/>
      </w:pPr>
      <w:rPr>
        <w:rFonts w:ascii="Wingdings" w:hAnsi="Wingdings" w:hint="default"/>
      </w:rPr>
    </w:lvl>
  </w:abstractNum>
  <w:abstractNum w:abstractNumId="12" w15:restartNumberingAfterBreak="0">
    <w:nsid w:val="6A673655"/>
    <w:multiLevelType w:val="hybridMultilevel"/>
    <w:tmpl w:val="3FBA1D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68484D"/>
    <w:multiLevelType w:val="hybridMultilevel"/>
    <w:tmpl w:val="D36E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26BB9"/>
    <w:multiLevelType w:val="hybridMultilevel"/>
    <w:tmpl w:val="08F86C52"/>
    <w:lvl w:ilvl="0" w:tplc="04090001">
      <w:start w:val="1"/>
      <w:numFmt w:val="decimal"/>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5" w15:restartNumberingAfterBreak="0">
    <w:nsid w:val="77F13B9E"/>
    <w:multiLevelType w:val="hybridMultilevel"/>
    <w:tmpl w:val="D576CAC0"/>
    <w:lvl w:ilvl="0" w:tplc="04090011">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1"/>
  </w:num>
  <w:num w:numId="5">
    <w:abstractNumId w:val="15"/>
  </w:num>
  <w:num w:numId="6">
    <w:abstractNumId w:val="13"/>
  </w:num>
  <w:num w:numId="7">
    <w:abstractNumId w:val="1"/>
  </w:num>
  <w:num w:numId="8">
    <w:abstractNumId w:val="14"/>
  </w:num>
  <w:num w:numId="9">
    <w:abstractNumId w:val="10"/>
  </w:num>
  <w:num w:numId="10">
    <w:abstractNumId w:val="5"/>
  </w:num>
  <w:num w:numId="11">
    <w:abstractNumId w:val="12"/>
  </w:num>
  <w:num w:numId="12">
    <w:abstractNumId w:val="2"/>
  </w:num>
  <w:num w:numId="13">
    <w:abstractNumId w:val="9"/>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A5"/>
    <w:rsid w:val="00001A9B"/>
    <w:rsid w:val="00013AEE"/>
    <w:rsid w:val="0004024C"/>
    <w:rsid w:val="0006438A"/>
    <w:rsid w:val="00110115"/>
    <w:rsid w:val="00110F22"/>
    <w:rsid w:val="0012142B"/>
    <w:rsid w:val="001C3044"/>
    <w:rsid w:val="002610A5"/>
    <w:rsid w:val="00262887"/>
    <w:rsid w:val="00277886"/>
    <w:rsid w:val="00283010"/>
    <w:rsid w:val="002D7077"/>
    <w:rsid w:val="00314625"/>
    <w:rsid w:val="00341296"/>
    <w:rsid w:val="00343558"/>
    <w:rsid w:val="0036789E"/>
    <w:rsid w:val="003A6DC7"/>
    <w:rsid w:val="003D1679"/>
    <w:rsid w:val="003F6016"/>
    <w:rsid w:val="00414A64"/>
    <w:rsid w:val="00435A4B"/>
    <w:rsid w:val="004535FB"/>
    <w:rsid w:val="00464EB9"/>
    <w:rsid w:val="004E39BE"/>
    <w:rsid w:val="004E7B19"/>
    <w:rsid w:val="0052622E"/>
    <w:rsid w:val="00533CCD"/>
    <w:rsid w:val="0059029B"/>
    <w:rsid w:val="00590355"/>
    <w:rsid w:val="006015FA"/>
    <w:rsid w:val="00640467"/>
    <w:rsid w:val="0064700F"/>
    <w:rsid w:val="006D50E6"/>
    <w:rsid w:val="00707A73"/>
    <w:rsid w:val="00742A7B"/>
    <w:rsid w:val="00756B40"/>
    <w:rsid w:val="00783F3E"/>
    <w:rsid w:val="0079764D"/>
    <w:rsid w:val="007B5544"/>
    <w:rsid w:val="007D30DA"/>
    <w:rsid w:val="00804E80"/>
    <w:rsid w:val="00814250"/>
    <w:rsid w:val="008333EF"/>
    <w:rsid w:val="00843EE9"/>
    <w:rsid w:val="008928FA"/>
    <w:rsid w:val="00896096"/>
    <w:rsid w:val="008D3ADF"/>
    <w:rsid w:val="00903B3F"/>
    <w:rsid w:val="009074B8"/>
    <w:rsid w:val="0095511F"/>
    <w:rsid w:val="009842B5"/>
    <w:rsid w:val="009D295C"/>
    <w:rsid w:val="00A14DA1"/>
    <w:rsid w:val="00A7061D"/>
    <w:rsid w:val="00A968A0"/>
    <w:rsid w:val="00AB48B4"/>
    <w:rsid w:val="00AC0BCF"/>
    <w:rsid w:val="00AE1AF7"/>
    <w:rsid w:val="00AF4E0F"/>
    <w:rsid w:val="00B20492"/>
    <w:rsid w:val="00B777B3"/>
    <w:rsid w:val="00BA4EEB"/>
    <w:rsid w:val="00BB11A5"/>
    <w:rsid w:val="00BC3E59"/>
    <w:rsid w:val="00C03A00"/>
    <w:rsid w:val="00C15E49"/>
    <w:rsid w:val="00C638C2"/>
    <w:rsid w:val="00C82B83"/>
    <w:rsid w:val="00C9194B"/>
    <w:rsid w:val="00CB0B75"/>
    <w:rsid w:val="00CC0CBB"/>
    <w:rsid w:val="00CD6217"/>
    <w:rsid w:val="00CF35D5"/>
    <w:rsid w:val="00CF692A"/>
    <w:rsid w:val="00D31850"/>
    <w:rsid w:val="00D37646"/>
    <w:rsid w:val="00D53387"/>
    <w:rsid w:val="00D54FFA"/>
    <w:rsid w:val="00D624E3"/>
    <w:rsid w:val="00D752D8"/>
    <w:rsid w:val="00D753CB"/>
    <w:rsid w:val="00DB2D72"/>
    <w:rsid w:val="00DC6D73"/>
    <w:rsid w:val="00DD0C84"/>
    <w:rsid w:val="00E276E5"/>
    <w:rsid w:val="00E3071A"/>
    <w:rsid w:val="00E3693A"/>
    <w:rsid w:val="00E85B65"/>
    <w:rsid w:val="00E92CFA"/>
    <w:rsid w:val="00EB7437"/>
    <w:rsid w:val="00ED357B"/>
    <w:rsid w:val="00ED5CD3"/>
    <w:rsid w:val="00EF6574"/>
    <w:rsid w:val="00F300FC"/>
    <w:rsid w:val="00F514D9"/>
    <w:rsid w:val="00F52C53"/>
    <w:rsid w:val="00F67784"/>
    <w:rsid w:val="00FA75DA"/>
    <w:rsid w:val="00FB5DE9"/>
    <w:rsid w:val="00FC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35B2"/>
  <w15:docId w15:val="{25471694-B842-43BA-BE2A-E4B6B524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11A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28FA"/>
    <w:rPr>
      <w:color w:val="0000FF" w:themeColor="hyperlink"/>
      <w:u w:val="single"/>
    </w:rPr>
  </w:style>
  <w:style w:type="paragraph" w:styleId="ListParagraph">
    <w:name w:val="List Paragraph"/>
    <w:basedOn w:val="Normal"/>
    <w:uiPriority w:val="34"/>
    <w:qFormat/>
    <w:rsid w:val="0095511F"/>
    <w:pPr>
      <w:ind w:left="720"/>
      <w:contextualSpacing/>
    </w:pPr>
  </w:style>
  <w:style w:type="table" w:styleId="TableGrid">
    <w:name w:val="Table Grid"/>
    <w:basedOn w:val="TableNormal"/>
    <w:uiPriority w:val="59"/>
    <w:rsid w:val="00D3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1850"/>
    <w:pPr>
      <w:tabs>
        <w:tab w:val="center" w:pos="4680"/>
        <w:tab w:val="right" w:pos="9360"/>
      </w:tabs>
    </w:pPr>
  </w:style>
  <w:style w:type="character" w:customStyle="1" w:styleId="HeaderChar">
    <w:name w:val="Header Char"/>
    <w:basedOn w:val="DefaultParagraphFont"/>
    <w:link w:val="Header"/>
    <w:uiPriority w:val="99"/>
    <w:rsid w:val="00D31850"/>
  </w:style>
  <w:style w:type="paragraph" w:styleId="Footer">
    <w:name w:val="footer"/>
    <w:basedOn w:val="Normal"/>
    <w:link w:val="FooterChar"/>
    <w:uiPriority w:val="99"/>
    <w:unhideWhenUsed/>
    <w:rsid w:val="00D31850"/>
    <w:pPr>
      <w:tabs>
        <w:tab w:val="center" w:pos="4680"/>
        <w:tab w:val="right" w:pos="9360"/>
      </w:tabs>
    </w:pPr>
  </w:style>
  <w:style w:type="character" w:customStyle="1" w:styleId="FooterChar">
    <w:name w:val="Footer Char"/>
    <w:basedOn w:val="DefaultParagraphFont"/>
    <w:link w:val="Footer"/>
    <w:uiPriority w:val="99"/>
    <w:rsid w:val="00D31850"/>
  </w:style>
  <w:style w:type="paragraph" w:styleId="BalloonText">
    <w:name w:val="Balloon Text"/>
    <w:basedOn w:val="Normal"/>
    <w:link w:val="BalloonTextChar"/>
    <w:uiPriority w:val="99"/>
    <w:semiHidden/>
    <w:unhideWhenUsed/>
    <w:rsid w:val="008333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3EF"/>
    <w:rPr>
      <w:rFonts w:ascii="Segoe UI" w:hAnsi="Segoe UI" w:cs="Segoe UI"/>
      <w:sz w:val="18"/>
      <w:szCs w:val="18"/>
    </w:rPr>
  </w:style>
  <w:style w:type="paragraph" w:styleId="Revision">
    <w:name w:val="Revision"/>
    <w:hidden/>
    <w:uiPriority w:val="99"/>
    <w:semiHidden/>
    <w:rsid w:val="00FB5DE9"/>
  </w:style>
  <w:style w:type="character" w:customStyle="1" w:styleId="UnresolvedMention1">
    <w:name w:val="Unresolved Mention1"/>
    <w:basedOn w:val="DefaultParagraphFont"/>
    <w:uiPriority w:val="99"/>
    <w:semiHidden/>
    <w:unhideWhenUsed/>
    <w:rsid w:val="002D7077"/>
    <w:rPr>
      <w:color w:val="605E5C"/>
      <w:shd w:val="clear" w:color="auto" w:fill="E1DFDD"/>
    </w:rPr>
  </w:style>
  <w:style w:type="character" w:styleId="Strong">
    <w:name w:val="Strong"/>
    <w:basedOn w:val="DefaultParagraphFont"/>
    <w:uiPriority w:val="22"/>
    <w:qFormat/>
    <w:rsid w:val="00343558"/>
    <w:rPr>
      <w:b/>
      <w:bCs/>
    </w:rPr>
  </w:style>
  <w:style w:type="character" w:styleId="UnresolvedMention">
    <w:name w:val="Unresolved Mention"/>
    <w:basedOn w:val="DefaultParagraphFont"/>
    <w:uiPriority w:val="99"/>
    <w:semiHidden/>
    <w:unhideWhenUsed/>
    <w:rsid w:val="00AE1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4554">
      <w:bodyDiv w:val="1"/>
      <w:marLeft w:val="0"/>
      <w:marRight w:val="0"/>
      <w:marTop w:val="0"/>
      <w:marBottom w:val="0"/>
      <w:divBdr>
        <w:top w:val="none" w:sz="0" w:space="0" w:color="auto"/>
        <w:left w:val="none" w:sz="0" w:space="0" w:color="auto"/>
        <w:bottom w:val="none" w:sz="0" w:space="0" w:color="auto"/>
        <w:right w:val="none" w:sz="0" w:space="0" w:color="auto"/>
      </w:divBdr>
    </w:div>
    <w:div w:id="704020156">
      <w:bodyDiv w:val="1"/>
      <w:marLeft w:val="0"/>
      <w:marRight w:val="0"/>
      <w:marTop w:val="0"/>
      <w:marBottom w:val="0"/>
      <w:divBdr>
        <w:top w:val="none" w:sz="0" w:space="0" w:color="auto"/>
        <w:left w:val="none" w:sz="0" w:space="0" w:color="auto"/>
        <w:bottom w:val="none" w:sz="0" w:space="0" w:color="auto"/>
        <w:right w:val="none" w:sz="0" w:space="0" w:color="auto"/>
      </w:divBdr>
    </w:div>
    <w:div w:id="826943497">
      <w:bodyDiv w:val="1"/>
      <w:marLeft w:val="0"/>
      <w:marRight w:val="0"/>
      <w:marTop w:val="0"/>
      <w:marBottom w:val="0"/>
      <w:divBdr>
        <w:top w:val="none" w:sz="0" w:space="0" w:color="auto"/>
        <w:left w:val="none" w:sz="0" w:space="0" w:color="auto"/>
        <w:bottom w:val="none" w:sz="0" w:space="0" w:color="auto"/>
        <w:right w:val="none" w:sz="0" w:space="0" w:color="auto"/>
      </w:divBdr>
    </w:div>
    <w:div w:id="1020470047">
      <w:bodyDiv w:val="1"/>
      <w:marLeft w:val="0"/>
      <w:marRight w:val="0"/>
      <w:marTop w:val="0"/>
      <w:marBottom w:val="0"/>
      <w:divBdr>
        <w:top w:val="none" w:sz="0" w:space="0" w:color="auto"/>
        <w:left w:val="none" w:sz="0" w:space="0" w:color="auto"/>
        <w:bottom w:val="none" w:sz="0" w:space="0" w:color="auto"/>
        <w:right w:val="none" w:sz="0" w:space="0" w:color="auto"/>
      </w:divBdr>
    </w:div>
    <w:div w:id="1148478576">
      <w:bodyDiv w:val="1"/>
      <w:marLeft w:val="0"/>
      <w:marRight w:val="0"/>
      <w:marTop w:val="0"/>
      <w:marBottom w:val="0"/>
      <w:divBdr>
        <w:top w:val="none" w:sz="0" w:space="0" w:color="auto"/>
        <w:left w:val="none" w:sz="0" w:space="0" w:color="auto"/>
        <w:bottom w:val="none" w:sz="0" w:space="0" w:color="auto"/>
        <w:right w:val="none" w:sz="0" w:space="0" w:color="auto"/>
      </w:divBdr>
    </w:div>
    <w:div w:id="1477069877">
      <w:bodyDiv w:val="1"/>
      <w:marLeft w:val="0"/>
      <w:marRight w:val="0"/>
      <w:marTop w:val="0"/>
      <w:marBottom w:val="0"/>
      <w:divBdr>
        <w:top w:val="none" w:sz="0" w:space="0" w:color="auto"/>
        <w:left w:val="none" w:sz="0" w:space="0" w:color="auto"/>
        <w:bottom w:val="none" w:sz="0" w:space="0" w:color="auto"/>
        <w:right w:val="none" w:sz="0" w:space="0" w:color="auto"/>
      </w:divBdr>
    </w:div>
    <w:div w:id="1608928312">
      <w:bodyDiv w:val="1"/>
      <w:marLeft w:val="0"/>
      <w:marRight w:val="0"/>
      <w:marTop w:val="0"/>
      <w:marBottom w:val="0"/>
      <w:divBdr>
        <w:top w:val="none" w:sz="0" w:space="0" w:color="auto"/>
        <w:left w:val="none" w:sz="0" w:space="0" w:color="auto"/>
        <w:bottom w:val="none" w:sz="0" w:space="0" w:color="auto"/>
        <w:right w:val="none" w:sz="0" w:space="0" w:color="auto"/>
      </w:divBdr>
    </w:div>
    <w:div w:id="1672758451">
      <w:bodyDiv w:val="1"/>
      <w:marLeft w:val="0"/>
      <w:marRight w:val="0"/>
      <w:marTop w:val="0"/>
      <w:marBottom w:val="0"/>
      <w:divBdr>
        <w:top w:val="none" w:sz="0" w:space="0" w:color="auto"/>
        <w:left w:val="none" w:sz="0" w:space="0" w:color="auto"/>
        <w:bottom w:val="none" w:sz="0" w:space="0" w:color="auto"/>
        <w:right w:val="none" w:sz="0" w:space="0" w:color="auto"/>
      </w:divBdr>
    </w:div>
    <w:div w:id="1919092097">
      <w:bodyDiv w:val="1"/>
      <w:marLeft w:val="0"/>
      <w:marRight w:val="0"/>
      <w:marTop w:val="0"/>
      <w:marBottom w:val="0"/>
      <w:divBdr>
        <w:top w:val="none" w:sz="0" w:space="0" w:color="auto"/>
        <w:left w:val="none" w:sz="0" w:space="0" w:color="auto"/>
        <w:bottom w:val="none" w:sz="0" w:space="0" w:color="auto"/>
        <w:right w:val="none" w:sz="0" w:space="0" w:color="auto"/>
      </w:divBdr>
    </w:div>
    <w:div w:id="2042976375">
      <w:bodyDiv w:val="1"/>
      <w:marLeft w:val="0"/>
      <w:marRight w:val="0"/>
      <w:marTop w:val="0"/>
      <w:marBottom w:val="0"/>
      <w:divBdr>
        <w:top w:val="none" w:sz="0" w:space="0" w:color="auto"/>
        <w:left w:val="none" w:sz="0" w:space="0" w:color="auto"/>
        <w:bottom w:val="none" w:sz="0" w:space="0" w:color="auto"/>
        <w:right w:val="none" w:sz="0" w:space="0" w:color="auto"/>
      </w:divBdr>
    </w:div>
    <w:div w:id="2049378076">
      <w:bodyDiv w:val="1"/>
      <w:marLeft w:val="0"/>
      <w:marRight w:val="0"/>
      <w:marTop w:val="0"/>
      <w:marBottom w:val="0"/>
      <w:divBdr>
        <w:top w:val="none" w:sz="0" w:space="0" w:color="auto"/>
        <w:left w:val="none" w:sz="0" w:space="0" w:color="auto"/>
        <w:bottom w:val="none" w:sz="0" w:space="0" w:color="auto"/>
        <w:right w:val="none" w:sz="0" w:space="0" w:color="auto"/>
      </w:divBdr>
    </w:div>
    <w:div w:id="2094428735">
      <w:bodyDiv w:val="1"/>
      <w:marLeft w:val="0"/>
      <w:marRight w:val="0"/>
      <w:marTop w:val="0"/>
      <w:marBottom w:val="0"/>
      <w:divBdr>
        <w:top w:val="none" w:sz="0" w:space="0" w:color="auto"/>
        <w:left w:val="none" w:sz="0" w:space="0" w:color="auto"/>
        <w:bottom w:val="none" w:sz="0" w:space="0" w:color="auto"/>
        <w:right w:val="none" w:sz="0" w:space="0" w:color="auto"/>
      </w:divBdr>
    </w:div>
    <w:div w:id="21313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ov/common/attachment/Desktop/SciENcv-FAQ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sf.gov/pubs/policydocs/pappg22_1/pappg_2.j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sf.gov/bfa/dias/policy/disclosures_table/june2021.pdf" TargetMode="External"/><Relationship Id="rId5" Type="http://schemas.openxmlformats.org/officeDocument/2006/relationships/numbering" Target="numbering.xml"/><Relationship Id="rId15" Type="http://schemas.openxmlformats.org/officeDocument/2006/relationships/hyperlink" Target="https://www.lib.ncsu.edu/sciencv-for-biosketch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_cKSRr7TJ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2.xml><?xml version="1.0" encoding="utf-8"?>
<p:properties xmlns:p="http://schemas.microsoft.com/office/2006/metadata/properties" xmlns:xsi="http://www.w3.org/2001/XMLSchema-instance" xmlns:pc="http://schemas.microsoft.com/office/infopath/2007/PartnerControls">
  <documentManagement>
    <Is_Collaboration_Space_Locked xmlns="b2f750dd-4ad6-421d-b339-46e4d06804b4" xsi:nil="true"/>
    <Math_Settings xmlns="b2f750dd-4ad6-421d-b339-46e4d06804b4" xsi:nil="true"/>
    <Members xmlns="b2f750dd-4ad6-421d-b339-46e4d06804b4">
      <UserInfo>
        <DisplayName/>
        <AccountId xsi:nil="true"/>
        <AccountType/>
      </UserInfo>
    </Members>
    <Distribution_Groups xmlns="b2f750dd-4ad6-421d-b339-46e4d06804b4" xsi:nil="true"/>
    <Invited_Leaders xmlns="b2f750dd-4ad6-421d-b339-46e4d06804b4" xsi:nil="true"/>
    <IsNotebookLocked xmlns="b2f750dd-4ad6-421d-b339-46e4d06804b4" xsi:nil="true"/>
    <NotebookType xmlns="b2f750dd-4ad6-421d-b339-46e4d06804b4" xsi:nil="true"/>
    <TeamsChannelId xmlns="b2f750dd-4ad6-421d-b339-46e4d06804b4" xsi:nil="true"/>
    <FolderType xmlns="b2f750dd-4ad6-421d-b339-46e4d06804b4" xsi:nil="true"/>
    <Owner xmlns="b2f750dd-4ad6-421d-b339-46e4d06804b4">
      <UserInfo>
        <DisplayName/>
        <AccountId xsi:nil="true"/>
        <AccountType/>
      </UserInfo>
    </Owner>
    <Leaders xmlns="b2f750dd-4ad6-421d-b339-46e4d06804b4">
      <UserInfo>
        <DisplayName/>
        <AccountId xsi:nil="true"/>
        <AccountType/>
      </UserInfo>
    </Leaders>
    <LMS_Mappings xmlns="b2f750dd-4ad6-421d-b339-46e4d06804b4" xsi:nil="true"/>
    <Has_Leaders_Only_SectionGroup xmlns="b2f750dd-4ad6-421d-b339-46e4d06804b4" xsi:nil="true"/>
    <AppVersion xmlns="b2f750dd-4ad6-421d-b339-46e4d06804b4" xsi:nil="true"/>
    <DefaultSectionNames xmlns="b2f750dd-4ad6-421d-b339-46e4d06804b4" xsi:nil="true"/>
    <Invited_Members xmlns="b2f750dd-4ad6-421d-b339-46e4d06804b4" xsi:nil="true"/>
    <Templates xmlns="b2f750dd-4ad6-421d-b339-46e4d06804b4" xsi:nil="true"/>
    <Member_Groups xmlns="b2f750dd-4ad6-421d-b339-46e4d06804b4">
      <UserInfo>
        <DisplayName/>
        <AccountId xsi:nil="true"/>
        <AccountType/>
      </UserInfo>
    </Member_Groups>
    <Self_Registration_Enabled xmlns="b2f750dd-4ad6-421d-b339-46e4d06804b4" xsi:nil="true"/>
    <CultureName xmlns="b2f750dd-4ad6-421d-b339-46e4d06804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707B86B2D5EC4DABBDC466D15FA4B3" ma:contentTypeVersion="32" ma:contentTypeDescription="Create a new document." ma:contentTypeScope="" ma:versionID="6a3c91b043412423e799d190a0d5ed69">
  <xsd:schema xmlns:xsd="http://www.w3.org/2001/XMLSchema" xmlns:xs="http://www.w3.org/2001/XMLSchema" xmlns:p="http://schemas.microsoft.com/office/2006/metadata/properties" xmlns:ns3="41302fc7-4701-40cb-9ea9-61e4c7e07ea1" xmlns:ns4="b2f750dd-4ad6-421d-b339-46e4d06804b4" targetNamespace="http://schemas.microsoft.com/office/2006/metadata/properties" ma:root="true" ma:fieldsID="4ead9ef07b3f6913502b61647e65359c" ns3:_="" ns4:_="">
    <xsd:import namespace="41302fc7-4701-40cb-9ea9-61e4c7e07ea1"/>
    <xsd:import namespace="b2f750dd-4ad6-421d-b339-46e4d06804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Self_Registration_Enabled" minOccurs="0"/>
                <xsd:element ref="ns4:Has_Leaders_Only_SectionGroup" minOccurs="0"/>
                <xsd:element ref="ns4:Is_Collaboration_Space_Locked" minOccurs="0"/>
                <xsd:element ref="ns4:IsNotebookLocked"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02fc7-4701-40cb-9ea9-61e4c7e07e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750dd-4ad6-421d-b339-46e4d06804b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Leaders" ma:index="24"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5"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6"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Leaders" ma:index="29" nillable="true" ma:displayName="Invited Leaders" ma:internalName="Invited_Leaders">
      <xsd:simpleType>
        <xsd:restriction base="dms:Note">
          <xsd:maxLength value="255"/>
        </xsd:restriction>
      </xsd:simpleType>
    </xsd:element>
    <xsd:element name="Invited_Members" ma:index="30" nillable="true" ma:displayName="Invited Members" ma:internalName="Invited_Member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Leaders_Only_SectionGroup" ma:index="32" nillable="true" ma:displayName="Has Leaders Only SectionGroup" ma:internalName="Has_Leaders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3A642-6AD6-4EAF-810A-3ADBD01BA452}">
  <ds:schemaRefs>
    <ds:schemaRef ds:uri="http://schemas.openxmlformats.org/officeDocument/2006/bibliography"/>
  </ds:schemaRefs>
</ds:datastoreItem>
</file>

<file path=customXml/itemProps2.xml><?xml version="1.0" encoding="utf-8"?>
<ds:datastoreItem xmlns:ds="http://schemas.openxmlformats.org/officeDocument/2006/customXml" ds:itemID="{F152AA47-3F7C-40FD-A495-BA80A09D27F7}">
  <ds:schemaRefs>
    <ds:schemaRef ds:uri="http://schemas.microsoft.com/office/2006/metadata/properties"/>
    <ds:schemaRef ds:uri="http://schemas.microsoft.com/office/infopath/2007/PartnerControls"/>
    <ds:schemaRef ds:uri="b2f750dd-4ad6-421d-b339-46e4d06804b4"/>
  </ds:schemaRefs>
</ds:datastoreItem>
</file>

<file path=customXml/itemProps3.xml><?xml version="1.0" encoding="utf-8"?>
<ds:datastoreItem xmlns:ds="http://schemas.openxmlformats.org/officeDocument/2006/customXml" ds:itemID="{11EEB93A-4935-4170-B7E8-A8EAF0F15AFE}">
  <ds:schemaRefs>
    <ds:schemaRef ds:uri="http://schemas.microsoft.com/sharepoint/v3/contenttype/forms"/>
  </ds:schemaRefs>
</ds:datastoreItem>
</file>

<file path=customXml/itemProps4.xml><?xml version="1.0" encoding="utf-8"?>
<ds:datastoreItem xmlns:ds="http://schemas.openxmlformats.org/officeDocument/2006/customXml" ds:itemID="{4B3C4F6A-4B92-4556-9044-895D0985C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02fc7-4701-40cb-9ea9-61e4c7e07ea1"/>
    <ds:schemaRef ds:uri="b2f750dd-4ad6-421d-b339-46e4d0680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FASDSM</dc:creator>
  <cp:lastModifiedBy>Suzanna Rubright</cp:lastModifiedBy>
  <cp:revision>2</cp:revision>
  <dcterms:created xsi:type="dcterms:W3CDTF">2022-11-03T15:22:00Z</dcterms:created>
  <dcterms:modified xsi:type="dcterms:W3CDTF">2022-11-03T15:22:00Z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0x01010003707B86B2D5EC4DABBDC466D15FA4B3</vt:lpwstr>
  </property>
</Properties>
</file>