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A01F5F"/>
          <w:sz w:val="64"/>
          <w:szCs w:val="64"/>
        </w:rPr>
        <w:t xml:space="preserve">BellaStyle Manager</w:t>
      </w:r>
    </w:p>
    <w:p>
      <w:pPr>
        <w:spacing w:after="600"/>
        <w:jc w:val="center"/>
      </w:pPr>
      <w:r>
        <w:rPr>
          <w:color w:val="555555"/>
          <w:sz w:val="26"/>
          <w:szCs w:val="26"/>
        </w:rPr>
        <w:t xml:space="preserve">Sistema de gestión para salón de belleza</w:t>
      </w:r>
    </w:p>
    <w:p>
      <w:pPr>
        <w:pBdr>
          <w:top w:val="single" w:color="A01F5F" w:sz="8" w:space="12"/>
        </w:pBdr>
        <w:spacing w:before="200"/>
        <w:jc w:val="center"/>
      </w:pPr>
      <w:r>
        <w:rPr>
          <w:b/>
          <w:bCs/>
          <w:sz w:val="44"/>
          <w:szCs w:val="44"/>
        </w:rPr>
        <w:t xml:space="preserve">Manual Técnico</w:t>
      </w:r>
    </w:p>
    <w:p>
      <w:pPr>
        <w:spacing w:after="2400"/>
        <w:jc w:val="center"/>
      </w:pPr>
      <w:r>
        <w:rPr>
          <w:color w:val="555555"/>
          <w:sz w:val="24"/>
          <w:szCs w:val="24"/>
        </w:rPr>
        <w:t xml:space="preserve">Arquitectura, base de datos, código fuente e instalación</w:t>
      </w:r>
    </w:p>
    <w:p>
      <w:pPr>
        <w:jc w:val="center"/>
      </w:pPr>
      <w:r>
        <w:rPr>
          <w:b/>
          <w:bCs/>
          <w:sz w:val="24"/>
          <w:szCs w:val="24"/>
        </w:rPr>
        <w:t xml:space="preserve">César Pestana</w:t>
      </w:r>
    </w:p>
    <w:p>
      <w:pPr>
        <w:jc w:val="center"/>
      </w:pPr>
      <w:r>
        <w:rPr>
          <w:sz w:val="22"/>
          <w:szCs w:val="22"/>
        </w:rPr>
        <w:t xml:space="preserve">Proyecto de Aula · Ingeniería de Sistemas</w:t>
      </w:r>
    </w:p>
    <w:p>
      <w:pPr>
        <w:jc w:val="center"/>
      </w:pPr>
      <w:r>
        <w:rPr>
          <w:sz w:val="22"/>
          <w:szCs w:val="22"/>
        </w:rPr>
        <w:t xml:space="preserve">Fundación Universitaria Colombo Internacional</w:t>
      </w:r>
    </w:p>
    <w:p>
      <w:pPr>
        <w:jc w:val="center"/>
      </w:pPr>
      <w:r>
        <w:rPr>
          <w:color w:val="555555"/>
          <w:sz w:val="22"/>
          <w:szCs w:val="22"/>
        </w:rPr>
        <w:t xml:space="preserve">Cartagena de Indias, octubre de 2026 · Versión 3.0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Contenido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Introducción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2. Manual técnico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Glosario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Control del documento</w:t>
      </w:r>
    </w:p>
    <w:p>
      <w:pPr>
        <w:pStyle w:val="Heading1"/>
        <w:pageBreakBefore/>
      </w:pPr>
      <w:r>
        <w:t xml:space="preserve">Introducción</w:t>
      </w:r>
    </w:p>
    <w:p>
      <w:pPr>
        <w:spacing w:after="120" w:line="300"/>
      </w:pPr>
      <w:r>
        <w:t xml:space="preserve">Este documento es el </w:t>
      </w:r>
      <w:r>
        <w:rPr>
          <w:b/>
          <w:bCs/>
        </w:rPr>
        <w:t xml:space="preserve">Manual Técnico</w:t>
      </w:r>
      <w:r>
        <w:t xml:space="preserve"> de </w:t>
      </w:r>
      <w:r>
        <w:rPr>
          <w:b/>
          <w:bCs/>
        </w:rPr>
        <w:t xml:space="preserve">BellaStyle Manager</w:t>
      </w:r>
      <w:r>
        <w:t xml:space="preserve">. Va dirigido al personal de soporte técnico o a quien haga sus veces, y detalla la estructura del sistema para entender su funcionamiento y facilitar su instalación y mantenimiento.</w:t>
      </w:r>
    </w:p>
    <w:p>
      <w:pPr>
        <w:spacing w:after="120" w:line="300"/>
      </w:pPr>
      <w:r>
        <w:t xml:space="preserve">Sigue la estructura de la guía *Manuales técnicos de la aplicación* (SENA): alcance, descripción de los procesos, diagramas UML, administración de usuarios, modelo relacional de la base de datos, descripción de la plataforma, documentación del código fuente y acuerdos de niveles de servicio (ANS).</w:t>
      </w:r>
    </w:p>
    <w:p>
      <w:pPr>
        <w:pStyle w:val="Heading1"/>
        <w:pageBreakBefore/>
      </w:pPr>
      <w:r>
        <w:t xml:space="preserve">2. Manual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560"/>
      </w:tblGrid>
      <w:tr>
        <w:trPr>
          <w:tblHeader/>
        </w:trP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A01F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A01F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A01F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Alcance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Objetivo general:</w:t>
            </w:r>
            <w:r>
              <w:rPr>
                <w:sz w:val="20"/>
                <w:szCs w:val="20"/>
              </w:rPr>
              <w:t xml:space="preserve"> desarrollar un sistema web que permita al salón BellaStyle gestionar sus citas, su personal y su catálogo de servicios y productos.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Objetivos específicos cumplidos: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sz w:val="20"/>
                <w:szCs w:val="20"/>
              </w:rPr>
              <w:t xml:space="preserve">Registro e inicio de sesión con tres roles: Administradora, Estilista y Clienta, con contraseñas cifradas.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sz w:val="20"/>
                <w:szCs w:val="20"/>
              </w:rPr>
              <w:t xml:space="preserve">Agendamiento de citas con reglas de horario y </w:t>
            </w:r>
            <w:r>
              <w:rPr>
                <w:b/>
                <w:bCs/>
                <w:sz w:val="20"/>
                <w:szCs w:val="20"/>
              </w:rPr>
              <w:t xml:space="preserve">asignación automática</w:t>
            </w:r>
            <w:r>
              <w:rPr>
                <w:sz w:val="20"/>
                <w:szCs w:val="20"/>
              </w:rPr>
              <w:t xml:space="preserve"> de la estilista según servicio y carga de trabajo.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sz w:val="20"/>
                <w:szCs w:val="20"/>
              </w:rPr>
              <w:t xml:space="preserve">Reprogramación y cambio de estado de las citas (Pendiente, Confirmada, Finalizada, Cancelada).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sz w:val="20"/>
                <w:szCs w:val="20"/>
              </w:rPr>
              <w:t xml:space="preserve">Gestión de servicios, productos, estilistas y clientas por parte de la administradora.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sz w:val="20"/>
                <w:szCs w:val="20"/>
              </w:rPr>
              <w:t xml:space="preserve">Indicadores de ingresos (administradora) y de comisión (estilista).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Chat de asesoría</w:t>
            </w:r>
            <w:r>
              <w:rPr>
                <w:sz w:val="20"/>
                <w:szCs w:val="20"/>
              </w:rPr>
              <w:t xml:space="preserve"> en la página de inicio: el visitante escribe sin cuenta, un asistente automático responde las preguntas frecuentes y la administradora contesta desde su panel.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Límites (no cubiertos):</w:t>
            </w:r>
            <w:r>
              <w:rPr>
                <w:sz w:val="20"/>
                <w:szCs w:val="20"/>
              </w:rPr>
              <w:t xml:space="preserve"> pagos y facturación, proveedores, movimientos de inventario, reportes impresos y notificaciones por correo.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Descripción de los procesos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El sistema apoya el proceso principal del salón, </w:t>
            </w:r>
            <w:r>
              <w:rPr>
                <w:b/>
                <w:bCs/>
                <w:sz w:val="20"/>
                <w:szCs w:val="20"/>
              </w:rPr>
              <w:t xml:space="preserve">gestionar citas</w:t>
            </w:r>
            <w:r>
              <w:rPr>
                <w:sz w:val="20"/>
                <w:szCs w:val="20"/>
              </w:rPr>
              <w:t xml:space="preserve">, y los procesos de apoyo de </w:t>
            </w:r>
            <w:r>
              <w:rPr>
                <w:b/>
                <w:bCs/>
                <w:sz w:val="20"/>
                <w:szCs w:val="20"/>
              </w:rPr>
              <w:t xml:space="preserve">gestión de usuarios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sz w:val="20"/>
                <w:szCs w:val="20"/>
              </w:rPr>
              <w:t xml:space="preserve">gestión del catálogo</w:t>
            </w:r>
            <w:r>
              <w:rPr>
                <w:sz w:val="20"/>
                <w:szCs w:val="20"/>
              </w:rPr>
              <w:t xml:space="preserve">. El diagrama de casos de uso muestra qué hace cada actor: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295650" cy="4686300"/>
                  <wp:effectExtent t="0" r="0" b="0" l="0"/>
                  <wp:docPr id="1" name="Figura 1. Diagrama de casos de uso" descr="Figura 1. Diagrama de casos de uso" title="Figura 1. Diagrama de casos de us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0" cy="468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1. Diagrama de casos de uso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Requerimientos funcionales: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5200"/>
            </w:tblGrid>
            <w:tr>
              <w:trPr>
                <w:tblHeader/>
              </w:trP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Código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Requerimiento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RF01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Registrar cuentas de clienta, estilista y administradora (con código).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RF02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Iniciar sesión por rol y recuperar la contraseña.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RF03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Agendar citas validando horario, domingos, fechas pasadas y cruces.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RF04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Asignar automáticamente la estilista libre con menos citas del día.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RF05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Reprogramar y cancelar citas (clienta).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RF06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Confirmar y finalizar citas (estilista y administradora).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RF07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Crear, editar, activar y desactivar servicios y productos.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RF08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Activar o desactivar estilistas y asignarles servicios.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RF09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Editar datos de clientas.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RF10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Mostrar ingresos y comisión (40 %) de las citas finalizadas.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RF11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Permitir que un visitante sin cuenta escriba al salón por un chat en la página de inicio.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RF12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Responder automáticamente preguntas frecuentes (precios, horario, servicios, productos, cómo agendar).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RF13</w:t>
                  </w:r>
                </w:p>
              </w:tc>
              <w:tc>
                <w:tcPr>
                  <w:tcW w:type="dxa" w:w="5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Notificar mensajes nuevos (contadores) y permitir que la administradora responda y cierre conversaciones.</w:t>
                  </w:r>
                </w:p>
              </w:tc>
            </w:tr>
          </w:tbl>
          <w:p/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Diagramas UML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Diagrama de clases.</w:t>
            </w:r>
            <w:r>
              <w:rPr>
                <w:sz w:val="20"/>
                <w:szCs w:val="20"/>
              </w:rPr>
              <w:t xml:space="preserve"> Representa las entidades del sistema, sus atributos, las operaciones de cada modelo y sus relaciones: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019425" cy="2790825"/>
                  <wp:effectExtent t="0" r="0" b="0" l="0"/>
                  <wp:docPr id="1" name="Figura 2. Diagrama de clases" descr="Figura 2. Diagrama de clases" title="Figura 2. Diagrama de clas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2. Diagrama de clases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Diagrama de secuencia – Agendar cita.</w:t>
            </w:r>
            <w:r>
              <w:rPr>
                <w:sz w:val="20"/>
                <w:szCs w:val="20"/>
              </w:rPr>
              <w:t xml:space="preserve"> Muestra cómo viaja la petición por las capas hasta la base de datos: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3467100"/>
                  <wp:effectExtent t="0" r="0" b="0" l="0"/>
                  <wp:docPr id="1" name="Figura 3. Diagrama de secuencia: agendar cita" descr="Figura 3. Diagrama de secuencia: agendar cita" title="Figura 3. Diagrama de secuencia: agendar ci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3. Diagrama de secuencia: agendar cita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Diagrama de secuencia – Chat de asesoría.</w:t>
            </w:r>
            <w:r>
              <w:rPr>
                <w:sz w:val="20"/>
                <w:szCs w:val="20"/>
              </w:rPr>
              <w:t xml:space="preserve"> Muestra cómo el mensaje del visitante llega a la administradora y cómo vuelve la respuesta. Como el chat usa *polling*, cada navegador pregunta cada pocos segundos si hay mensajes nuevos: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1885950"/>
                  <wp:effectExtent t="0" r="0" b="0" l="0"/>
                  <wp:docPr id="1" name="Figura 3b. Diagrama de secuencia: chat de asesoría" descr="Figura 3b. Diagrama de secuencia: chat de asesoría" title="Figura 3b. Diagrama de secuencia: chat de asesorí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3b. Diagrama de secuencia: chat de asesoría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Diagrama de componentes.</w:t>
            </w:r>
            <w:r>
              <w:rPr>
                <w:sz w:val="20"/>
                <w:szCs w:val="20"/>
              </w:rPr>
              <w:t xml:space="preserve"> Los componentes se conectan por </w:t>
            </w:r>
            <w:r>
              <w:rPr>
                <w:b/>
                <w:bCs/>
                <w:sz w:val="20"/>
                <w:szCs w:val="20"/>
              </w:rPr>
              <w:t xml:space="preserve">interfaces</w:t>
            </w:r>
            <w:r>
              <w:rPr>
                <w:sz w:val="20"/>
                <w:szCs w:val="20"/>
              </w:rPr>
              <w:t xml:space="preserve">: la bola es la interfaz que un componente </w:t>
            </w:r>
            <w:r>
              <w:rPr>
                <w:b/>
                <w:bCs/>
                <w:sz w:val="20"/>
                <w:szCs w:val="20"/>
              </w:rPr>
              <w:t xml:space="preserve">provee</w:t>
            </w:r>
            <w:r>
              <w:rPr>
                <w:sz w:val="20"/>
                <w:szCs w:val="20"/>
              </w:rPr>
              <w:t xml:space="preserve"> y la media luna la que </w:t>
            </w:r>
            <w:r>
              <w:rPr>
                <w:b/>
                <w:bCs/>
                <w:sz w:val="20"/>
                <w:szCs w:val="20"/>
              </w:rPr>
              <w:t xml:space="preserve">requiere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1819275"/>
                  <wp:effectExtent t="0" r="0" b="0" l="0"/>
                  <wp:docPr id="1" name="Figura 4. Componentes: vista general" descr="Figura 4. Componentes: vista general" title="Figura 4. Componentes: vista gener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4. Componentes: vista general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3305175"/>
                  <wp:effectExtent t="0" r="0" b="0" l="0"/>
                  <wp:docPr id="1" name="Figura 5. Componentes: vista detallada" descr="Figura 5. Componentes: vista detallada" title="Figura 5. Componentes: vista detall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5. Componentes: vista detallada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Diagrama de despliegue.</w:t>
            </w:r>
            <w:r>
              <w:rPr>
                <w:sz w:val="20"/>
                <w:szCs w:val="20"/>
              </w:rPr>
              <w:t xml:space="preserve"> Muestra dónde se ejecuta cada parte: navegador, servidor Node.js y servidor MySQL, comunicados por HTTP (puerto 3000) y TCP (puerto 3306).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3286125"/>
                  <wp:effectExtent t="0" r="0" b="0" l="0"/>
                  <wp:docPr id="1" name="Figura 6. Diagrama de despliegue" descr="Figura 6. Diagrama de despliegue" title="Figura 6. Diagrama de desplieg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6. Diagrama de despliegue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Administración de usuarios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a. Creación, modificación y retiro de usuarios: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Creación:</w:t>
            </w:r>
            <w:r>
              <w:rPr>
                <w:sz w:val="20"/>
                <w:szCs w:val="20"/>
              </w:rPr>
              <w:t xml:space="preserve"> cada persona se registra en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register.html</w:t>
            </w:r>
            <w:r>
              <w:rPr>
                <w:sz w:val="20"/>
                <w:szCs w:val="20"/>
              </w:rPr>
              <w:t xml:space="preserve">, o la administradora la crea en la pestaña </w:t>
            </w:r>
            <w:r>
              <w:rPr>
                <w:b/>
                <w:bCs/>
                <w:sz w:val="20"/>
                <w:szCs w:val="20"/>
              </w:rPr>
              <w:t xml:space="preserve">Registrar usuario</w:t>
            </w:r>
            <w:r>
              <w:rPr>
                <w:sz w:val="20"/>
                <w:szCs w:val="20"/>
              </w:rPr>
              <w:t xml:space="preserve">. La cuenta (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usuarios</w:t>
            </w:r>
            <w:r>
              <w:rPr>
                <w:sz w:val="20"/>
                <w:szCs w:val="20"/>
              </w:rPr>
              <w:t xml:space="preserve">) y su perfil (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clientas</w:t>
            </w:r>
            <w:r>
              <w:rPr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estilistas</w:t>
            </w:r>
            <w:r>
              <w:rPr>
                <w:sz w:val="20"/>
                <w:szCs w:val="20"/>
              </w:rPr>
              <w:t xml:space="preserve">) se guardan en una </w:t>
            </w:r>
            <w:r>
              <w:rPr>
                <w:b/>
                <w:bCs/>
                <w:sz w:val="20"/>
                <w:szCs w:val="20"/>
              </w:rPr>
              <w:t xml:space="preserve">transacción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Modificación:</w:t>
            </w:r>
            <w:r>
              <w:rPr>
                <w:sz w:val="20"/>
                <w:szCs w:val="20"/>
              </w:rPr>
              <w:t xml:space="preserve"> la administradora edita los datos de las clientas y los servicios de las estilistas; la clienta edita sus propios datos; cualquier usuario cambia su contraseña con </w:t>
            </w:r>
            <w:r>
              <w:rPr>
                <w:b/>
                <w:bCs/>
                <w:sz w:val="20"/>
                <w:szCs w:val="20"/>
              </w:rPr>
              <w:t xml:space="preserve">¿La olvidaste?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Retiro:</w:t>
            </w:r>
            <w:r>
              <w:rPr>
                <w:sz w:val="20"/>
                <w:szCs w:val="20"/>
              </w:rPr>
              <w:t xml:space="preserve"> las estilistas se </w:t>
            </w:r>
            <w:r>
              <w:rPr>
                <w:b/>
                <w:bCs/>
                <w:sz w:val="20"/>
                <w:szCs w:val="20"/>
              </w:rPr>
              <w:t xml:space="preserve">desactivan</w:t>
            </w:r>
            <w:r>
              <w:rPr>
                <w:sz w:val="20"/>
                <w:szCs w:val="20"/>
              </w:rPr>
              <w:t xml:space="preserve"> (no reciben citas nuevas) en lugar de borrarse, para conservar el historial.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b. Roles y perfiles.</w:t>
            </w:r>
            <w:r>
              <w:rPr>
                <w:sz w:val="20"/>
                <w:szCs w:val="20"/>
              </w:rPr>
              <w:t xml:space="preserve"> Los roles están definidos en la columna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usuarios.rol</w:t>
            </w:r>
            <w:r>
              <w:rPr>
                <w:sz w:val="20"/>
                <w:szCs w:val="20"/>
              </w:rPr>
              <w:t xml:space="preserve">: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4700"/>
            </w:tblGrid>
            <w:tr>
              <w:trPr>
                <w:tblHeader/>
              </w:trPr>
              <w:tc>
                <w:tcPr>
                  <w:tcW w:type="dxa" w:w="1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Rol</w:t>
                  </w:r>
                </w:p>
              </w:tc>
              <w:tc>
                <w:tcPr>
                  <w:tcW w:type="dxa" w:w="4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Permisos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Clienta</w:t>
                  </w:r>
                </w:p>
              </w:tc>
              <w:tc>
                <w:tcPr>
                  <w:tcW w:type="dxa" w:w="4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Agendar, reprogramar y cancelar sus citas; editar sus datos.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Estilista</w:t>
                  </w:r>
                </w:p>
              </w:tc>
              <w:tc>
                <w:tcPr>
                  <w:tcW w:type="dxa" w:w="4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Ver sus citas; confirmar, finalizar o cancelar; editar sus servicios.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Administradora</w:t>
                  </w:r>
                </w:p>
              </w:tc>
              <w:tc>
                <w:tcPr>
                  <w:tcW w:type="dxa" w:w="4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Ver todas las citas e ingresos, confirmarlas o cancelarlas; gestionar servicios, productos, estilistas, clientas y cuentas. Se registra con el código de </w:t>
                  </w:r>
                  <w:r>
                    <w:rPr>
                      <w:rFonts w:ascii="Consolas" w:cs="Consolas" w:eastAsia="Consolas" w:hAnsi="Consolas"/>
                      <w:color w:val="7A1A4A"/>
                      <w:sz w:val="19"/>
                      <w:szCs w:val="19"/>
                    </w:rPr>
                    <w:t xml:space="preserve">config.js</w:t>
                  </w:r>
                  <w:r>
                    <w:rPr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Visitante</w:t>
                  </w:r>
                </w:p>
              </w:tc>
              <w:tc>
                <w:tcPr>
                  <w:tcW w:type="dxa" w:w="4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No tiene cuenta. Solo puede escribir en el chat de la página de inicio; se reconoce por el código guardado en su navegador.</w:t>
                  </w:r>
                </w:p>
              </w:tc>
            </w:tr>
          </w:tbl>
          <w:p/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Modelo relacional de la base de datos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Base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bellastylemanager</w:t>
            </w:r>
            <w:r>
              <w:rPr>
                <w:sz w:val="20"/>
                <w:szCs w:val="20"/>
              </w:rPr>
              <w:t xml:space="preserve"> en MySQL 8 (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utf8mb4</w:t>
            </w:r>
            <w:r>
              <w:rPr>
                <w:sz w:val="20"/>
                <w:szCs w:val="20"/>
              </w:rPr>
              <w:t xml:space="preserve">), creada con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init_db.sql</w:t>
            </w:r>
            <w:r>
              <w:rPr>
                <w:sz w:val="20"/>
                <w:szCs w:val="20"/>
              </w:rPr>
              <w:t xml:space="preserve">: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2038350"/>
                  <wp:effectExtent t="0" r="0" b="0" l="0"/>
                  <wp:docPr id="1" name="Figura 7. Modelo relacional" descr="Figura 7. Modelo relacional" title="Figura 7. Modelo relacio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7. Modelo relacional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Diccionario de datos: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50"/>
              <w:gridCol w:w="1750"/>
              <w:gridCol w:w="1350"/>
              <w:gridCol w:w="1950"/>
            </w:tblGrid>
            <w:tr>
              <w:trPr>
                <w:tblHeader/>
              </w:trP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Tabla</w:t>
                  </w:r>
                </w:p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Columna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Tipo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Descripción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usuarios</w:t>
                  </w:r>
                </w:p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id_usuario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PK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Identificador de la cuenta.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username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VARCHAR(50) UNIQUE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Usuario para iniciar sesión.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password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VARCHAR(255)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Hash bcrypt de la contraseña.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rol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ENUM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Administradora, Estilista o Clienta.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clientas</w:t>
                  </w:r>
                </w:p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id_clienta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PK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Identificador de la clienta.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id_usuario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FK UNIQUE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Cuenta asociada (puede ser nula).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nombres, apellidos, telefono, email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VARCHAR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Datos de contacto.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estilistas</w:t>
                  </w:r>
                </w:p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id_estilista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PK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Identificador de la estilista.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id_usuario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FK UNIQUE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Cuenta asociada.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estado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ENUM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Activo o Inactivo.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servicios</w:t>
                  </w:r>
                </w:p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id_servicio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PK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Identificador del servicio.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precio / duracion_min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DECIMAL / INT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Precio y duración en minutos.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estado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ENUM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Disponible o No disponible.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estilista_servicios</w:t>
                  </w:r>
                </w:p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id_estilista, id_servicio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PK FK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Qué servicios sabe hacer cada estilista (N a M).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citas</w:t>
                  </w:r>
                </w:p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id_cita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PK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Identificador de la cita.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id_cliente, id_estilista, id_servicio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FK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Clienta, estilista y servicio.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fecha / hora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DATE / TIME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Inicio de la cita.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precio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DECIMAL(10,2)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Precio del día en que se agendó.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estado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ENUM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Pendiente, Confirmada, Finalizada o Cancelada.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productos</w:t>
                  </w:r>
                </w:p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id_producto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PK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Identificador del producto.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precio / stock / estado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DECIMAL / INT / ENUM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Precio, unidades y Activo/Inactivo.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conversaciones</w:t>
                  </w:r>
                </w:p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id_conversacion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PK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Identificador de la conversación del chat.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codigo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CHAR(32) UNIQUE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Código aleatorio que el navegador del visitante guarda para reconocerlo sin cuenta.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nombre / contacto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VARCHAR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Nombre y teléfono o correo (opcional).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estado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ENUM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Abierta o Cerrada.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mensajes</w:t>
                  </w:r>
                </w:p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id_mensaje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PK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Identificador del mensaje.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id_conversacion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INT FK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Conversación a la que pertenece (ON DELETE CASCADE).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autor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ENUM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Visitante, Salon o Asistente.</w:t>
                  </w:r>
                </w:p>
              </w:tc>
            </w:tr>
            <w:tr>
              <w:tc>
                <w:tcPr>
                  <w:tcW w:type="dxa" w:w="12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/>
              </w:tc>
              <w:tc>
                <w:tcPr>
                  <w:tcW w:type="dxa" w:w="17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texto / leido</w:t>
                  </w:r>
                </w:p>
              </w:tc>
              <w:tc>
                <w:tcPr>
                  <w:tcW w:type="dxa" w:w="13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VARCHAR(500) / BOOLEAN</w:t>
                  </w:r>
                </w:p>
              </w:tc>
              <w:tc>
                <w:tcPr>
                  <w:tcW w:type="dxa" w:w="195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Contenido y si la administradora ya lo vio.</w:t>
                  </w:r>
                </w:p>
              </w:tc>
            </w:tr>
          </w:tbl>
          <w:p/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Descripción de la plataforma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BellaStyle Manager es una aplicación web cliente-servidor. El servidor está hecho en </w:t>
            </w:r>
            <w:r>
              <w:rPr>
                <w:b/>
                <w:bCs/>
                <w:sz w:val="20"/>
                <w:szCs w:val="20"/>
              </w:rPr>
              <w:t xml:space="preserve">Node.js con Express</w:t>
            </w:r>
            <w:r>
              <w:rPr>
                <w:sz w:val="20"/>
                <w:szCs w:val="20"/>
              </w:rPr>
              <w:t xml:space="preserve"> y la base de datos es </w:t>
            </w:r>
            <w:r>
              <w:rPr>
                <w:b/>
                <w:bCs/>
                <w:sz w:val="20"/>
                <w:szCs w:val="20"/>
              </w:rPr>
              <w:t xml:space="preserve">MySQL</w:t>
            </w:r>
            <w:r>
              <w:rPr>
                <w:sz w:val="20"/>
                <w:szCs w:val="20"/>
              </w:rPr>
              <w:t xml:space="preserve">. La interfaz está desarrollada en </w:t>
            </w:r>
            <w:r>
              <w:rPr>
                <w:b/>
                <w:bCs/>
                <w:sz w:val="20"/>
                <w:szCs w:val="20"/>
              </w:rPr>
              <w:t xml:space="preserve">HTML5, JavaScript y Tailwind CSS</w:t>
            </w:r>
            <w:r>
              <w:rPr>
                <w:sz w:val="20"/>
                <w:szCs w:val="20"/>
              </w:rPr>
              <w:t xml:space="preserve">.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400"/>
              <w:gridCol w:w="3200"/>
            </w:tblGrid>
            <w:tr>
              <w:trPr>
                <w:tblHeader/>
              </w:trPr>
              <w:tc>
                <w:tcPr>
                  <w:tcW w:type="dxa" w:w="1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Herramienta</w:t>
                  </w:r>
                </w:p>
              </w:tc>
              <w:tc>
                <w:tcPr>
                  <w:tcW w:type="dxa" w:w="1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Versión</w:t>
                  </w:r>
                </w:p>
              </w:tc>
              <w:tc>
                <w:tcPr>
                  <w:tcW w:type="dxa" w:w="3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Uso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Node.js</w:t>
                  </w:r>
                </w:p>
              </w:tc>
              <w:tc>
                <w:tcPr>
                  <w:tcW w:type="dxa" w:w="1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18 o superior</w:t>
                  </w:r>
                </w:p>
              </w:tc>
              <w:tc>
                <w:tcPr>
                  <w:tcW w:type="dxa" w:w="3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Entorno de ejecución del servidor.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Express</w:t>
                  </w:r>
                </w:p>
              </w:tc>
              <w:tc>
                <w:tcPr>
                  <w:tcW w:type="dxa" w:w="1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4.x</w:t>
                  </w:r>
                </w:p>
              </w:tc>
              <w:tc>
                <w:tcPr>
                  <w:tcW w:type="dxa" w:w="3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Rutas de la API y archivos estáticos.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MySQL Server</w:t>
                  </w:r>
                </w:p>
              </w:tc>
              <w:tc>
                <w:tcPr>
                  <w:tcW w:type="dxa" w:w="1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8.x</w:t>
                  </w:r>
                </w:p>
              </w:tc>
              <w:tc>
                <w:tcPr>
                  <w:tcW w:type="dxa" w:w="3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Sistema manejador de base de datos (SGBD).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mysql2</w:t>
                  </w:r>
                </w:p>
              </w:tc>
              <w:tc>
                <w:tcPr>
                  <w:tcW w:type="dxa" w:w="1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3.x</w:t>
                  </w:r>
                </w:p>
              </w:tc>
              <w:tc>
                <w:tcPr>
                  <w:tcW w:type="dxa" w:w="3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Librería de conexión a MySQL (pool).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bcryptjs</w:t>
                  </w:r>
                </w:p>
              </w:tc>
              <w:tc>
                <w:tcPr>
                  <w:tcW w:type="dxa" w:w="1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2.4</w:t>
                  </w:r>
                </w:p>
              </w:tc>
              <w:tc>
                <w:tcPr>
                  <w:tcW w:type="dxa" w:w="3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Librería de cifrado de contraseñas.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Tailwind CSS</w:t>
                  </w:r>
                </w:p>
              </w:tc>
              <w:tc>
                <w:tcPr>
                  <w:tcW w:type="dxa" w:w="1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3.4</w:t>
                  </w:r>
                </w:p>
              </w:tc>
              <w:tc>
                <w:tcPr>
                  <w:tcW w:type="dxa" w:w="3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Estilos, compilados con su CLI.</w:t>
                  </w:r>
                </w:p>
              </w:tc>
            </w:tr>
          </w:tbl>
          <w:p/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Para instalar el servidor se requiere: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1. Windows 10/11 (también funciona en Linux o macOS), 4 GB de RAM y 1 GB libre en disco.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2. Node.js 18 o superior y MySQL Server 8.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3. Ejecutar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INSTALAR_BASE_DE_DATOS.bat</w:t>
            </w:r>
            <w:r>
              <w:rPr>
                <w:sz w:val="20"/>
                <w:szCs w:val="20"/>
              </w:rPr>
              <w:t xml:space="preserve"> (crea la base y los datos de prueba).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4. Revisar usuario y contraseña de MySQL en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backend/config/config.js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5. Ejecutar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backend/INICIAR_SERVIDOR.bat</w:t>
            </w:r>
            <w:r>
              <w:rPr>
                <w:sz w:val="20"/>
                <w:szCs w:val="20"/>
              </w:rPr>
              <w:t xml:space="preserve"> y abrir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http://localhost:3000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Para el mantenimiento se requiere:</w:t>
            </w:r>
            <w:r>
              <w:rPr>
                <w:sz w:val="20"/>
                <w:szCs w:val="20"/>
              </w:rPr>
              <w:t xml:space="preserve"> Visual Studio Code (o similar), MySQL Workbench y npm. Si se cambian clases de Tailwind, ejecutar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npm run css</w:t>
            </w:r>
            <w:r>
              <w:rPr>
                <w:sz w:val="20"/>
                <w:szCs w:val="20"/>
              </w:rPr>
              <w:t xml:space="preserve"> en la carpeta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backend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Documentación del código fuente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1. Arquitectura.</w:t>
            </w:r>
            <w:r>
              <w:rPr>
                <w:sz w:val="20"/>
                <w:szCs w:val="20"/>
              </w:rPr>
              <w:t xml:space="preserve"> El backend está organizado en capas: </w:t>
            </w:r>
            <w:r>
              <w:rPr>
                <w:b/>
                <w:bCs/>
                <w:sz w:val="20"/>
                <w:szCs w:val="20"/>
              </w:rPr>
              <w:t xml:space="preserve">rutas → controladores → modelos → base de datos</w:t>
            </w:r>
            <w:r>
              <w:rPr>
                <w:sz w:val="20"/>
                <w:szCs w:val="20"/>
              </w:rPr>
              <w:t xml:space="preserve">. Las rutas reciben la petición, los controladores aplican las reglas de negocio y solo los modelos ejecutan SQL.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2. Estructura de directorios: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4200"/>
            </w:tblGrid>
            <w:tr>
              <w:trPr>
                <w:tblHeader/>
              </w:trP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Directorio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Descripción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backend/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Servidor Node.js. </w:t>
                  </w:r>
                  <w:r>
                    <w:rPr>
                      <w:rFonts w:ascii="Consolas" w:cs="Consolas" w:eastAsia="Consolas" w:hAnsi="Consolas"/>
                      <w:color w:val="7A1A4A"/>
                      <w:sz w:val="19"/>
                      <w:szCs w:val="19"/>
                    </w:rPr>
                    <w:t xml:space="preserve">app.js</w:t>
                  </w:r>
                  <w:r>
                    <w:rPr>
                      <w:sz w:val="19"/>
                      <w:szCs w:val="19"/>
                    </w:rPr>
                    <w:t xml:space="preserve"> es el arrancador de la aplicación.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backend/config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Configuración (puerto, MySQL, código admin) y pool de conexiones.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backend/routes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Lista de rutas (endpoints) de la API.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backend/controllers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Lógica y reglas de negocio.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backend/models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Consultas SQL de cada tabla.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backend/utils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Validaciones reutilizables y asistente automático del chat.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frontend/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Páginas HTML que ve el usuario.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frontend/js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Lógica del navegador y llamadas a la API.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frontend/src y css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Estilos de Tailwind: fuente y archivo compilado.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frontend/img y fonts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Imágenes y fuentes locales.</w:t>
                  </w:r>
                </w:p>
              </w:tc>
            </w:tr>
          </w:tbl>
          <w:p/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3. Relación de programas: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1200"/>
              <w:gridCol w:w="2600"/>
            </w:tblGrid>
            <w:tr>
              <w:trPr>
                <w:tblHeader/>
              </w:trP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Programa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Lenguaje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Descripción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backend/app.js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Arranca Express, sirve el frontend y monta la API en /api.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config/config.js · db.js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Datos de conexión y pool de MySQL.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routes/rutas.js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Asocia cada URL con su controlador.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controllers/authController.js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Login, registro y recuperar contraseña.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controllers/citasController.js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Citas: reglas de horario y asignación automática.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controllers/catalogoController.js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Consultas de servicios, productos, estilistas y clientas.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controllers/gestionController.js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Crear, editar, activar y desactivar.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models/*.js (6 archivos)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 / SQL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Una clase de acceso a datos por tabla.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utils/validators.js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Validación de nombre, usuario y contraseña.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controllers/chatController.js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Chat: iniciar conversación, enviar, leer, responder y cerrar.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models/chatModel.js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 / SQL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Consultas de las tablas conversaciones y mensajes.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utils/asistente.js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Respuestas automáticas por palabras clave.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instalar_bd.js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Ejecuta init_db.sql.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init_db.sql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SQL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Crea las tablas y los datos de prueba.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welcome · index · register · recuperar · panel (.html)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HTML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Pantallas de la aplicación.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js/api.js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Función </w:t>
                  </w:r>
                  <w:r>
                    <w:rPr>
                      <w:rFonts w:ascii="Consolas" w:cs="Consolas" w:eastAsia="Consolas" w:hAnsi="Consolas"/>
                      <w:color w:val="7A1A4A"/>
                      <w:sz w:val="19"/>
                      <w:szCs w:val="19"/>
                    </w:rPr>
                    <w:t xml:space="preserve">pedir()</w:t>
                  </w:r>
                  <w:r>
                    <w:rPr>
                      <w:sz w:val="19"/>
                      <w:szCs w:val="19"/>
                    </w:rPr>
                    <w:t xml:space="preserve"> (fetch) y manejo de sesión.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js/login.js · registro.js · inicio.js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Lógica de inicio de sesión, registro y página de inicio.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js/panel.js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Paneles de los tres roles (incluye la pestaña Mensajes).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js/chat.js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JavaScript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Burbuja del chat en la página de inicio.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src/estilos.css</w:t>
                  </w:r>
                </w:p>
              </w:tc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CSS (Tailwind)</w:t>
                  </w:r>
                </w:p>
              </w:tc>
              <w:tc>
                <w:tcPr>
                  <w:tcW w:type="dxa" w:w="26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Componentes de estilo reutilizables.</w:t>
                  </w:r>
                </w:p>
              </w:tc>
            </w:tr>
          </w:tbl>
          <w:p/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4. API REST.</w:t>
            </w:r>
            <w:r>
              <w:rPr>
                <w:sz w:val="20"/>
                <w:szCs w:val="20"/>
              </w:rPr>
              <w:t xml:space="preserve"> Todas las rutas empiezan por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/api</w:t>
            </w:r>
            <w:r>
              <w:rPr>
                <w:sz w:val="20"/>
                <w:szCs w:val="20"/>
              </w:rPr>
              <w:t xml:space="preserve"> y responden JSON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{ success, message, data }</w:t>
            </w:r>
            <w:r>
              <w:rPr>
                <w:sz w:val="20"/>
                <w:szCs w:val="20"/>
              </w:rPr>
              <w:t xml:space="preserve">: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3100"/>
              <w:gridCol w:w="2100"/>
            </w:tblGrid>
            <w:tr>
              <w:trPr>
                <w:tblHeader/>
              </w:trP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Método</w:t>
                  </w:r>
                </w:p>
              </w:tc>
              <w:tc>
                <w:tcPr>
                  <w:tcW w:type="dxa" w:w="3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Ruta</w:t>
                  </w:r>
                </w:p>
              </w:tc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Descripción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POST</w:t>
                  </w:r>
                </w:p>
              </w:tc>
              <w:tc>
                <w:tcPr>
                  <w:tcW w:type="dxa" w:w="3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/login · /register · /recuperar-password</w:t>
                  </w:r>
                </w:p>
              </w:tc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Cuentas.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GET / POST</w:t>
                  </w:r>
                </w:p>
              </w:tc>
              <w:tc>
                <w:tcPr>
                  <w:tcW w:type="dxa" w:w="3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/citas</w:t>
                  </w:r>
                </w:p>
              </w:tc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Listar y crear citas.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PUT</w:t>
                  </w:r>
                </w:p>
              </w:tc>
              <w:tc>
                <w:tcPr>
                  <w:tcW w:type="dxa" w:w="3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/citas/:id/estado · /citas/:id/reprogramar</w:t>
                  </w:r>
                </w:p>
              </w:tc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Cambiar estado o fecha.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GET</w:t>
                  </w:r>
                </w:p>
              </w:tc>
              <w:tc>
                <w:tcPr>
                  <w:tcW w:type="dxa" w:w="3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/servicios · /productos · /estilistas · /clientas</w:t>
                  </w:r>
                </w:p>
              </w:tc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Consultas.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POST / PUT</w:t>
                  </w:r>
                </w:p>
              </w:tc>
              <w:tc>
                <w:tcPr>
                  <w:tcW w:type="dxa" w:w="3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/servicios · /productos · /clientas/:id</w:t>
                  </w:r>
                </w:p>
              </w:tc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Crear y editar.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PUT</w:t>
                  </w:r>
                </w:p>
              </w:tc>
              <w:tc>
                <w:tcPr>
                  <w:tcW w:type="dxa" w:w="3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/…/:id/estado · /estilistas/:id/servicios</w:t>
                  </w:r>
                </w:p>
              </w:tc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Activar, desactivar, asignar.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POST</w:t>
                  </w:r>
                </w:p>
              </w:tc>
              <w:tc>
                <w:tcPr>
                  <w:tcW w:type="dxa" w:w="3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/chat</w:t>
                  </w:r>
                </w:p>
              </w:tc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Inicia una conversación (visitante).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GET / POST</w:t>
                  </w:r>
                </w:p>
              </w:tc>
              <w:tc>
                <w:tcPr>
                  <w:tcW w:type="dxa" w:w="3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/chat/:codigo · /chat/:codigo/mensajes</w:t>
                  </w:r>
                </w:p>
              </w:tc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Leer mensajes nuevos y enviar (visitante).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GET</w:t>
                  </w:r>
                </w:p>
              </w:tc>
              <w:tc>
                <w:tcPr>
                  <w:tcW w:type="dxa" w:w="3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/conversaciones · /conversaciones/:id/mensajes</w:t>
                  </w:r>
                </w:p>
              </w:tc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Lista y lectura (administradora).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POST / PUT</w:t>
                  </w:r>
                </w:p>
              </w:tc>
              <w:tc>
                <w:tcPr>
                  <w:tcW w:type="dxa" w:w="3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/conversaciones/:id/responder · /:id/estado</w:t>
                  </w:r>
                </w:p>
              </w:tc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Responder, cerrar o reabrir.</w:t>
                  </w:r>
                </w:p>
              </w:tc>
            </w:tr>
          </w:tbl>
          <w:p/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5. Regla principal: asignación automática.</w:t>
            </w:r>
            <w:r>
              <w:rPr>
                <w:sz w:val="20"/>
                <w:szCs w:val="20"/>
              </w:rPr>
              <w:t xml:space="preserve"> De las estilistas activas que hacen el servicio, se descartan las que tienen una cita que se cruza y se escoge la que tiene menos citas ese día. Dos horarios se cruzan así:</w:t>
            </w:r>
          </w:p>
          <w:p>
            <w:pPr>
              <w:pBdr>
                <w:left w:val="single" w:color="A01F5F" w:sz="12" w:space="6"/>
              </w:pBdr>
              <w:shd w:fill="F7F2F5" w:color="auto" w:val="clear"/>
              <w:spacing w:after="160" w:before="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seCruzan(inicioA, finA, inicioB, finB)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inicioA &lt; finB &amp;&amp; inicioB &lt; finA;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6. Chat y asistente automático.</w:t>
            </w:r>
            <w:r>
              <w:rPr>
                <w:sz w:val="20"/>
                <w:szCs w:val="20"/>
              </w:rPr>
              <w:t xml:space="preserve"> El visitante no inicia sesión: al empezar el chat el servidor genera un código aleatorio de 32 caracteres (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crypto.randomBytes</w:t>
            </w:r>
            <w:r>
              <w:rPr>
                <w:sz w:val="20"/>
                <w:szCs w:val="20"/>
              </w:rPr>
              <w:t xml:space="preserve">) que el navegador guarda en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localStorage</w:t>
            </w:r>
            <w:r>
              <w:rPr>
                <w:sz w:val="20"/>
                <w:szCs w:val="20"/>
              </w:rPr>
              <w:t xml:space="preserve">. El asistente (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utils/asistente.js</w:t>
            </w:r>
            <w:r>
              <w:rPr>
                <w:sz w:val="20"/>
                <w:szCs w:val="20"/>
              </w:rPr>
              <w:t xml:space="preserve">) normaliza el texto (minúsculas y sin tildes) y busca palabras clave; por ejemplo, si encuentra *precio* consulta la tabla </w:t>
            </w: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servicios</w:t>
            </w:r>
            <w:r>
              <w:rPr>
                <w:sz w:val="20"/>
                <w:szCs w:val="20"/>
              </w:rPr>
              <w:t xml:space="preserve"> y responde la lista real. Solo responde mientras el salón no haya escrito en esa conversación.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7. Seguridad:</w:t>
            </w:r>
            <w:r>
              <w:rPr>
                <w:sz w:val="20"/>
                <w:szCs w:val="20"/>
              </w:rPr>
              <w:t xml:space="preserve"> contraseñas con bcrypt, consultas parametrizadas (evitan inyección SQL), registro en transacción, validación en el servidor y textos del chat escapados antes de mostrarlos (evita XSS).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Acuerdos de niveles de servicio (ANS)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Los casos se reciben en la mesa de ayuda y se atienden según su prioridad: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2900"/>
              <w:gridCol w:w="1100"/>
              <w:gridCol w:w="1100"/>
            </w:tblGrid>
            <w:tr>
              <w:trPr>
                <w:tblHeader/>
              </w:trPr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Prioridad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Ejemplo</w:t>
                  </w:r>
                </w:p>
              </w:tc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Respuesta</w:t>
                  </w:r>
                </w:p>
              </w:tc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Solución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Alta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El servidor no inicia o no hay conexión con MySQL; nadie puede ingresar.</w:t>
                  </w:r>
                </w:p>
              </w:tc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1 hora</w:t>
                  </w:r>
                </w:p>
              </w:tc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4 horas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Media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Una función falla (no se puede agendar, editar o cambiar estados).</w:t>
                  </w:r>
                </w:p>
              </w:tc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4 horas</w:t>
                  </w:r>
                </w:p>
              </w:tc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1 día hábil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Baja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Dudas de uso, cambios de datos, textos o mejoras.</w:t>
                  </w:r>
                </w:p>
              </w:tc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1 día hábil</w:t>
                  </w:r>
                </w:p>
              </w:tc>
              <w:tc>
                <w:tcPr>
                  <w:tcW w:type="dxa" w:w="1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3 días hábiles</w:t>
                  </w:r>
                </w:p>
              </w:tc>
            </w:tr>
          </w:tbl>
          <w:p/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Escalamiento:</w:t>
            </w:r>
            <w:r>
              <w:rPr>
                <w:sz w:val="20"/>
                <w:szCs w:val="20"/>
              </w:rPr>
              <w:t xml:space="preserve"> el </w:t>
            </w:r>
            <w:r>
              <w:rPr>
                <w:b/>
                <w:bCs/>
                <w:sz w:val="20"/>
                <w:szCs w:val="20"/>
              </w:rPr>
              <w:t xml:space="preserve">primer nivel</w:t>
            </w:r>
            <w:r>
              <w:rPr>
                <w:sz w:val="20"/>
                <w:szCs w:val="20"/>
              </w:rPr>
              <w:t xml:space="preserve"> (administradora del salón) resuelve cuentas, servicios, precios y datos. Si no puede resolverlo, escala al </w:t>
            </w:r>
            <w:r>
              <w:rPr>
                <w:b/>
                <w:bCs/>
                <w:sz w:val="20"/>
                <w:szCs w:val="20"/>
              </w:rPr>
              <w:t xml:space="preserve">segundo nivel</w:t>
            </w:r>
            <w:r>
              <w:rPr>
                <w:sz w:val="20"/>
                <w:szCs w:val="20"/>
              </w:rPr>
              <w:t xml:space="preserve"> (soporte técnico), que revisa el servidor, la base de datos y el código.</w:t>
            </w:r>
          </w:p>
        </w:tc>
      </w:tr>
    </w:tbl>
    <w:p>
      <w:pPr>
        <w:pStyle w:val="Heading1"/>
        <w:pageBreakBefore/>
      </w:pPr>
      <w:r>
        <w:t xml:space="preserve">Glosario</w:t>
      </w:r>
    </w:p>
    <w:p>
      <w:pPr>
        <w:spacing w:after="120" w:line="300"/>
      </w:pPr>
      <w:r>
        <w:rPr>
          <w:b/>
          <w:bCs/>
        </w:rPr>
        <w:t xml:space="preserve">ANS:</w:t>
      </w:r>
      <w:r>
        <w:t xml:space="preserve"> acuerdo de niveles de servicio. Define tiempos de respuesta y escalamiento de los casos de soporte.</w:t>
      </w:r>
    </w:p>
    <w:p>
      <w:pPr>
        <w:spacing w:after="120" w:line="300"/>
      </w:pPr>
      <w:r>
        <w:rPr>
          <w:b/>
          <w:bCs/>
        </w:rPr>
        <w:t xml:space="preserve">API REST:</w:t>
      </w:r>
      <w:r>
        <w:t xml:space="preserve"> conjunto de direcciones (rutas) por las que el navegador pide y envía datos al servidor en formato JSON.</w:t>
      </w:r>
    </w:p>
    <w:p>
      <w:pPr>
        <w:spacing w:after="120" w:line="300"/>
      </w:pPr>
      <w:r>
        <w:rPr>
          <w:b/>
          <w:bCs/>
        </w:rPr>
        <w:t xml:space="preserve">bcrypt:</w:t>
      </w:r>
      <w:r>
        <w:t xml:space="preserve"> algoritmo que cifra las contraseñas de forma que no se puedan leer.</w:t>
      </w:r>
    </w:p>
    <w:p>
      <w:pPr>
        <w:spacing w:after="120" w:line="300"/>
      </w:pPr>
      <w:r>
        <w:rPr>
          <w:b/>
          <w:bCs/>
        </w:rPr>
        <w:t xml:space="preserve">Librería:</w:t>
      </w:r>
      <w:r>
        <w:t xml:space="preserve"> conjunto de programas que apoyan un área específica y que el programador reutiliza (por ejemplo, mysql2).</w:t>
      </w:r>
    </w:p>
    <w:p>
      <w:pPr>
        <w:spacing w:after="120" w:line="300"/>
      </w:pPr>
      <w:r>
        <w:rPr>
          <w:b/>
          <w:bCs/>
        </w:rPr>
        <w:t xml:space="preserve">Polling:</w:t>
      </w:r>
      <w:r>
        <w:t xml:space="preserve"> técnica en la que el navegador pregunta al servidor cada pocos segundos si hay datos nuevos. La usa el chat.</w:t>
      </w:r>
    </w:p>
    <w:p>
      <w:pPr>
        <w:spacing w:after="120" w:line="300"/>
      </w:pPr>
      <w:r>
        <w:rPr>
          <w:b/>
          <w:bCs/>
        </w:rPr>
        <w:t xml:space="preserve">Pool de conexiones:</w:t>
      </w:r>
      <w:r>
        <w:t xml:space="preserve"> grupo de conexiones a la base de datos que se reutilizan para responder más rápido.</w:t>
      </w:r>
    </w:p>
    <w:p>
      <w:pPr>
        <w:spacing w:after="120" w:line="300"/>
      </w:pPr>
      <w:r>
        <w:rPr>
          <w:b/>
          <w:bCs/>
        </w:rPr>
        <w:t xml:space="preserve">SGBD:</w:t>
      </w:r>
      <w:r>
        <w:t xml:space="preserve"> sistema manejador de bases de datos; en este proyecto, MySQL.</w:t>
      </w:r>
    </w:p>
    <w:p>
      <w:pPr>
        <w:spacing w:after="120" w:line="300"/>
      </w:pPr>
      <w:r>
        <w:rPr>
          <w:b/>
          <w:bCs/>
        </w:rPr>
        <w:t xml:space="preserve">UML:</w:t>
      </w:r>
      <w:r>
        <w:t xml:space="preserve"> lenguaje unificado de modelado, usado para diseñar sistemas con diagramas.</w:t>
      </w:r>
    </w:p>
    <w:p>
      <w:pPr>
        <w:pStyle w:val="Heading1"/>
      </w:pPr>
      <w:r>
        <w:t xml:space="preserve">Control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Documento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Manual Técnico – BellaStyle Manager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Proyecto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Proyecto de Aula · Ingeniería de Sistemas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Institución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Fundación Universitaria Colombo Internacional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César Pestana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3.1 – octubre de 2026 (estructura guía SENA; chat y nuevo inicio de sesión)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Referencia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SENA. Manuales técnicos de la aplicación. IEEE 1063-2001, Standard for Software User Documentation.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BellaStyle Manager · Manual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Georgia" w:cs="Georgia" w:eastAsia="Georgia" w:hAnsi="Georgia"/>
      <w:b/>
      <w:bCs/>
      <w:color w:val="A01F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color w:val="4A103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97d8f7466e51e41396fc1b702120d69589b08bc.png"/><Relationship Id="rId10" Type="http://schemas.openxmlformats.org/officeDocument/2006/relationships/image" Target="media/967af4dabcd7a13d8a93f52874919fd98b2842ff.png"/><Relationship Id="rId11" Type="http://schemas.openxmlformats.org/officeDocument/2006/relationships/image" Target="media/c1dc93b5024dfec39ec6fecf8587e3d7ccb10387.png"/><Relationship Id="rId12" Type="http://schemas.openxmlformats.org/officeDocument/2006/relationships/image" Target="media/496e9e4329485fd9863321535abcd8e1c807bad8.png"/><Relationship Id="rId13" Type="http://schemas.openxmlformats.org/officeDocument/2006/relationships/image" Target="media/d510affc66661e14047699b3b3b6740de203158e.png"/><Relationship Id="rId14" Type="http://schemas.openxmlformats.org/officeDocument/2006/relationships/image" Target="media/ace7eb2978ede4a9bdce842b0f885bb6fd7463eb.png"/><Relationship Id="rId15" Type="http://schemas.openxmlformats.org/officeDocument/2006/relationships/image" Target="media/abda7ce72d2854ae1f7a73b23a6e030ebf0174e2.png"/><Relationship Id="rId16" Type="http://schemas.openxmlformats.org/officeDocument/2006/relationships/image" Target="media/ad3b55c7e2c3705807d02bbc7f85c519d4e6211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Técnico|Arquitectura, base de datos, código fuente e instalación</dc:title>
  <dc:creator>César Pestana</dc:creator>
  <cp:lastModifiedBy>Un-named</cp:lastModifiedBy>
  <cp:revision>1</cp:revision>
  <dcterms:created xsi:type="dcterms:W3CDTF">2026-10-10T00:33:23.863Z</dcterms:created>
  <dcterms:modified xsi:type="dcterms:W3CDTF">2026-10-10T00:33:23.863Z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