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3F4382" w:rsidRDefault="003F4382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b/>
          <w:color w:val="355289"/>
          <w:sz w:val="28"/>
        </w:rPr>
      </w:pPr>
    </w:p>
    <w:p w:rsidR="00464F0D" w:rsidRPr="00D25F7C" w:rsidRDefault="003F4382" w:rsidP="00464F0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355289"/>
          <w:sz w:val="32"/>
        </w:rPr>
      </w:pPr>
      <w:r w:rsidRPr="00D25F7C">
        <w:rPr>
          <w:rStyle w:val="normaltextrun"/>
          <w:rFonts w:asciiTheme="minorHAnsi" w:hAnsiTheme="minorHAnsi" w:cstheme="minorHAnsi"/>
          <w:b/>
          <w:color w:val="355289"/>
          <w:sz w:val="32"/>
        </w:rPr>
        <w:t>Básicas</w:t>
      </w:r>
    </w:p>
    <w:p w:rsid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b/>
          <w:bCs/>
          <w:color w:val="355289"/>
          <w:sz w:val="28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b/>
          <w:bCs/>
          <w:color w:val="355289"/>
          <w:sz w:val="20"/>
          <w:szCs w:val="18"/>
        </w:rPr>
      </w:pPr>
      <w:r w:rsidRPr="003F4382">
        <w:rPr>
          <w:rStyle w:val="normaltextrun"/>
          <w:rFonts w:asciiTheme="minorHAnsi" w:hAnsiTheme="minorHAnsi" w:cstheme="minorHAnsi"/>
          <w:b/>
          <w:bCs/>
          <w:color w:val="355289"/>
          <w:sz w:val="28"/>
        </w:rPr>
        <w:t>Módulo 1</w:t>
      </w:r>
      <w:r w:rsidRPr="003F4382">
        <w:rPr>
          <w:rStyle w:val="eop"/>
          <w:rFonts w:asciiTheme="minorHAnsi" w:hAnsiTheme="minorHAnsi" w:cstheme="minorHAnsi"/>
          <w:b/>
          <w:bCs/>
          <w:color w:val="355289"/>
          <w:sz w:val="28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Arias, J., Medrano, L., Castañeda, A. &amp; Campirán, A. (2017).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Glosario 1 para la Experiencia Educativa Pensamiento crítico para la solución de problemas y Experiencia Educativa Habilidades del pensamiento crítico y creativo.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 Universidad Veracruzana. </w:t>
      </w:r>
      <w:hyperlink r:id="rId6" w:history="1">
        <w:r w:rsidRPr="003F4382">
          <w:rPr>
            <w:rStyle w:val="Hipervnculo"/>
            <w:rFonts w:asciiTheme="minorHAnsi" w:hAnsiTheme="minorHAnsi" w:cs="Calibri"/>
          </w:rPr>
          <w:t>https://www.uv.mx/apps/afbgcursos/HPCYC/Documentos/GLOSARIO1-CEstatalA.pdf</w:t>
        </w:r>
      </w:hyperlink>
      <w:r w:rsidRPr="003F4382">
        <w:rPr>
          <w:rStyle w:val="normaltextrun"/>
          <w:rFonts w:asciiTheme="minorHAnsi" w:hAnsiTheme="minorHAnsi" w:cs="Calibri"/>
          <w:color w:val="000000"/>
        </w:rPr>
        <w:t> </w:t>
      </w:r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Bigurra, R. (s.f.). Las emociones. [Anexo].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Taller de Habilidades del Pensamiento Crítico y Creativo.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 Universidad Veracruzana.</w:t>
      </w:r>
      <w:r w:rsidRPr="003F4382">
        <w:rPr>
          <w:rStyle w:val="eop"/>
          <w:rFonts w:asciiTheme="minorHAnsi" w:hAnsiTheme="minorHAnsi" w:cs="Calibri"/>
          <w:color w:val="000000"/>
        </w:rPr>
        <w:t xml:space="preserve"> </w:t>
      </w:r>
      <w:hyperlink r:id="rId7" w:history="1">
        <w:r w:rsidRPr="003F4382">
          <w:rPr>
            <w:rStyle w:val="Hipervnculo"/>
            <w:rFonts w:asciiTheme="minorHAnsi" w:hAnsiTheme="minorHAnsi" w:cs="Calibri"/>
          </w:rPr>
          <w:t>https://eminusapi.uv.mx/eminusapi/drive/cur_17048/Contenido/elem_49447/recurso/Recurso/descargables/modulo-1/Act03-LasEmociones.pdf</w:t>
        </w:r>
      </w:hyperlink>
      <w:r w:rsidRPr="003F4382">
        <w:rPr>
          <w:rStyle w:val="normaltextrun"/>
          <w:rFonts w:asciiTheme="minorHAnsi" w:hAnsiTheme="minorHAnsi" w:cs="Calibri"/>
          <w:color w:val="000000"/>
        </w:rPr>
        <w:t>  </w:t>
      </w:r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Campirán, A. (2000a). Estrategias Didácticas. En A. Campirán, G. Guevara &amp; L. Sánchez (comps.),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Habilidades de pensamiento crítico y creativo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 (pp. 29-44). Universidad Veracruzana.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 </w:t>
      </w:r>
      <w:hyperlink r:id="rId8" w:tgtFrame="_blank" w:history="1">
        <w:r w:rsidRPr="003F4382">
          <w:rPr>
            <w:rStyle w:val="normaltextrun"/>
            <w:rFonts w:asciiTheme="minorHAnsi" w:hAnsiTheme="minorHAnsi" w:cs="Calibri"/>
            <w:color w:val="0563C1"/>
            <w:u w:val="single"/>
          </w:rPr>
          <w:t>https://www.uv.mx/apps/afbgcursos/HPCYC/Documentos/421_ Campiran_estrateg_didac_Cap2.pdf</w:t>
        </w:r>
      </w:hyperlink>
      <w:r w:rsidRPr="003F4382">
        <w:rPr>
          <w:rStyle w:val="normaltextrun"/>
          <w:rFonts w:asciiTheme="minorHAnsi" w:hAnsiTheme="minorHAnsi" w:cs="Calibri"/>
          <w:color w:val="000000"/>
        </w:rPr>
        <w:t> </w:t>
      </w:r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Calibr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Campirán, A. (2000b).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 xml:space="preserve">Estrategias didácticas. </w:t>
      </w:r>
      <w:r w:rsidRPr="003F4382">
        <w:rPr>
          <w:rStyle w:val="normaltextrun"/>
          <w:rFonts w:asciiTheme="minorHAnsi" w:hAnsiTheme="minorHAnsi" w:cs="Calibri"/>
          <w:color w:val="000000"/>
        </w:rPr>
        <w:t>En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 xml:space="preserve"> Habilidades del Pensamiento Crítico y Creativo. Colecc. Hiper-COL</w:t>
      </w:r>
      <w:r w:rsidRPr="003F4382">
        <w:rPr>
          <w:rStyle w:val="normaltextrun"/>
          <w:rFonts w:asciiTheme="minorHAnsi" w:hAnsiTheme="minorHAnsi" w:cs="Calibri"/>
          <w:color w:val="000000"/>
        </w:rPr>
        <w:t>. Universidad Veracruzana.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Campirán, A. (2017).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Habilidades de pensamiento crítico y creativo. Toma de decisiones y solución de problemas. Lecturas y ejercicios para el nivel universitario</w:t>
      </w:r>
      <w:r w:rsidRPr="003F4382">
        <w:rPr>
          <w:rStyle w:val="normaltextrun"/>
          <w:rFonts w:asciiTheme="minorHAnsi" w:hAnsiTheme="minorHAnsi" w:cs="Calibri"/>
          <w:color w:val="000000"/>
        </w:rPr>
        <w:t>. Pp. 80-83, 92-96 y 168-173. Universidad Veracruzana.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 </w:t>
      </w:r>
      <w:hyperlink r:id="rId9" w:tgtFrame="_blank" w:history="1">
        <w:r w:rsidRPr="003F4382">
          <w:rPr>
            <w:rStyle w:val="normaltextrun"/>
            <w:rFonts w:asciiTheme="minorHAnsi" w:hAnsiTheme="minorHAnsi" w:cs="Calibri"/>
            <w:color w:val="0563C1"/>
            <w:u w:val="single"/>
          </w:rPr>
          <w:t>https://www.uv.mx/apps/afbgcursos/Antologia%20PC%202017/Documentos/Campiran%20A%20(2017)%20Libro%20de%20Texto_SP_HP_Antologia.pdf</w:t>
        </w:r>
      </w:hyperlink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lastRenderedPageBreak/>
        <w:t xml:space="preserve">Hernández, M., Hernández, B. &amp; García, M. (2018). Opinión de docentes universitarios sobre Pensamiento crítico, mediante la Bitácora COL. En M. Ruiz &amp; M. Peña (2018). (comps.),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Escenarios de la práctica docente en el S. XXI: Sistematización e Innovación</w:t>
      </w:r>
      <w:r w:rsidRPr="003F4382">
        <w:rPr>
          <w:rStyle w:val="normaltextrun"/>
          <w:rFonts w:asciiTheme="minorHAnsi" w:hAnsiTheme="minorHAnsi" w:cs="Calibri"/>
          <w:color w:val="000000"/>
        </w:rPr>
        <w:t>. Universidad Veracruzana.  </w:t>
      </w:r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Hernández, R., Campirán, A., Pensado, M., Arias, J., Maury, L. &amp; Pérez, L. (2013).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Antología del estudiante, Taller de Habilidades del Pensamiento Crítico y Creativo. Universidad Veracruzana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. </w:t>
      </w:r>
      <w:hyperlink r:id="rId10" w:tgtFrame="_blank" w:history="1">
        <w:r w:rsidRPr="003F4382">
          <w:rPr>
            <w:rStyle w:val="normaltextrun"/>
            <w:rFonts w:asciiTheme="minorHAnsi" w:hAnsiTheme="minorHAnsi" w:cs="Arial"/>
            <w:color w:val="0563C1"/>
            <w:u w:val="single"/>
            <w:lang w:val="es-ES"/>
          </w:rPr>
          <w:t>https://www.uv.mx/apps/afbgcursos/HPCYC/</w:t>
        </w:r>
      </w:hyperlink>
      <w:r w:rsidRPr="003F4382">
        <w:rPr>
          <w:rStyle w:val="normaltextrun"/>
          <w:rFonts w:asciiTheme="minorHAnsi" w:hAnsiTheme="minorHAnsi" w:cs="Arial"/>
          <w:color w:val="000000"/>
          <w:lang w:val="es-ES"/>
        </w:rPr>
        <w:t> </w:t>
      </w:r>
      <w:r w:rsidRPr="003F4382">
        <w:rPr>
          <w:rStyle w:val="normaltextrun"/>
          <w:rFonts w:asciiTheme="minorHAnsi" w:hAnsiTheme="minorHAnsi" w:cs="Calibri"/>
          <w:color w:val="000000"/>
        </w:rPr>
        <w:t> </w:t>
      </w:r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Muñoz, J. (2019). El pensamiento crítico para la solución de un problema.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Revista de Marina,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 xml:space="preserve">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Nº 970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, 49-52. </w:t>
      </w:r>
      <w:hyperlink r:id="rId11" w:tgtFrame="_blank" w:history="1">
        <w:r w:rsidRPr="003F4382">
          <w:rPr>
            <w:rStyle w:val="normaltextrun"/>
            <w:rFonts w:asciiTheme="minorHAnsi" w:hAnsiTheme="minorHAnsi" w:cs="Calibri"/>
            <w:color w:val="0563C1"/>
            <w:u w:val="single"/>
          </w:rPr>
          <w:t>https://revistamarina.cl/revistas/2019/3/jmunozr.pdf</w:t>
        </w:r>
      </w:hyperlink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Pensado, M. &amp; Campirán, A. (2018).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Estrategia didáctico-formativa para la autoobservación y desarrollo de Competencias en Solución de Problemas (COMSOLP)</w:t>
      </w:r>
      <w:r w:rsidRPr="003F4382">
        <w:rPr>
          <w:rStyle w:val="normaltextrun"/>
          <w:rFonts w:asciiTheme="minorHAnsi" w:hAnsiTheme="minorHAnsi" w:cs="Calibri"/>
          <w:color w:val="000000"/>
        </w:rPr>
        <w:t>. Documento interno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 </w:t>
      </w:r>
      <w:r w:rsidRPr="003F4382">
        <w:rPr>
          <w:rStyle w:val="normaltextrun"/>
          <w:rFonts w:asciiTheme="minorHAnsi" w:hAnsiTheme="minorHAnsi" w:cs="Calibri"/>
          <w:color w:val="000000"/>
        </w:rPr>
        <w:t>de trabajo de la Academia Estatal. Universidad Veracruzana.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 </w:t>
      </w:r>
      <w:hyperlink r:id="rId12" w:tgtFrame="_blank" w:history="1">
        <w:r w:rsidRPr="003F4382">
          <w:rPr>
            <w:rStyle w:val="normaltextrun"/>
            <w:rFonts w:asciiTheme="minorHAnsi" w:hAnsiTheme="minorHAnsi" w:cs="Calibri"/>
            <w:color w:val="0563C1"/>
            <w:u w:val="single"/>
          </w:rPr>
          <w:t>https://www.uv.mx/apps/afbgcursos/Antologia%20PC%202017/Documentos/Pensado_Campiran_2018_COMSOLP.pdf</w:t>
        </w:r>
      </w:hyperlink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eop"/>
          <w:rFonts w:asciiTheme="minorHAnsi" w:hAnsiTheme="minorHAns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3F4382">
        <w:rPr>
          <w:rStyle w:val="normaltextrun"/>
          <w:rFonts w:asciiTheme="minorHAnsi" w:hAnsiTheme="minorHAnsi" w:cs="Calibri"/>
          <w:color w:val="000000"/>
        </w:rPr>
        <w:t xml:space="preserve">Pensado, M., Flores, M. &amp; Maury, L. (2013). </w:t>
      </w:r>
      <w:r w:rsidRPr="003F4382">
        <w:rPr>
          <w:rStyle w:val="normaltextrun"/>
          <w:rFonts w:asciiTheme="minorHAnsi" w:hAnsiTheme="minorHAnsi" w:cs="Calibri"/>
          <w:i/>
          <w:iCs/>
          <w:color w:val="000000"/>
        </w:rPr>
        <w:t>Glosario 2 para taller de Habilidades del pensamiento crítico y creativo</w:t>
      </w:r>
      <w:r w:rsidRPr="003F4382">
        <w:rPr>
          <w:rStyle w:val="normaltextrun"/>
          <w:rFonts w:asciiTheme="minorHAnsi" w:hAnsiTheme="minorHAnsi" w:cs="Calibri"/>
          <w:color w:val="000000"/>
        </w:rPr>
        <w:t xml:space="preserve">. Universidad Veracruzana. </w:t>
      </w:r>
      <w:hyperlink r:id="rId13" w:tgtFrame="_blank" w:history="1">
        <w:r w:rsidRPr="003F4382">
          <w:rPr>
            <w:rStyle w:val="normaltextrun"/>
            <w:rFonts w:asciiTheme="minorHAnsi" w:hAnsiTheme="minorHAnsi" w:cs="Calibri"/>
            <w:color w:val="0563C1"/>
            <w:u w:val="single"/>
          </w:rPr>
          <w:t>https://www.uv.mx/apps/afbgcursos/HPCYC/Documentos/Glosario_HP_13_14.pdf</w:t>
        </w:r>
      </w:hyperlink>
    </w:p>
    <w:p w:rsidR="003F4382" w:rsidRDefault="003F4382">
      <w:pPr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>
        <w:rPr>
          <w:rFonts w:ascii="Segoe UI" w:hAnsi="Segoe UI" w:cs="Segoe UI"/>
          <w:color w:val="000000"/>
          <w:sz w:val="18"/>
          <w:szCs w:val="18"/>
        </w:rPr>
        <w:br w:type="page"/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b/>
          <w:bCs/>
          <w:color w:val="355289"/>
          <w:sz w:val="28"/>
        </w:rPr>
      </w:pPr>
      <w:r w:rsidRPr="003F4382">
        <w:rPr>
          <w:rStyle w:val="normaltextrun"/>
          <w:rFonts w:ascii="Calibri" w:hAnsi="Calibri" w:cs="Calibri"/>
          <w:b/>
          <w:bCs/>
          <w:color w:val="355289"/>
          <w:sz w:val="28"/>
        </w:rPr>
        <w:lastRenderedPageBreak/>
        <w:t>Módulo 2</w:t>
      </w:r>
      <w:r w:rsidRPr="003F4382">
        <w:rPr>
          <w:rStyle w:val="eop"/>
          <w:rFonts w:ascii="Calibri" w:hAnsi="Calibri" w:cs="Calibri"/>
          <w:b/>
          <w:bCs/>
          <w:color w:val="355289"/>
          <w:sz w:val="28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Antonio, H. (2017).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Organizador DICOP como modelo para el planteamiento de problema</w:t>
      </w:r>
      <w:r w:rsidRPr="003F4382">
        <w:rPr>
          <w:rStyle w:val="normaltextrun"/>
          <w:rFonts w:ascii="Calibri" w:hAnsi="Calibri" w:cs="Calibri"/>
          <w:color w:val="000000"/>
        </w:rPr>
        <w:t xml:space="preserve">. Universidad Veracruzana. </w:t>
      </w:r>
      <w:hyperlink r:id="rId14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https://www.uv.mx/apps/afbgcursos/Antologia%20PC%202017/Documentos/Antonio%20H.%20(2017)%20Organizador%20DICOP%20como%20modelo%20para%20el%20%20planteamiento%20de%20problemas.pdf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Arias, J., Medrano, L., Castañeda, A. &amp; Campirán, A. (2017).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Glosario 1 para la Experiencia Educativa Pensamiento crítico para la solución de problemas y Experiencia Educativa Habilidades del pensamiento crítico y creativo</w:t>
      </w:r>
      <w:r w:rsidRPr="003F4382">
        <w:rPr>
          <w:rStyle w:val="normaltextrun"/>
          <w:rFonts w:ascii="Calibri" w:hAnsi="Calibri" w:cs="Calibri"/>
          <w:color w:val="000000"/>
        </w:rPr>
        <w:t xml:space="preserve">. Universidad Veracruzana. </w:t>
      </w:r>
      <w:hyperlink r:id="rId15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https://www.uv.mx/apps/afbgcursos/HPCYC/Documentos/GLOSARIO1-CEstatalA.pdf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Arieta, F. (s. f.). Consideraciones para elaborar y evaluar la Bitácora COL. [Anexo].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Taller de Habilidades del Pensamiento Crítico y Creativo.</w:t>
      </w:r>
      <w:r w:rsidRPr="003F4382">
        <w:rPr>
          <w:rStyle w:val="normaltextrun"/>
          <w:rFonts w:ascii="Calibri" w:hAnsi="Calibri" w:cs="Calibri"/>
          <w:color w:val="000000"/>
        </w:rPr>
        <w:t xml:space="preserve"> Universidad Veracruzana.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Bigurra, R. (s.f.). Las emociones. [Anexo].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Taller de Habilidades del Pensamiento Crítico y Creativo.</w:t>
      </w:r>
      <w:r w:rsidRPr="003F4382">
        <w:rPr>
          <w:rStyle w:val="normaltextrun"/>
          <w:rFonts w:ascii="Calibri" w:hAnsi="Calibri" w:cs="Calibri"/>
          <w:color w:val="000000"/>
        </w:rPr>
        <w:t xml:space="preserve"> Universidad Veracruzana.</w:t>
      </w:r>
      <w:r w:rsidRPr="003F4382">
        <w:rPr>
          <w:rStyle w:val="eop"/>
          <w:rFonts w:ascii="Calibri" w:hAnsi="Calibri" w:cs="Calibri"/>
          <w:color w:val="000000"/>
        </w:rPr>
        <w:t xml:space="preserve"> </w:t>
      </w:r>
      <w:hyperlink r:id="rId16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https://eminusapi.uv.mx/eminusapi/drive/cur_17048/Contenido/elem_49447/recurso/Recurso/descargables/modulo-1/Act03-LasEmociones.pdf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Campirán, A. (2000a). Estrategias Didácticas. En A. Campirán, G. Guevara &amp; L. Sánchez (comps.),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Habilidades de pensamiento crítico y creativo</w:t>
      </w:r>
      <w:r w:rsidRPr="003F4382">
        <w:rPr>
          <w:rStyle w:val="normaltextrun"/>
          <w:rFonts w:ascii="Calibri" w:hAnsi="Calibri" w:cs="Calibri"/>
          <w:color w:val="000000"/>
        </w:rPr>
        <w:t xml:space="preserve"> (pp. 29-44). Universidad Veracruzana. </w:t>
      </w:r>
      <w:hyperlink r:id="rId17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https://www.uv.mx/apps/afbgcursos/HPCYC/Documentos/421_Campiran_estrateg_didac_Cap2.pdf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Campirán, A. (2001a). Enseñar a pensar: estrategias didácticas para el desarrollo de las habilidades de pensamiento. En: B. Guerci (comp.).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Filosofía: investigación y enseñanza en el Noa del 2001</w:t>
      </w:r>
      <w:r w:rsidRPr="003F4382">
        <w:rPr>
          <w:rStyle w:val="normaltextrun"/>
          <w:rFonts w:ascii="Calibri" w:hAnsi="Calibri" w:cs="Calibri"/>
          <w:color w:val="000000"/>
        </w:rPr>
        <w:t xml:space="preserve"> (pp. 29-34). Universidad Nacional de Jujuy.</w:t>
      </w:r>
      <w:r w:rsidRPr="003F4382">
        <w:rPr>
          <w:rStyle w:val="normaltextrun"/>
          <w:rFonts w:ascii="Calibri" w:hAnsi="Calibri" w:cs="Calibri"/>
          <w:color w:val="000000"/>
        </w:rPr>
        <w:t xml:space="preserve"> </w:t>
      </w:r>
      <w:hyperlink r:id="rId18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https://www.uv.mx/apps/afbgcursos/HPCYC/Documentos/431_Campiran_estrateg_didac_Jujuy.pdf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lastRenderedPageBreak/>
        <w:t xml:space="preserve">Campirán, A. (2001b).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Filosofía de la existencia. La muerte, el sentido de la vida y otros ensayos</w:t>
      </w:r>
      <w:r w:rsidRPr="003F4382">
        <w:rPr>
          <w:rStyle w:val="normaltextrun"/>
          <w:rFonts w:ascii="Calibri" w:hAnsi="Calibri" w:cs="Calibri"/>
          <w:color w:val="000000"/>
        </w:rPr>
        <w:t>.</w:t>
      </w:r>
      <w:r w:rsidRPr="003F4382">
        <w:rPr>
          <w:rStyle w:val="normaltextrun"/>
          <w:rFonts w:ascii="Calibri" w:hAnsi="Calibri" w:cs="Calibri"/>
          <w:color w:val="000000"/>
        </w:rPr>
        <w:t xml:space="preserve"> </w:t>
      </w:r>
      <w:r w:rsidRPr="003F4382">
        <w:rPr>
          <w:rStyle w:val="normaltextrun"/>
          <w:rFonts w:ascii="Calibri" w:hAnsi="Calibri" w:cs="Calibri"/>
          <w:color w:val="000000"/>
        </w:rPr>
        <w:t xml:space="preserve">Pp. 59-63. Textos universitarios. </w:t>
      </w:r>
      <w:hyperlink r:id="rId19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https://www.uv.mx/apps/afbgcursos/HPCYC/Documentos/432_trasfondo_Campir%C3%A1n.pdf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Campirán, A. (2017).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Habilidades de pensamiento crítico y creativo. Toma de decisiones y solución de problemas. Lecturas y ejercicios para el nivel universitario</w:t>
      </w:r>
      <w:r w:rsidRPr="003F4382">
        <w:rPr>
          <w:rStyle w:val="normaltextrun"/>
          <w:rFonts w:ascii="Calibri" w:hAnsi="Calibri" w:cs="Calibri"/>
          <w:color w:val="000000"/>
        </w:rPr>
        <w:t xml:space="preserve">. Pp. 52-54, 71, 72, 95, 96, 97-106, 115, 116 y 166-169. Universidad Veracruzana. </w:t>
      </w:r>
      <w:hyperlink r:id="rId20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https://www.uv.mx/apps/afbgcursos/Antologia%20PC%202017/Documentos/Campiran%20A%20(2017)%20Libro%20de%20Texto_SP_HP_Antologia.pdf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De la Paz, R. (2017).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Propuesta de un modelo en Agronomía para la solución o resolución de problemas, basado en la identificación de periodos</w:t>
      </w:r>
      <w:r w:rsidRPr="003F4382">
        <w:rPr>
          <w:rStyle w:val="normaltextrun"/>
          <w:rFonts w:ascii="Calibri" w:hAnsi="Calibri" w:cs="Calibri"/>
          <w:color w:val="000000"/>
        </w:rPr>
        <w:t xml:space="preserve">. Pp. 1-7. Universidad Veracruzana. </w:t>
      </w:r>
      <w:hyperlink r:id="rId21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https://www.uv.mx/apps/afbgcursos/Antologia%20PC%202017/Documentos/De%20la%20Paz%20Mendo,%20R.%20(2017)%20Propuesta%20de%20un%20modelo_Antologia.pdf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Gutiérrez Vivanco, J. (2017).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Problema: ¿La descarga de aguas residuales está acelerando la eutrofización en la laguna de Tempamachoco?</w:t>
      </w:r>
      <w:r w:rsidRPr="003F4382">
        <w:rPr>
          <w:rStyle w:val="normaltextrun"/>
          <w:rFonts w:ascii="Calibri" w:hAnsi="Calibri" w:cs="Calibri"/>
          <w:color w:val="000000"/>
        </w:rPr>
        <w:t xml:space="preserve"> (pp. 1-7). Universidad Veracruzana. </w:t>
      </w:r>
      <w:hyperlink r:id="rId22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https://www.uv.mx/apps/afbgcursos/Antologia%20PC%202017/Documentos/Gutierrez-Vivanco,%20J.%20(2017)%20Problema%20%C2%BFLa%20descarga_Antologia.pdf</w:t>
        </w:r>
      </w:hyperlink>
    </w:p>
    <w:p w:rsid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Illescas, C. (2017).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Periodos en la solución o resolución de problemas</w:t>
      </w:r>
      <w:r w:rsidRPr="003F4382">
        <w:rPr>
          <w:rStyle w:val="normaltextrun"/>
          <w:rFonts w:ascii="Calibri" w:hAnsi="Calibri" w:cs="Calibri"/>
          <w:color w:val="000000"/>
        </w:rPr>
        <w:t xml:space="preserve"> (pp. 1-5). Universidad Veracruzana. </w:t>
      </w:r>
      <w:hyperlink r:id="rId23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https://www.uv.mx/apps/afbgcursos/Antologia%20PC%202017/Documentos/Illescas,%20C.%20(2017)_Periodos%20en%20la%20solucion%20de%20problemas_Antologia.pdf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Muñoz, V. (2017).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¿Es posible explicar la fisiología de la temperatura corporal mediante el modelo M_PSP de Illescas?</w:t>
      </w:r>
      <w:r w:rsidRPr="003F4382">
        <w:rPr>
          <w:rStyle w:val="normaltextrun"/>
          <w:rFonts w:ascii="Calibri" w:hAnsi="Calibri" w:cs="Calibri"/>
          <w:color w:val="000000"/>
        </w:rPr>
        <w:t xml:space="preserve"> (pp. 1-6). Universidad Veracruzana. </w:t>
      </w:r>
      <w:hyperlink r:id="rId24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https://www.uv.mx/apps/afbgcursos/Antologia%20PC%202017/Documentos/Munoz%20B%20(2017)%20Es%20posible%20explicar_Antologia.pdf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3F4382" w:rsidRP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lastRenderedPageBreak/>
        <w:t xml:space="preserve">Ramírez, C. (2017).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Proyecto Afectaciones Presupuestales Electrónicas: su implementación en la Universidad Veracruzana</w:t>
      </w:r>
      <w:r w:rsidRPr="003F4382">
        <w:rPr>
          <w:rStyle w:val="normaltextrun"/>
          <w:rFonts w:ascii="Calibri" w:hAnsi="Calibri" w:cs="Calibri"/>
          <w:color w:val="000000"/>
        </w:rPr>
        <w:t xml:space="preserve"> (pp. 1-8). Universidad Veracruzana. </w:t>
      </w:r>
      <w:hyperlink r:id="rId25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https://www.uv.mx/apps/afbgcursos/Antologia%20PC%202017/Documentos/Ramirez,C_(2017),%20Proyecto%20APE_Antologia.pdf</w:t>
        </w:r>
      </w:hyperlink>
      <w:r w:rsidRPr="003F4382">
        <w:rPr>
          <w:rStyle w:val="normaltextrun"/>
          <w:rFonts w:ascii="Calibri" w:hAnsi="Calibri" w:cs="Calibri"/>
          <w:color w:val="000000"/>
        </w:rPr>
        <w:t> </w:t>
      </w:r>
      <w:r w:rsidRPr="003F4382">
        <w:rPr>
          <w:rStyle w:val="eop"/>
          <w:rFonts w:ascii="Calibri" w:hAnsi="Calibri" w:cs="Calibri"/>
          <w:color w:val="000000"/>
        </w:rPr>
        <w:t> </w:t>
      </w:r>
    </w:p>
    <w:p w:rsidR="003F4382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="Calibri" w:hAnsi="Calibri" w:cs="Calibri"/>
          <w:color w:val="000000"/>
        </w:rPr>
      </w:pPr>
    </w:p>
    <w:p w:rsidR="00D25F7C" w:rsidRDefault="003F4382" w:rsidP="003F438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="Segoe UI" w:hAnsi="Segoe UI" w:cs="Segoe UI"/>
          <w:color w:val="000000"/>
        </w:rPr>
      </w:pPr>
      <w:r w:rsidRPr="003F4382">
        <w:rPr>
          <w:rStyle w:val="normaltextrun"/>
          <w:rFonts w:ascii="Calibri" w:hAnsi="Calibri" w:cs="Calibri"/>
          <w:color w:val="000000"/>
        </w:rPr>
        <w:t xml:space="preserve">Ramos, P. (2011, septiembre). La tabla de orden de pensamiento como herramienta de lectura de texto argumentativo. </w:t>
      </w:r>
      <w:r w:rsidRPr="003F4382">
        <w:rPr>
          <w:rStyle w:val="normaltextrun"/>
          <w:rFonts w:ascii="Calibri" w:hAnsi="Calibri" w:cs="Calibri"/>
          <w:i/>
          <w:iCs/>
          <w:color w:val="000000"/>
        </w:rPr>
        <w:t>ERGO</w:t>
      </w:r>
      <w:r w:rsidRPr="003F4382">
        <w:rPr>
          <w:rStyle w:val="normaltextrun"/>
          <w:rFonts w:ascii="Calibri" w:hAnsi="Calibri" w:cs="Calibri"/>
          <w:color w:val="000000"/>
        </w:rPr>
        <w:t xml:space="preserve">, 27, 16-50. Universidad Veracruzana. </w:t>
      </w:r>
      <w:hyperlink r:id="rId26" w:tgtFrame="_blank" w:history="1">
        <w:r w:rsidRPr="003F4382">
          <w:rPr>
            <w:rStyle w:val="normaltextrun"/>
            <w:rFonts w:ascii="Calibri" w:hAnsi="Calibri" w:cs="Calibri"/>
            <w:color w:val="0563C1"/>
            <w:u w:val="single"/>
          </w:rPr>
          <w:t>https://www.uv.mx/apps/afbgcursos/HPCYC/Documentos/123_OP_PRamos.pdf</w:t>
        </w:r>
      </w:hyperlink>
    </w:p>
    <w:p w:rsidR="00D25F7C" w:rsidRDefault="00D25F7C">
      <w:pPr>
        <w:rPr>
          <w:rFonts w:ascii="Segoe UI" w:eastAsia="Times New Roman" w:hAnsi="Segoe UI" w:cs="Segoe UI"/>
          <w:color w:val="000000"/>
          <w:sz w:val="24"/>
          <w:szCs w:val="24"/>
          <w:lang w:eastAsia="es-MX"/>
        </w:rPr>
      </w:pPr>
      <w:r>
        <w:rPr>
          <w:rFonts w:ascii="Segoe UI" w:hAnsi="Segoe UI" w:cs="Segoe UI"/>
          <w:color w:val="000000"/>
        </w:rPr>
        <w:br w:type="page"/>
      </w:r>
    </w:p>
    <w:p w:rsidR="00D25F7C" w:rsidRPr="00D25F7C" w:rsidRDefault="00D25F7C" w:rsidP="00D25F7C">
      <w:pPr>
        <w:spacing w:after="0" w:line="360" w:lineRule="auto"/>
        <w:ind w:left="709" w:hanging="709"/>
        <w:rPr>
          <w:rFonts w:ascii="Segoe UI" w:eastAsia="Times New Roman" w:hAnsi="Segoe UI" w:cs="Segoe UI"/>
          <w:color w:val="355289"/>
          <w:sz w:val="28"/>
          <w:szCs w:val="24"/>
          <w:lang w:eastAsia="es-MX"/>
        </w:rPr>
      </w:pPr>
      <w:r w:rsidRPr="00D25F7C">
        <w:rPr>
          <w:rStyle w:val="normaltextrun"/>
          <w:rFonts w:cs="Segoe UI"/>
          <w:b/>
          <w:bCs/>
          <w:color w:val="355289"/>
          <w:sz w:val="28"/>
          <w:szCs w:val="24"/>
        </w:rPr>
        <w:lastRenderedPageBreak/>
        <w:t>Módulo 3</w:t>
      </w:r>
      <w:r w:rsidRPr="00D25F7C">
        <w:rPr>
          <w:rStyle w:val="eop"/>
          <w:rFonts w:cs="Segoe UI"/>
          <w:b/>
          <w:bCs/>
          <w:color w:val="355289"/>
          <w:sz w:val="28"/>
          <w:szCs w:val="24"/>
        </w:rPr>
        <w:t> </w:t>
      </w: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  <w:lang w:val="en-US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Arias, J. (2017). De la instrumentación del Pensamiento Crítico o Teoría de la Argumentación en la solución de problemas (PC-TA/SP): ACRISPRO, una estrategia de enseñanza. </w:t>
      </w: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Pp. 1-11. </w:t>
      </w:r>
      <w:hyperlink r:id="rId27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  <w:lang w:val="en-US"/>
          </w:rPr>
          <w:t>https://www.uv.mx/apps/afbgcursos/Antologia%20PC%202017/Documentos/Arias,%20J.%20(2017)%20De%20la%20instrumentacion%20del%20pensamiento%20critico%20ACRISPO_Antologia.pdf</w:t>
        </w:r>
      </w:hyperlink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> </w:t>
      </w:r>
      <w:r w:rsidRPr="00D25F7C">
        <w:rPr>
          <w:rStyle w:val="eop"/>
          <w:rFonts w:asciiTheme="minorHAnsi" w:hAnsiTheme="minorHAnsi" w:cs="Segoe UI"/>
          <w:color w:val="000000"/>
          <w:lang w:val="en-US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Arieta, F. (s. f.). Consideraciones para elaborar y evaluar la Bitácora COL. [Anexo].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Taller de Habilidades del Pensamiento Crítico y Creativo.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Universidad Veracruzana.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Bigurra, R. (s.f.). Las emociones. [Anexo].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Taller de Habilidades del Pensamiento Crítico y Creativo.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Universidad Veracruzana.</w:t>
      </w:r>
      <w:r>
        <w:rPr>
          <w:rStyle w:val="eop"/>
          <w:rFonts w:asciiTheme="minorHAnsi" w:hAnsiTheme="minorHAnsi" w:cs="Segoe UI"/>
          <w:color w:val="000000"/>
        </w:rPr>
        <w:t xml:space="preserve"> </w:t>
      </w:r>
      <w:hyperlink r:id="rId28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https://eminusapi.uv.mx/eminusapi/drive/cur_17048/Contenido/elem_49447/recurso/Recurso/descargables/modulo-1/Act03-LasEmociones.pdf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Campirán, A. (2000a). Estrategias Didácticas. En A. Campirán, G. Guevara &amp; L. Sánchez (comps.),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Habilidades de pensamiento crítico y creativo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(pp. 29-44). Universidad</w:t>
      </w:r>
      <w:r>
        <w:rPr>
          <w:rStyle w:val="normaltextrun"/>
          <w:rFonts w:asciiTheme="minorHAnsi" w:hAnsiTheme="minorHAnsi" w:cs="Segoe UI"/>
          <w:color w:val="000000"/>
        </w:rPr>
        <w:t xml:space="preserve"> 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Veracruzana. </w:t>
      </w:r>
      <w:hyperlink r:id="rId29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https://www.uv.mx/apps/afbgcursos/HPCYC/Documentos/421_Campiran_estrateg_didac_Cap2.pdf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Campirán, A. F. (2000b). Estrategias didácticas. En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Habilidades del Pensamiento Crítico y Creativo</w:t>
      </w:r>
      <w:r w:rsidRPr="00D25F7C">
        <w:rPr>
          <w:rStyle w:val="normaltextrun"/>
          <w:rFonts w:asciiTheme="minorHAnsi" w:hAnsiTheme="minorHAnsi" w:cs="Segoe UI"/>
          <w:color w:val="000000"/>
        </w:rPr>
        <w:t>. Colecc. Hiper-COL. México: Universidad Veracruzana.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Frías, V. (2017).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 xml:space="preserve">Rúbrica del diagrama de preguntas-guía. </w:t>
      </w:r>
      <w:r w:rsidRPr="00D25F7C">
        <w:rPr>
          <w:rStyle w:val="normaltextrun"/>
          <w:rFonts w:asciiTheme="minorHAnsi" w:hAnsiTheme="minorHAnsi" w:cs="Arial"/>
          <w:color w:val="000000"/>
          <w:lang w:val="es-ES"/>
        </w:rPr>
        <w:t xml:space="preserve">Universidad Veracruzana. </w:t>
      </w:r>
      <w:hyperlink r:id="rId30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https://www.uv.mx/apps/afbgcursos/Antologia%20PC%202017/Documentos/Rubrica%20del%20Diagrama%20de%20preguntas_VF_ED7.docx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Hernández, M., Hernández, B. &amp; García, M. (2018). Opinión de docentes universitarios sobre Pensamiento crítico, mediante la Bitácora COL. En M. Ruiz &amp; M. Peña (comps.),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Escenarios de la práctica docente en el S. XXI: Sistematización e Innovación</w:t>
      </w:r>
      <w:r w:rsidRPr="00D25F7C">
        <w:rPr>
          <w:rStyle w:val="normaltextrun"/>
          <w:rFonts w:asciiTheme="minorHAnsi" w:hAnsiTheme="minorHAnsi" w:cs="Segoe UI"/>
          <w:color w:val="000000"/>
        </w:rPr>
        <w:t>. Universidad Veracruzana.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lastRenderedPageBreak/>
        <w:t>Morales, M. (2016a).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 xml:space="preserve"> Pensamiento crítico para la solución de problemas. </w:t>
      </w:r>
      <w:r w:rsidRPr="00D25F7C">
        <w:rPr>
          <w:rStyle w:val="normaltextrun"/>
          <w:rFonts w:asciiTheme="minorHAnsi" w:hAnsiTheme="minorHAnsi" w:cs="Arial"/>
          <w:color w:val="000000"/>
          <w:lang w:val="es-ES"/>
        </w:rPr>
        <w:t xml:space="preserve">Universidad Veracruzana. </w:t>
      </w:r>
      <w:hyperlink r:id="rId31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https://www.uv.mx/apps/afbgcursos/Antologia%20PC%202017/Documentos/Morales,%20M.%20(2016)%20TRIZ%20%20Resumen.pdf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Morales, M. (2016b).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¿Qué es Triz?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[presentación de diapositivas]. Powerpoint</w:t>
      </w:r>
      <w:r w:rsidRPr="00D25F7C">
        <w:rPr>
          <w:rStyle w:val="normaltextrun"/>
          <w:rFonts w:asciiTheme="minorHAnsi" w:hAnsiTheme="minorHAnsi" w:cs="Arial"/>
          <w:color w:val="000000"/>
          <w:lang w:val="es-ES"/>
        </w:rPr>
        <w:t>.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</w:t>
      </w:r>
      <w:hyperlink r:id="rId32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https://www.uv.mx/apps/afbgcursos/Antologia%20PC%202017/Documentos/Morales,%20M.%20(2016)%20TRIZ%20y%20HP.pdf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Pensado, M. &amp; Campirán, A. (2018).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Estrategia didáctico-formativa para la autoobservación y desarrollo de Competencias en Solución de Problemas (COMSOLP)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. Documento interno de trabajo de la Academia Estatal. Universidad Veracruzana. </w:t>
      </w:r>
      <w:hyperlink r:id="rId33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https://www.uv.mx/apps/afbgcursos/Antologia%20PC%202017/Documentos/Pensado_Campiran_2018_COMSOLP.pdf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Pensado, M., Flores, M. &amp; Maury, L. (2013).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Glosario 2 para taller de Habilidades del pensamiento crítico y creativo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. Universidad Veracruzana. </w:t>
      </w:r>
      <w:hyperlink r:id="rId34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https://www.uv.mx/apps/afbgcursos/HPCYC/Documentos/Glosario_HP_13_14.pdf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  <w:lang w:val="en-US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Pimienta, J. (2012).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Estrategias de enseñanza-aprendizaje. Docencia universitaria basada en competencias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. </w:t>
      </w: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Pearson. Pp. 7-9. </w:t>
      </w:r>
      <w:hyperlink r:id="rId35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  <w:lang w:val="en-US"/>
          </w:rPr>
          <w:t>http://prepajocotepec.sems.udg.mx/sites/default/files/estrategias_pimiento_0.pdf</w:t>
        </w:r>
      </w:hyperlink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> </w:t>
      </w:r>
      <w:r w:rsidRPr="00D25F7C">
        <w:rPr>
          <w:rStyle w:val="eop"/>
          <w:rFonts w:asciiTheme="minorHAnsi" w:hAnsiTheme="minorHAnsi" w:cs="Segoe UI"/>
          <w:color w:val="000000"/>
          <w:lang w:val="en-US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Saiz, C. (2016). Capítulo 4: Programa ARDESOS-DIAPROVE. En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Pensamiento crítico y cambio.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Pp. 68-86. Ediciones Pirámide.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Uscanga, M. (2017).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Estrategias didácticas para la elaboración del Proyecto de Pensamiento Crítico (PC) – Solución de Problema (SP)</w:t>
      </w:r>
      <w:r w:rsidRPr="00D25F7C">
        <w:rPr>
          <w:rStyle w:val="normaltextrun"/>
          <w:rFonts w:asciiTheme="minorHAnsi" w:hAnsiTheme="minorHAnsi" w:cs="Segoe UI"/>
          <w:color w:val="000000"/>
        </w:rPr>
        <w:t>. Texto digital. Universidad Veracruzana.</w:t>
      </w:r>
    </w:p>
    <w:p w:rsidR="00D25F7C" w:rsidRDefault="00D25F7C">
      <w:pPr>
        <w:rPr>
          <w:rStyle w:val="normaltextrun"/>
          <w:rFonts w:eastAsia="Times New Roman" w:cs="Segoe UI"/>
          <w:color w:val="000000"/>
          <w:sz w:val="24"/>
          <w:szCs w:val="24"/>
          <w:lang w:eastAsia="es-MX"/>
        </w:rPr>
      </w:pPr>
      <w:r>
        <w:rPr>
          <w:rStyle w:val="normaltextrun"/>
          <w:rFonts w:cs="Segoe UI"/>
          <w:color w:val="000000"/>
        </w:rPr>
        <w:br w:type="page"/>
      </w: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b/>
          <w:bCs/>
          <w:color w:val="355289"/>
          <w:sz w:val="28"/>
        </w:rPr>
      </w:pPr>
      <w:r w:rsidRPr="00D25F7C">
        <w:rPr>
          <w:rStyle w:val="normaltextrun"/>
          <w:rFonts w:asciiTheme="minorHAnsi" w:hAnsiTheme="minorHAnsi" w:cs="Segoe UI"/>
          <w:b/>
          <w:bCs/>
          <w:color w:val="355289"/>
          <w:sz w:val="32"/>
        </w:rPr>
        <w:lastRenderedPageBreak/>
        <w:t>Complementarias </w:t>
      </w:r>
      <w:r w:rsidRPr="00D25F7C">
        <w:rPr>
          <w:rStyle w:val="eop"/>
          <w:rFonts w:asciiTheme="minorHAnsi" w:hAnsiTheme="minorHAnsi" w:cs="Segoe UI"/>
          <w:b/>
          <w:bCs/>
          <w:color w:val="355289"/>
          <w:sz w:val="28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Abrams, J. (2010). La lógica de las conjeturas en Sherlock Holmes y House. En W. Irwin &amp; H. Jacoby.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La filosofía de House.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Pp. 63-78. Selector.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Ackoff, R. (2015).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El arte de resolver problemas</w:t>
      </w:r>
      <w:r w:rsidRPr="00D25F7C">
        <w:rPr>
          <w:rStyle w:val="normaltextrun"/>
          <w:rFonts w:asciiTheme="minorHAnsi" w:hAnsiTheme="minorHAnsi" w:cs="Segoe UI"/>
          <w:color w:val="000000"/>
        </w:rPr>
        <w:t>. Limusa Noriega.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  <w:lang w:val="en-US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  <w:lang w:val="en-US"/>
        </w:rPr>
      </w:pP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Altshuller, G. (1991).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  <w:lang w:val="en-US"/>
        </w:rPr>
        <w:t>To find an idea: introduction to the theory of inventive problem solving</w:t>
      </w: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>. Nauka.  </w:t>
      </w:r>
      <w:r w:rsidRPr="00D25F7C">
        <w:rPr>
          <w:rStyle w:val="eop"/>
          <w:rFonts w:asciiTheme="minorHAnsi" w:hAnsiTheme="minorHAnsi" w:cs="Segoe UI"/>
          <w:color w:val="000000"/>
          <w:lang w:val="en-US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  <w:lang w:val="en-US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  <w:lang w:val="en-US"/>
        </w:rPr>
      </w:pP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Altshuller, G. (1996).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  <w:lang w:val="en-US"/>
        </w:rPr>
        <w:t>And suddenly the inventor Appeared, TRIZ, The Theory of inventive problem solving</w:t>
      </w: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>. 2nd edition. Technical Innovation Center, Inc. Worcester, MA.  </w:t>
      </w:r>
      <w:r w:rsidRPr="00D25F7C">
        <w:rPr>
          <w:rStyle w:val="eop"/>
          <w:rFonts w:asciiTheme="minorHAnsi" w:hAnsiTheme="minorHAnsi" w:cs="Segoe UI"/>
          <w:color w:val="000000"/>
          <w:lang w:val="en-US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  <w:lang w:val="en-US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Arnold, M. &amp; Osorio, F. (1998). 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Introducción a los conceptos básicos de la teoría general de sistemas. Cinta de Moebio 3. Pp. 40-49. </w:t>
      </w:r>
      <w:hyperlink r:id="rId36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https://www.moebio.uchile.cl/03/frprinci.html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Campirán, A. &amp; Ruiz, M. (2016). Complexus, transdisciplina e innovar: elucidación conceptual para aprender mejor. En M. Ruiz (comp.).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Complejidad, innovación y sustentabilidad: Experiencias educativas</w:t>
      </w:r>
      <w:r w:rsidRPr="00D25F7C">
        <w:rPr>
          <w:rStyle w:val="normaltextrun"/>
          <w:rFonts w:asciiTheme="minorHAnsi" w:hAnsiTheme="minorHAnsi" w:cs="Segoe UI"/>
          <w:color w:val="000000"/>
        </w:rPr>
        <w:t>. Pp. 13-24. Códice Servicios Editoriales.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  <w:lang w:val="en-US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CONEFI U de G. (2014, 4 de agosto).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30º Encuentro Nacional CONEFI U de G – El pensamiento crítico: condición necesaria para el cambio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[Video]. </w:t>
      </w: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YouTube. </w:t>
      </w:r>
      <w:hyperlink r:id="rId37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  <w:lang w:val="en-US"/>
          </w:rPr>
          <w:t>https://www.youtube.com/watch?v=O-uA4r4T8v8</w:t>
        </w:r>
      </w:hyperlink>
      <w:r w:rsidRPr="00D25F7C">
        <w:rPr>
          <w:rStyle w:val="eop"/>
          <w:rFonts w:asciiTheme="minorHAnsi" w:hAnsiTheme="minorHAnsi" w:cs="Segoe UI"/>
          <w:color w:val="0563C1"/>
          <w:lang w:val="en-US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  <w:lang w:val="en-US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Doria, C. (2011). 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Resolución de problemas y pensamiento crítico. En M. Crispín.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Aprendizaje autónomo. Orientaciones para la docencia</w:t>
      </w:r>
      <w:r w:rsidRPr="00D25F7C">
        <w:rPr>
          <w:rStyle w:val="normaltextrun"/>
          <w:rFonts w:asciiTheme="minorHAnsi" w:hAnsiTheme="minorHAnsi" w:cs="Segoe UI"/>
          <w:color w:val="000000"/>
        </w:rPr>
        <w:t>. UIA.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Durante, M., Lozano, J., Martínez, A., Morales, S. &amp; Sánchez, M. (2012).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Evaluación de Competencias en ciencias de la salud</w:t>
      </w:r>
      <w:r w:rsidRPr="00D25F7C">
        <w:rPr>
          <w:rStyle w:val="normaltextrun"/>
          <w:rFonts w:asciiTheme="minorHAnsi" w:hAnsiTheme="minorHAnsi" w:cs="Segoe UI"/>
          <w:color w:val="000000"/>
        </w:rPr>
        <w:t>. Médica Panamericana.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  <w:lang w:val="en-US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Facione, P. (2007).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 xml:space="preserve">Pensamiento Crítico: ¿Qué es y </w:t>
      </w:r>
      <w:r>
        <w:rPr>
          <w:rStyle w:val="normaltextrun"/>
          <w:rFonts w:asciiTheme="minorHAnsi" w:hAnsiTheme="minorHAnsi" w:cs="Segoe UI"/>
          <w:i/>
          <w:iCs/>
          <w:color w:val="000000"/>
        </w:rPr>
        <w:t>por qué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 xml:space="preserve"> es importante?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</w:t>
      </w: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Insight Assessment. </w:t>
      </w:r>
      <w:hyperlink r:id="rId38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  <w:lang w:val="en-US"/>
          </w:rPr>
          <w:t>http://e</w:t>
        </w:r>
        <w:bookmarkStart w:id="0" w:name="_GoBack"/>
        <w:bookmarkEnd w:id="0"/>
        <w:r w:rsidRPr="00D25F7C">
          <w:rPr>
            <w:rStyle w:val="normaltextrun"/>
            <w:rFonts w:asciiTheme="minorHAnsi" w:hAnsiTheme="minorHAnsi" w:cs="Segoe UI"/>
            <w:color w:val="0563C1"/>
            <w:u w:val="single"/>
            <w:lang w:val="en-US"/>
          </w:rPr>
          <w:t>duteka.icesi.edu.co/pdfdir/PensamientoCriticoFacione.pdf</w:t>
        </w:r>
      </w:hyperlink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> </w:t>
      </w:r>
      <w:r w:rsidRPr="00D25F7C">
        <w:rPr>
          <w:rStyle w:val="eop"/>
          <w:rFonts w:asciiTheme="minorHAnsi" w:hAnsiTheme="minorHAnsi" w:cs="Segoe UI"/>
          <w:color w:val="000000"/>
          <w:lang w:val="en-US"/>
        </w:rPr>
        <w:t> </w:t>
      </w: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lastRenderedPageBreak/>
        <w:t xml:space="preserve">Fedorov, A. (2007). 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Foro virtual como una estrategia metodológica para el desarrollo del pensamiento crítico en la universidad.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Sistemas, Cibernética e informática, 4(2)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. 54-59. </w:t>
      </w:r>
      <w:hyperlink r:id="rId39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http://www.iiisci.org/Journal/CV$/risci/pdfs/X606CS.pdf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  <w:lang w:val="en-US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Geralt. (2014). Hombre, punto de vista [imagen]. </w:t>
      </w: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Pixabay. </w:t>
      </w:r>
      <w:hyperlink r:id="rId40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  <w:lang w:val="en-US"/>
          </w:rPr>
          <w:t>https://pixabay.com/es/photos/hombre-chico-la-cara-punto-de-vista-479670/</w:t>
        </w:r>
      </w:hyperlink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> </w:t>
      </w:r>
      <w:r w:rsidRPr="00D25F7C">
        <w:rPr>
          <w:rStyle w:val="eop"/>
          <w:rFonts w:asciiTheme="minorHAnsi" w:hAnsiTheme="minorHAnsi" w:cs="Segoe UI"/>
          <w:color w:val="000000"/>
          <w:lang w:val="en-US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Geralt. (2019). Conocimiento [imagen]. Pixabay. </w:t>
      </w:r>
      <w:hyperlink r:id="rId41" w:tgtFrame="_blank" w:history="1">
        <w:r w:rsidRPr="00D25F7C">
          <w:rPr>
            <w:rStyle w:val="normaltextrun"/>
            <w:rFonts w:asciiTheme="minorHAnsi" w:hAnsiTheme="minorHAnsi" w:cs="Segoe UI"/>
            <w:color w:val="0563C1"/>
            <w:u w:val="single"/>
          </w:rPr>
          <w:t>https://pixabay.com/es/photos/conocimiento-chispa-flash-mano-3914811/</w:t>
        </w:r>
      </w:hyperlink>
      <w:r w:rsidRPr="00D25F7C">
        <w:rPr>
          <w:rStyle w:val="normaltextrun"/>
          <w:rFonts w:asciiTheme="minorHAnsi" w:hAnsiTheme="minorHAnsi" w:cs="Segoe UI"/>
          <w:color w:val="000000"/>
        </w:rPr>
        <w:t>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  <w:lang w:val="en-US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  <w:lang w:val="en-US"/>
        </w:rPr>
        <w:t xml:space="preserve">Halpern, D. F. (1998). Teaching critical thinking for transfer across domains – Dispositions, skills, structure training and metacognitive monitoring.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American Psychologist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53 (4).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Polya, G. (2016).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Cómo plantear y resolver problemas</w:t>
      </w:r>
      <w:r w:rsidRPr="00D25F7C">
        <w:rPr>
          <w:rStyle w:val="normaltextrun"/>
          <w:rFonts w:asciiTheme="minorHAnsi" w:hAnsiTheme="minorHAnsi" w:cs="Segoe UI"/>
          <w:color w:val="000000"/>
        </w:rPr>
        <w:t>. Trillas.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Saiz, C. (2002). Enseñar o aprender a pensar.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Escritos de Psicología</w:t>
      </w:r>
      <w:r w:rsidRPr="00D25F7C">
        <w:rPr>
          <w:rStyle w:val="normaltextrun"/>
          <w:rFonts w:asciiTheme="minorHAnsi" w:hAnsiTheme="minorHAnsi" w:cs="Segoe UI"/>
          <w:color w:val="000000"/>
        </w:rPr>
        <w:t>, (6). 53-72.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Saiz, C. (2017).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Pensamiento crítico y cambio</w:t>
      </w:r>
      <w:r w:rsidRPr="00D25F7C">
        <w:rPr>
          <w:rStyle w:val="normaltextrun"/>
          <w:rFonts w:asciiTheme="minorHAnsi" w:hAnsiTheme="minorHAnsi" w:cs="Segoe UI"/>
          <w:color w:val="000000"/>
        </w:rPr>
        <w:t>. Pirámide.  </w:t>
      </w:r>
      <w:r w:rsidRPr="00D25F7C">
        <w:rPr>
          <w:rStyle w:val="eop"/>
          <w:rFonts w:asciiTheme="minorHAnsi" w:hAnsiTheme="minorHAnsi" w:cs="Segoe UI"/>
          <w:color w:val="000000"/>
        </w:rPr>
        <w:t> </w:t>
      </w:r>
    </w:p>
    <w:p w:rsid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  <w:r w:rsidRPr="00D25F7C">
        <w:rPr>
          <w:rStyle w:val="normaltextrun"/>
          <w:rFonts w:asciiTheme="minorHAnsi" w:hAnsiTheme="minorHAnsi" w:cs="Segoe UI"/>
          <w:color w:val="000000"/>
        </w:rPr>
        <w:t xml:space="preserve">Saiz, C. &amp; Fernández, S. (2012, </w:t>
      </w:r>
      <w:r w:rsidRPr="00D25F7C">
        <w:rPr>
          <w:rStyle w:val="normaltextrun"/>
          <w:rFonts w:asciiTheme="minorHAnsi" w:hAnsiTheme="minorHAnsi" w:cs="Segoe UI"/>
          <w:color w:val="000000"/>
        </w:rPr>
        <w:t>octubre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-diciembre). Pensamiento crítico y aprendizaje basado en problemas.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Revista en docencia universitaria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, </w:t>
      </w:r>
      <w:r w:rsidRPr="00D25F7C">
        <w:rPr>
          <w:rStyle w:val="normaltextrun"/>
          <w:rFonts w:asciiTheme="minorHAnsi" w:hAnsiTheme="minorHAnsi" w:cs="Segoe UI"/>
          <w:i/>
          <w:iCs/>
          <w:color w:val="000000"/>
        </w:rPr>
        <w:t>REDU</w:t>
      </w:r>
      <w:r w:rsidRPr="00D25F7C">
        <w:rPr>
          <w:rStyle w:val="normaltextrun"/>
          <w:rFonts w:asciiTheme="minorHAnsi" w:hAnsiTheme="minorHAnsi" w:cs="Segoe UI"/>
          <w:color w:val="000000"/>
        </w:rPr>
        <w:t xml:space="preserve"> 10(3), 325-346.</w:t>
      </w:r>
    </w:p>
    <w:p w:rsidR="00D25F7C" w:rsidRPr="00D25F7C" w:rsidRDefault="00D25F7C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</w:p>
    <w:p w:rsidR="00105232" w:rsidRPr="00D25F7C" w:rsidRDefault="00105232" w:rsidP="00D25F7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="Segoe UI"/>
          <w:color w:val="000000"/>
        </w:rPr>
      </w:pPr>
    </w:p>
    <w:sectPr w:rsidR="00105232" w:rsidRPr="00D25F7C" w:rsidSect="00464F0D">
      <w:headerReference w:type="default" r:id="rId42"/>
      <w:footerReference w:type="default" r:id="rId43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233" w:rsidRDefault="00504233" w:rsidP="005D226C">
      <w:pPr>
        <w:spacing w:after="0" w:line="240" w:lineRule="auto"/>
      </w:pPr>
      <w:r>
        <w:separator/>
      </w:r>
    </w:p>
  </w:endnote>
  <w:endnote w:type="continuationSeparator" w:id="0">
    <w:p w:rsidR="00504233" w:rsidRDefault="00504233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D25F7C" w:rsidRPr="00D25F7C">
      <w:rPr>
        <w:rFonts w:cstheme="minorHAnsi"/>
        <w:noProof/>
        <w:color w:val="2F5496" w:themeColor="accent1" w:themeShade="BF"/>
        <w:sz w:val="24"/>
        <w:szCs w:val="24"/>
        <w:lang w:val="es-ES"/>
      </w:rPr>
      <w:t>9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D25F7C" w:rsidRPr="00D25F7C">
      <w:rPr>
        <w:rFonts w:cstheme="minorHAnsi"/>
        <w:noProof/>
        <w:color w:val="2F5496" w:themeColor="accent1" w:themeShade="BF"/>
        <w:sz w:val="24"/>
        <w:szCs w:val="24"/>
        <w:lang w:val="es-ES"/>
      </w:rPr>
      <w:t>9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233" w:rsidRDefault="00504233" w:rsidP="005D226C">
      <w:pPr>
        <w:spacing w:after="0" w:line="240" w:lineRule="auto"/>
      </w:pPr>
      <w:r>
        <w:separator/>
      </w:r>
    </w:p>
  </w:footnote>
  <w:footnote w:type="continuationSeparator" w:id="0">
    <w:p w:rsidR="00504233" w:rsidRDefault="00504233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260211"/>
    <w:rsid w:val="00263322"/>
    <w:rsid w:val="00277817"/>
    <w:rsid w:val="00336AA8"/>
    <w:rsid w:val="00393FA9"/>
    <w:rsid w:val="00397F96"/>
    <w:rsid w:val="003F4382"/>
    <w:rsid w:val="00464F0D"/>
    <w:rsid w:val="00504233"/>
    <w:rsid w:val="005D226C"/>
    <w:rsid w:val="0073663E"/>
    <w:rsid w:val="00777423"/>
    <w:rsid w:val="008326C3"/>
    <w:rsid w:val="00B775C2"/>
    <w:rsid w:val="00C111B7"/>
    <w:rsid w:val="00D25F7C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EA0D1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v.mx/apps/afbgcursos/HPCYC/Documentos/Glosario_HP_13_14.pdf" TargetMode="External"/><Relationship Id="rId18" Type="http://schemas.openxmlformats.org/officeDocument/2006/relationships/hyperlink" Target="https://www.uv.mx/apps/afbgcursos/HPCYC/Documentos/431_Campiran_estrateg_didac_Jujuy.pdf" TargetMode="External"/><Relationship Id="rId26" Type="http://schemas.openxmlformats.org/officeDocument/2006/relationships/hyperlink" Target="https://www.uv.mx/apps/afbgcursos/HPCYC/Documentos/123_OP_PRamos.pdf" TargetMode="External"/><Relationship Id="rId39" Type="http://schemas.openxmlformats.org/officeDocument/2006/relationships/hyperlink" Target="http://www.iiisci.org/Journal/CV$/risci/pdfs/X606CS.pdf" TargetMode="External"/><Relationship Id="rId21" Type="http://schemas.openxmlformats.org/officeDocument/2006/relationships/hyperlink" Target="https://www.uv.mx/apps/afbgcursos/Antologia%20PC%202017/Documentos/De%20la%20Paz%20Mendo,%20R.%20(2017)%20Propuesta%20de%20un%20modelo_Antologia.pdf" TargetMode="External"/><Relationship Id="rId34" Type="http://schemas.openxmlformats.org/officeDocument/2006/relationships/hyperlink" Target="https://www.uv.mx/apps/afbgcursos/HPCYC/Documentos/Glosario_HP_13_14.pdf" TargetMode="External"/><Relationship Id="rId42" Type="http://schemas.openxmlformats.org/officeDocument/2006/relationships/header" Target="header1.xml"/><Relationship Id="rId47" Type="http://schemas.openxmlformats.org/officeDocument/2006/relationships/customXml" Target="../customXml/item2.xml"/><Relationship Id="rId7" Type="http://schemas.openxmlformats.org/officeDocument/2006/relationships/hyperlink" Target="https://eminusapi.uv.mx/eminusapi/drive/cur_17048/Contenido/elem_49447/recurso/Recurso/descargables/modulo-1/Act03-LasEmocione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minusapi.uv.mx/eminusapi/drive/cur_17048/Contenido/elem_49447/recurso/Recurso/descargables/modulo-1/Act03-LasEmociones.pdf" TargetMode="External"/><Relationship Id="rId29" Type="http://schemas.openxmlformats.org/officeDocument/2006/relationships/hyperlink" Target="https://www.uv.mx/apps/afbgcursos/HPCYC/Documentos/421_Campiran_estrateg_didac_Cap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HPCYC/Documentos/GLOSARIO1-CEstatalA.pdf" TargetMode="External"/><Relationship Id="rId11" Type="http://schemas.openxmlformats.org/officeDocument/2006/relationships/hyperlink" Target="https://revistamarina.cl/revistas/2019/3/jmunozr.pdf" TargetMode="External"/><Relationship Id="rId24" Type="http://schemas.openxmlformats.org/officeDocument/2006/relationships/hyperlink" Target="https://www.uv.mx/apps/afbgcursos/Antologia%20PC%202017/Documentos/Munoz%20B%20(2017)%20Es%20posible%20explicar_Antologia.pdf" TargetMode="External"/><Relationship Id="rId32" Type="http://schemas.openxmlformats.org/officeDocument/2006/relationships/hyperlink" Target="https://www.uv.mx/apps/afbgcursos/Antologia%20PC%202017/Documentos/Morales,%20M.%20(2016)%20TRIZ%20y%20HP.pdf" TargetMode="External"/><Relationship Id="rId37" Type="http://schemas.openxmlformats.org/officeDocument/2006/relationships/hyperlink" Target="https://www.youtube.com/watch?v=O-uA4r4T8v8" TargetMode="External"/><Relationship Id="rId40" Type="http://schemas.openxmlformats.org/officeDocument/2006/relationships/hyperlink" Target="https://pixabay.com/es/photos/hombre-chico-la-cara-punto-de-vista-479670/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uv.mx/apps/afbgcursos/HPCYC/Documentos/GLOSARIO1-CEstatalA.pdf" TargetMode="External"/><Relationship Id="rId23" Type="http://schemas.openxmlformats.org/officeDocument/2006/relationships/hyperlink" Target="https://www.uv.mx/apps/afbgcursos/Antologia%20PC%202017/Documentos/Illescas,%20C.%20(2017)_Periodos%20en%20la%20solucion%20de%20problemas_Antologia.pdf" TargetMode="External"/><Relationship Id="rId28" Type="http://schemas.openxmlformats.org/officeDocument/2006/relationships/hyperlink" Target="https://eminusapi.uv.mx/eminusapi/drive/cur_17048/Contenido/elem_49447/recurso/Recurso/descargables/modulo-1/Act03-LasEmociones.pdf" TargetMode="External"/><Relationship Id="rId36" Type="http://schemas.openxmlformats.org/officeDocument/2006/relationships/hyperlink" Target="https://www.moebio.uchile.cl/03/frprinci.html" TargetMode="External"/><Relationship Id="rId10" Type="http://schemas.openxmlformats.org/officeDocument/2006/relationships/hyperlink" Target="https://www.uv.mx/apps/afbgcursos/HPCYC/" TargetMode="External"/><Relationship Id="rId19" Type="http://schemas.openxmlformats.org/officeDocument/2006/relationships/hyperlink" Target="https://www.uv.mx/apps/afbgcursos/HPCYC/Documentos/432_trasfondo_Campir%C3%A1n.pdf" TargetMode="External"/><Relationship Id="rId31" Type="http://schemas.openxmlformats.org/officeDocument/2006/relationships/hyperlink" Target="https://www.uv.mx/apps/afbgcursos/Antologia%20PC%202017/Documentos/Morales,%20M.%20(2016)%20TRIZ%20%20Resumen.pdf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uv.mx/apps/afbgcursos/Antologia%20PC%202017/Documentos/Campiran%20A%20(2017)%20Libro%20de%20Texto_SP_HP_Antologia.pdf" TargetMode="External"/><Relationship Id="rId14" Type="http://schemas.openxmlformats.org/officeDocument/2006/relationships/hyperlink" Target="https://www.uv.mx/apps/afbgcursos/Antologia%20PC%202017/Documentos/Antonio%20H.%20(2017)%20Organizador%20DICOP%20como%20modelo%20para%20el%20%20planteamiento%20de%20problemas.pdf" TargetMode="External"/><Relationship Id="rId22" Type="http://schemas.openxmlformats.org/officeDocument/2006/relationships/hyperlink" Target="https://www.uv.mx/apps/afbgcursos/Antologia%20PC%202017/Documentos/Gutierrez-Vivanco,%20J.%20(2017)%20Problema%20%C2%BFLa%20descarga_Antologia.pdf" TargetMode="External"/><Relationship Id="rId27" Type="http://schemas.openxmlformats.org/officeDocument/2006/relationships/hyperlink" Target="https://www.uv.mx/apps/afbgcursos/Antologia%20PC%202017/Documentos/Arias,%20J.%20(2017)%20De%20la%20instrumentacion%20del%20pensamiento%20critico%20ACRISPO_Antologia.pdf" TargetMode="External"/><Relationship Id="rId30" Type="http://schemas.openxmlformats.org/officeDocument/2006/relationships/hyperlink" Target="https://www.uv.mx/apps/afbgcursos/Antologia%20PC%202017/Documentos/Rubrica%20del%20Diagrama%20de%20preguntas_VF_ED7.docx" TargetMode="External"/><Relationship Id="rId35" Type="http://schemas.openxmlformats.org/officeDocument/2006/relationships/hyperlink" Target="http://prepajocotepec.sems.udg.mx/sites/default/files/estrategias_pimiento_0.pdf" TargetMode="External"/><Relationship Id="rId43" Type="http://schemas.openxmlformats.org/officeDocument/2006/relationships/footer" Target="footer1.xml"/><Relationship Id="rId48" Type="http://schemas.openxmlformats.org/officeDocument/2006/relationships/customXml" Target="../customXml/item3.xml"/><Relationship Id="rId8" Type="http://schemas.openxmlformats.org/officeDocument/2006/relationships/hyperlink" Target="https://www.uv.mx/apps/afbgcursos/HPCYC/Documentos/421_Campiran_estrateg_didac_Cap2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uv.mx/apps/afbgcursos/Antologia%20PC%202017/Documentos/Pensado_Campiran_2018_COMSOLP.pdf" TargetMode="External"/><Relationship Id="rId17" Type="http://schemas.openxmlformats.org/officeDocument/2006/relationships/hyperlink" Target="https://www.uv.mx/apps/afbgcursos/HPCYC/Documentos/421_Campiran_estrateg_didac_Cap2.pdf" TargetMode="External"/><Relationship Id="rId25" Type="http://schemas.openxmlformats.org/officeDocument/2006/relationships/hyperlink" Target="https://www.uv.mx/apps/afbgcursos/Antologia%20PC%202017/Documentos/Ramirez,C_(2017),%20Proyecto%20APE_Antologia.pdf" TargetMode="External"/><Relationship Id="rId33" Type="http://schemas.openxmlformats.org/officeDocument/2006/relationships/hyperlink" Target="https://www.uv.mx/apps/afbgcursos/Antologia%20PC%202017/Documentos/Pensado_Campiran_2018_COMSOLP.pdf" TargetMode="External"/><Relationship Id="rId38" Type="http://schemas.openxmlformats.org/officeDocument/2006/relationships/hyperlink" Target="http://eduteka.icesi.edu.co/pdfdir/PensamientoCriticoFacione.pdf" TargetMode="External"/><Relationship Id="rId46" Type="http://schemas.openxmlformats.org/officeDocument/2006/relationships/customXml" Target="../customXml/item1.xml"/><Relationship Id="rId20" Type="http://schemas.openxmlformats.org/officeDocument/2006/relationships/hyperlink" Target="https://www.uv.mx/apps/afbgcursos/Antologia%20PC%202017/Documentos/Campiran%20A%20(2017)%20Libro%20de%20Texto_SP_HP_Antologia.pdf" TargetMode="External"/><Relationship Id="rId41" Type="http://schemas.openxmlformats.org/officeDocument/2006/relationships/hyperlink" Target="https://pixabay.com/es/photos/conocimiento-chispa-flash-mano-3914811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C5205B-D01B-4EF6-B9E8-B9E4390C4704}"/>
</file>

<file path=customXml/itemProps2.xml><?xml version="1.0" encoding="utf-8"?>
<ds:datastoreItem xmlns:ds="http://schemas.openxmlformats.org/officeDocument/2006/customXml" ds:itemID="{AA8FF16C-D70E-469A-B7D4-06B480E7F474}"/>
</file>

<file path=customXml/itemProps3.xml><?xml version="1.0" encoding="utf-8"?>
<ds:datastoreItem xmlns:ds="http://schemas.openxmlformats.org/officeDocument/2006/customXml" ds:itemID="{564F885D-B20C-483C-A172-257D3D98CA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2633</Words>
  <Characters>14483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2024-06-25T22:44:00Z</dcterms:created>
  <dcterms:modified xsi:type="dcterms:W3CDTF">2024-06-25T22:44:00Z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