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09DB" w14:textId="77777777" w:rsidR="00495AEF" w:rsidRDefault="00000000">
      <w:pPr>
        <w:spacing w:after="200"/>
        <w:jc w:val="center"/>
      </w:pPr>
      <w:r>
        <w:rPr>
          <w:b/>
          <w:bCs/>
        </w:rPr>
        <w:t>DECLARAÇÃO DE HIPOSSUFICIÊNCIA</w:t>
      </w:r>
    </w:p>
    <w:p w14:paraId="779B10B0" w14:textId="77777777" w:rsidR="00495AEF" w:rsidRDefault="00000000">
      <w:pPr>
        <w:spacing w:after="130" w:line="276" w:lineRule="auto"/>
        <w:jc w:val="both"/>
      </w:pPr>
      <w:r>
        <w:t xml:space="preserve">Eu, </w:t>
      </w:r>
      <w:r>
        <w:rPr>
          <w:b/>
          <w:bCs/>
        </w:rPr>
        <w:t>VINICIUS HENRIQUE DE SOUZA SANTANA</w:t>
      </w:r>
      <w:r>
        <w:t xml:space="preserve">, brasileiro, solteiro, operador de loja, portador da Cédula de Identidade RG nº 39.642.708-X, SSP/SP, inscrito no Cadastro de Pessoas Físicas – CPF sob o nº 513.587.828-90, residente e domiciliado na Rua Manuel Alvarez, nº 700, Jardim Vaz de Lima, São Paulo/SP, CEP 05833-210, </w:t>
      </w:r>
      <w:r>
        <w:rPr>
          <w:b/>
          <w:bCs/>
        </w:rPr>
        <w:t>DECLARO</w:t>
      </w:r>
      <w:r>
        <w:t>, sob as penas da lei, para os fins de concessão dos benefícios da gratuidade da justiça, com fundamento no art. 5º, inciso LXXIV, da Constituição Federal e nos arts. 98 e seguintes do Código de Processo Civil, que:</w:t>
      </w:r>
    </w:p>
    <w:p w14:paraId="24A2A1A7" w14:textId="56E07AF2" w:rsidR="00495AEF" w:rsidRDefault="00000000" w:rsidP="00392C0F">
      <w:pPr>
        <w:spacing w:after="110" w:line="276" w:lineRule="auto"/>
        <w:ind w:left="567" w:hanging="283"/>
        <w:jc w:val="both"/>
      </w:pPr>
      <w:r>
        <w:rPr>
          <w:b/>
          <w:bCs/>
        </w:rPr>
        <w:t xml:space="preserve">1. </w:t>
      </w:r>
      <w:r>
        <w:t xml:space="preserve">Minha renda bruta mensal é inferior ao patamar de R$ 5.000,00 (cinco mil reais) fixado pelo Supremo Tribunal Federal no julgamento da Ação Declaratória de Constitucionalidade nº 80 (Plenário, sessão de 3 de setembro de 2026), a partir do qual se presume a insuficiência de recursos;</w:t>
      </w:r>
    </w:p>
    <w:p w14:paraId="0E2058A4" w14:textId="64E99204" w:rsidR="00495AEF" w:rsidRDefault="00000000">
      <w:pPr>
        <w:spacing w:after="110" w:line="276" w:lineRule="auto"/>
        <w:ind w:left="567" w:hanging="283"/>
        <w:jc w:val="both"/>
      </w:pPr>
      <w:r>
        <w:rPr>
          <w:b/>
          <w:bCs/>
        </w:rPr>
        <w:t xml:space="preserve">2. </w:t>
      </w:r>
      <w:r>
        <w:t xml:space="preserve">Não possuo qualquer outra fonte de renda além das constantes da Carteira de Trabalho Digital anexa, nem bens ou patrimônio incompatíveis com a condição de hipossuficiência ora afirmada;</w:t>
      </w:r>
    </w:p>
    <w:p w14:paraId="09F53E4F" w14:textId="77777777" w:rsidR="00495AEF" w:rsidRDefault="00000000">
      <w:pPr>
        <w:spacing w:after="110" w:line="276" w:lineRule="auto"/>
        <w:ind w:left="567" w:hanging="283"/>
        <w:jc w:val="both"/>
      </w:pPr>
      <w:r>
        <w:rPr>
          <w:b/>
          <w:bCs/>
        </w:rPr>
        <w:t xml:space="preserve">3. </w:t>
      </w:r>
      <w:r>
        <w:t>Não tenho condições de arcar com as custas e despesas processuais, nem com os honorários advocatícios, sem prejuízo do meu próprio sustento;</w:t>
      </w:r>
    </w:p>
    <w:p w14:paraId="20640F0E" w14:textId="6F939737" w:rsidR="00495AEF" w:rsidRDefault="00000000">
      <w:pPr>
        <w:spacing w:after="110" w:line="276" w:lineRule="auto"/>
        <w:ind w:left="567" w:hanging="283"/>
        <w:jc w:val="both"/>
      </w:pPr>
      <w:r>
        <w:rPr>
          <w:b/>
          <w:bCs/>
        </w:rPr>
        <w:t xml:space="preserve">4. </w:t>
      </w:r>
      <w:r>
        <w:t>Estou ciente de que o ônus de comprovar a renda incumbe a quem pleiteia o benefício, razão pela qual instruo esta declaração com a Carteira de Trabalho Digital e com comprovante de residência, autorizando o Juízo a exigir a documentação complementar que entender necessária, na forma do art. 99, § 2º, do Código de Processo Civil;</w:t>
      </w:r>
    </w:p>
    <w:p w14:paraId="39A241F6" w14:textId="77777777" w:rsidR="00495AEF" w:rsidRDefault="00000000">
      <w:pPr>
        <w:spacing w:after="110" w:line="276" w:lineRule="auto"/>
        <w:ind w:left="567" w:hanging="283"/>
        <w:jc w:val="both"/>
      </w:pPr>
      <w:r>
        <w:rPr>
          <w:b/>
          <w:bCs/>
        </w:rPr>
        <w:t xml:space="preserve">5. </w:t>
      </w:r>
      <w:r>
        <w:t>Tenho ciência de que a declaração falsa sujeita o declarante às sanções civis e penais cabíveis e à revogação do benefício, com a multa prevista no art. 100, parágrafo único, do Código de Processo Civil.</w:t>
      </w:r>
    </w:p>
    <w:p w14:paraId="20C944D9" w14:textId="77777777" w:rsidR="00495AEF" w:rsidRDefault="00000000">
      <w:pPr>
        <w:spacing w:before="140" w:after="130" w:line="276" w:lineRule="auto"/>
        <w:jc w:val="both"/>
      </w:pPr>
      <w:r>
        <w:t>Por ser expressão da verdade, firmo a presente declaração.</w:t>
      </w:r>
    </w:p>
    <w:p w14:paraId="64630170" w14:textId="77777777" w:rsidR="00495AEF" w:rsidRDefault="00000000">
      <w:pPr>
        <w:spacing w:before="170" w:line="276" w:lineRule="auto"/>
        <w:jc w:val="right"/>
      </w:pPr>
      <w:r>
        <w:t>São Paulo/SP, 25 de setembro de 2026.</w:t>
      </w:r>
    </w:p>
    <w:p w14:paraId="453AFFE7" w14:textId="77777777" w:rsidR="00495AEF" w:rsidRDefault="00000000">
      <w:pPr>
        <w:keepNext/>
        <w:spacing w:before="260"/>
        <w:jc w:val="center"/>
      </w:pPr>
      <w:r>
        <w:t>________________________________________</w:t>
      </w:r>
    </w:p>
    <w:p w14:paraId="03780F12" w14:textId="77777777" w:rsidR="00495AEF" w:rsidRDefault="00000000">
      <w:pPr>
        <w:keepNext/>
        <w:keepLines/>
        <w:jc w:val="center"/>
      </w:pPr>
      <w:r>
        <w:rPr>
          <w:b/>
          <w:bCs/>
        </w:rPr>
        <w:t>VINICIUS HENRIQUE DE SOUZA SANTANA</w:t>
      </w:r>
    </w:p>
    <w:p w14:paraId="2FE6EA53" w14:textId="77777777" w:rsidR="00495AEF" w:rsidRDefault="00000000">
      <w:pPr>
        <w:jc w:val="center"/>
      </w:pPr>
      <w:r>
        <w:t>CPF nº 513.587.828-90</w:t>
      </w:r>
    </w:p>
    <w:p w14:paraId="48B84240" w14:textId="77777777" w:rsidR="00495AEF" w:rsidRDefault="00000000">
      <w:pPr>
        <w:jc w:val="center"/>
      </w:pPr>
      <w:r>
        <w:rPr>
          <w:i/>
          <w:iCs/>
          <w:sz w:val="20"/>
          <w:szCs w:val="20"/>
        </w:rPr>
        <w:t/>
      </w:r>
    </w:p>
    <w:sectPr w:rsidR="00495AEF">
      <w:pgSz w:w="11906" w:h="16838"/>
      <w:pgMar w:top="1418" w:right="1134" w:bottom="90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75787"/>
    <w:multiLevelType w:val="hybridMultilevel"/>
    <w:tmpl w:val="B6C2E9BA"/>
    <w:lvl w:ilvl="0" w:tplc="1BF839FE">
      <w:start w:val="1"/>
      <w:numFmt w:val="bullet"/>
      <w:lvlText w:val="●"/>
      <w:lvlJc w:val="left"/>
      <w:pPr>
        <w:ind w:left="720" w:hanging="360"/>
      </w:pPr>
    </w:lvl>
    <w:lvl w:ilvl="1" w:tplc="1DE2EAC2">
      <w:start w:val="1"/>
      <w:numFmt w:val="bullet"/>
      <w:lvlText w:val="○"/>
      <w:lvlJc w:val="left"/>
      <w:pPr>
        <w:ind w:left="1440" w:hanging="360"/>
      </w:pPr>
    </w:lvl>
    <w:lvl w:ilvl="2" w:tplc="AC269A8E">
      <w:start w:val="1"/>
      <w:numFmt w:val="bullet"/>
      <w:lvlText w:val="■"/>
      <w:lvlJc w:val="left"/>
      <w:pPr>
        <w:ind w:left="2160" w:hanging="360"/>
      </w:pPr>
    </w:lvl>
    <w:lvl w:ilvl="3" w:tplc="D3A4BF78">
      <w:start w:val="1"/>
      <w:numFmt w:val="bullet"/>
      <w:lvlText w:val="●"/>
      <w:lvlJc w:val="left"/>
      <w:pPr>
        <w:ind w:left="2880" w:hanging="360"/>
      </w:pPr>
    </w:lvl>
    <w:lvl w:ilvl="4" w:tplc="E7A44162">
      <w:start w:val="1"/>
      <w:numFmt w:val="bullet"/>
      <w:lvlText w:val="○"/>
      <w:lvlJc w:val="left"/>
      <w:pPr>
        <w:ind w:left="3600" w:hanging="360"/>
      </w:pPr>
    </w:lvl>
    <w:lvl w:ilvl="5" w:tplc="CA12B0D2">
      <w:start w:val="1"/>
      <w:numFmt w:val="bullet"/>
      <w:lvlText w:val="■"/>
      <w:lvlJc w:val="left"/>
      <w:pPr>
        <w:ind w:left="4320" w:hanging="360"/>
      </w:pPr>
    </w:lvl>
    <w:lvl w:ilvl="6" w:tplc="05BA1646">
      <w:start w:val="1"/>
      <w:numFmt w:val="bullet"/>
      <w:lvlText w:val="●"/>
      <w:lvlJc w:val="left"/>
      <w:pPr>
        <w:ind w:left="5040" w:hanging="360"/>
      </w:pPr>
    </w:lvl>
    <w:lvl w:ilvl="7" w:tplc="DBDE8058">
      <w:start w:val="1"/>
      <w:numFmt w:val="bullet"/>
      <w:lvlText w:val="●"/>
      <w:lvlJc w:val="left"/>
      <w:pPr>
        <w:ind w:left="5760" w:hanging="360"/>
      </w:pPr>
    </w:lvl>
    <w:lvl w:ilvl="8" w:tplc="4EE06D08">
      <w:start w:val="1"/>
      <w:numFmt w:val="bullet"/>
      <w:lvlText w:val="●"/>
      <w:lvlJc w:val="left"/>
      <w:pPr>
        <w:ind w:left="6480" w:hanging="360"/>
      </w:pPr>
    </w:lvl>
  </w:abstractNum>
  <w:num w:numId="1" w16cid:durableId="252318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EF"/>
    <w:rsid w:val="00392C0F"/>
    <w:rsid w:val="00495AEF"/>
    <w:rsid w:val="009A1109"/>
    <w:rsid w:val="00D1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D3FF8"/>
  <w15:docId w15:val="{61F84CD4-CC36-4EB1-8667-D9F9EEB5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351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Cezanildo Moura dos Santos</cp:lastModifiedBy>
  <cp:revision>3</cp:revision>
  <dcterms:created xsi:type="dcterms:W3CDTF">2026-09-11T16:30:00Z</dcterms:created>
  <dcterms:modified xsi:type="dcterms:W3CDTF">2026-09-11T16:36:00Z</dcterms:modified>
</cp:coreProperties>
</file>