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20"/>
          <w:szCs w:val="20"/>
        </w:rPr>
        <w:t xml:space="preserve">ESCRITÓRIO CEZANILDO MOURA DOS SANTOS</w:t>
      </w:r>
    </w:p>
    <w:p>
      <w:r>
        <w:rPr>
          <w:sz w:val="18"/>
          <w:szCs w:val="18"/>
        </w:rPr>
        <w:t xml:space="preserve">OAB/SP nº 346.650</w:t>
      </w:r>
    </w:p>
    <w:p>
      <w:pPr>
        <w:spacing w:before="40"/>
      </w:pPr>
    </w:p>
    <w:p>
      <w:pPr>
        <w:pBdr>
          <w:bottom w:val="single" w:color="dddddd" w:sz="4" w:space="4"/>
        </w:pBdr>
        <w:spacing w:after="120" w:before="120"/>
      </w:pPr>
    </w:p>
    <w:p>
      <w:pPr>
        <w:spacing w:after="80" w:before="120"/>
        <w:jc w:val="right"/>
      </w:pPr>
      <w:r>
        <w:rPr>
          <w:b/>
          <w:bCs/>
          <w:sz w:val="22"/>
          <w:szCs w:val="22"/>
        </w:rPr>
        <w:t xml:space="preserve">São Paulo, 30 de setembro de 2026.</w:t>
      </w:r>
    </w:p>
    <w:p>
      <w:pPr>
        <w:spacing w:before="40"/>
      </w:pPr>
    </w:p>
    <w:p>
      <w:r>
        <w:rPr>
          <w:b/>
          <w:bCs/>
          <w:sz w:val="22"/>
          <w:szCs w:val="22"/>
        </w:rPr>
        <w:t xml:space="preserve">Sra. JOANICE NOVAES</w:t>
      </w:r>
    </w:p>
    <w:p>
      <w:r>
        <w:rPr>
          <w:sz w:val="22"/>
          <w:szCs w:val="22"/>
        </w:rPr>
        <w:t xml:space="preserve">Responsável pela menor Carolline Bianca Novaes Ramos</w:t>
      </w:r>
    </w:p>
    <w:p>
      <w:pPr>
        <w:spacing w:before="80"/>
      </w:pPr>
    </w:p>
    <w:p>
      <w:pPr>
        <w:pBdr>
          <w:left w:val="single" w:color="1a3a5c" w:sz="16" w:space="8"/>
        </w:pBdr>
        <w:spacing w:after="200" w:before="80"/>
        <w:ind w:left="200"/>
      </w:pPr>
      <w:r>
        <w:rPr>
          <w:b/>
          <w:bCs/>
          <w:sz w:val="22"/>
          <w:szCs w:val="22"/>
        </w:rPr>
        <w:t xml:space="preserve">Assunto: </w:t>
      </w:r>
      <w:r>
        <w:rPr>
          <w:b/>
          <w:bCs/>
          <w:sz w:val="22"/>
          <w:szCs w:val="22"/>
        </w:rPr>
        <w:t xml:space="preserve">Memória de Cálculo e Documentos Pendentes</w:t>
      </w:r>
    </w:p>
    <w:p>
      <w:pPr>
        <w:spacing w:after="140"/>
        <w:jc w:val="both"/>
      </w:pPr>
      <w:r>
        <w:rPr>
          <w:sz w:val="22"/>
          <w:szCs w:val="22"/>
        </w:rPr>
        <w:t xml:space="preserve">Prezada Sra. Joanice, </w:t>
      </w:r>
    </w:p>
    <w:p>
      <w:pPr>
        <w:spacing w:after="200"/>
        <w:jc w:val="both"/>
      </w:pPr>
      <w:r>
        <w:rPr>
          <w:sz w:val="22"/>
          <w:szCs w:val="22"/>
        </w:rPr>
        <w:t xml:space="preserve">Em atenção ao processo nº </w:t>
      </w:r>
      <w:r>
        <w:rPr>
          <w:b/>
          <w:bCs/>
          <w:sz w:val="22"/>
          <w:szCs w:val="22"/>
        </w:rPr>
        <w:t xml:space="preserve">0018683-30.2024.8.26.0007</w:t>
      </w:r>
      <w:r>
        <w:rPr>
          <w:sz w:val="22"/>
          <w:szCs w:val="22"/>
        </w:rPr>
        <w:t xml:space="preserve"> (Ação Revisional de Alimentos), apresentamos a seguir a memória dos cálculos que fundamentam o pedido de alimentos provisórios em favor de Carolline, bem como a relação dos documentos que ainda precisamos receber para fortalecer a petição antes do protocolo.</w:t>
      </w:r>
    </w:p>
    <w:p>
      <w:pPr>
        <w:pBdr>
          <w:bottom w:val="single" w:color="1a3a5c" w:sz="6" w:space="4"/>
        </w:pBdr>
        <w:spacing w:after="120" w:before="280"/>
      </w:pPr>
      <w:r>
        <w:rPr>
          <w:b/>
          <w:bCs/>
          <w:color w:val="1a3a5c"/>
          <w:sz w:val="24"/>
          <w:szCs w:val="24"/>
        </w:rPr>
        <w:t xml:space="preserve">1. MEMÓRIA DE CÁLCULO</w:t>
      </w: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1.1  Despesas mensais do lar (sete moradores)</w:t>
      </w:r>
    </w:p>
    <w:p>
      <w:pPr>
        <w:spacing w:after="120"/>
        <w:jc w:val="both"/>
      </w:pPr>
      <w:r>
        <w:rPr>
          <w:sz w:val="22"/>
          <w:szCs w:val="22"/>
        </w:rPr>
        <w:t xml:space="preserve">A residência é ocupada por </w:t>
      </w:r>
      <w:r>
        <w:rPr>
          <w:b/>
          <w:bCs/>
          <w:sz w:val="22"/>
          <w:szCs w:val="22"/>
        </w:rPr>
        <w:t xml:space="preserve">sete pessoas</w:t>
      </w:r>
      <w:r>
        <w:rPr>
          <w:sz w:val="22"/>
          <w:szCs w:val="22"/>
        </w:rPr>
        <w:t xml:space="preserve">: a Sra. Joanice, seu companheiro, Carolline e quatro crianças menores. As despesas fixas mensais identificadas, com base nos documentos já fornecidos, são as seguintes: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900"/>
        <w:gridCol w:w="1571"/>
      </w:tblGrid>
      <w:tr>
        <w:trPr>
          <w:tblHeader/>
        </w:trPr>
        <w:tc>
          <w:tcPr>
            <w:tcW w:type="dxa" w:w="56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Despesa</w:t>
            </w:r>
          </w:p>
        </w:tc>
        <w:tc>
          <w:tcPr>
            <w:tcW w:type="dxa" w:w="19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mensal</w:t>
            </w:r>
          </w:p>
        </w:tc>
        <w:tc>
          <w:tcPr>
            <w:tcW w:type="dxa" w:w="1571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÷ 7 moradores</w:t>
            </w:r>
          </w:p>
        </w:tc>
      </w:tr>
      <w:tr>
        <w:tc>
          <w:tcPr>
            <w:tcW w:type="dxa" w:w="5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Aluguel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R$ 1.100,00</w:t>
            </w:r>
          </w:p>
        </w:tc>
        <w:tc>
          <w:tcPr>
            <w:tcW w:type="dxa" w:w="15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R$ 157,14</w:t>
            </w:r>
          </w:p>
        </w:tc>
      </w:tr>
      <w:tr>
        <w:tc>
          <w:tcPr>
            <w:tcW w:type="dxa" w:w="5600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Energia elétrica (consumo)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  208,62</w:t>
            </w:r>
          </w:p>
        </w:tc>
        <w:tc>
          <w:tcPr>
            <w:tcW w:type="dxa" w:w="1571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 29,80</w:t>
            </w:r>
          </w:p>
        </w:tc>
      </w:tr>
      <w:tr>
        <w:tc>
          <w:tcPr>
            <w:tcW w:type="dxa" w:w="5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Água e esgoto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   44,72</w:t>
            </w:r>
          </w:p>
        </w:tc>
        <w:tc>
          <w:tcPr>
            <w:tcW w:type="dxa" w:w="15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  6,39</w:t>
            </w:r>
          </w:p>
        </w:tc>
      </w:tr>
      <w:tr>
        <w:tc>
          <w:tcPr>
            <w:tcW w:type="dxa" w:w="5600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Internet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  109,99</w:t>
            </w:r>
          </w:p>
        </w:tc>
        <w:tc>
          <w:tcPr>
            <w:tcW w:type="dxa" w:w="1571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 15,71</w:t>
            </w:r>
          </w:p>
        </w:tc>
      </w:tr>
      <w:tr>
        <w:tc>
          <w:tcPr>
            <w:tcW w:type="dxa" w:w="5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Alimentação e demais despesas *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R$ 1.269,68</w:t>
            </w:r>
          </w:p>
        </w:tc>
        <w:tc>
          <w:tcPr>
            <w:tcW w:type="dxa" w:w="15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R$ 181,38</w:t>
            </w:r>
          </w:p>
        </w:tc>
      </w:tr>
      <w:tr>
        <w:tc>
          <w:tcPr>
            <w:tcW w:type="dxa" w:w="5600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900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R$ 2.733,01</w:t>
            </w:r>
          </w:p>
        </w:tc>
        <w:tc>
          <w:tcPr>
            <w:tcW w:type="dxa" w:w="1571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R$ 390,43</w:t>
            </w:r>
          </w:p>
        </w:tc>
      </w:tr>
    </w:tbl>
    <w:p>
      <w:pPr>
        <w:spacing w:after="160" w:before="80"/>
      </w:pPr>
      <w:r>
        <w:rPr>
          <w:i/>
          <w:iCs/>
          <w:sz w:val="22"/>
          <w:szCs w:val="22"/>
        </w:rPr>
        <w:t xml:space="preserve">* Valor apurado pela diferença entre o total da planilha de despesas (DOC a confirmar) e os itens fixos acima. Precisa ser comprovado com recibos — veja item 2.</w:t>
      </w: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1.2  Custo total de Carolline e comparação com a pensão atual</w:t>
      </w:r>
    </w:p>
    <w:p>
      <w:pPr>
        <w:spacing w:after="120"/>
        <w:jc w:val="both"/>
      </w:pPr>
      <w:r>
        <w:rPr>
          <w:sz w:val="22"/>
          <w:szCs w:val="22"/>
        </w:rPr>
        <w:t xml:space="preserve">Somando a quota-parte das despesas do lar aos repasses que a Sra. Joanice já realiza diretamente para Carolline (transferências Pix de agosto e setembro de 2026), obtemos: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71"/>
      </w:tblGrid>
      <w:tr>
        <w:trPr>
          <w:tblHeader/>
        </w:trPr>
        <w:tc>
          <w:tcPr>
            <w:tcW w:type="dxa" w:w="6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2571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(R$)</w:t>
            </w:r>
          </w:p>
        </w:tc>
      </w:tr>
      <w:tr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Quota-parte das despesas do lar (R$ 2.733,01 ÷ 7)</w:t>
            </w:r>
          </w:p>
        </w:tc>
        <w:tc>
          <w:tcPr>
            <w:tcW w:type="dxa" w:w="25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R$ 390,43</w:t>
            </w:r>
          </w:p>
        </w:tc>
      </w:tr>
      <w:tr>
        <w:tc>
          <w:tcPr>
            <w:tcW w:type="dxa" w:w="6500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Repasses diretos da Sra. Joanice para Carolline (média ago–set/2026)</w:t>
            </w:r>
          </w:p>
        </w:tc>
        <w:tc>
          <w:tcPr>
            <w:tcW w:type="dxa" w:w="2571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R$ 605,55</w:t>
            </w:r>
          </w:p>
        </w:tc>
      </w:tr>
      <w:tr>
        <w:tc>
          <w:tcPr>
            <w:tcW w:type="dxa" w:w="6500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NECESSIDADE DOCUMENTADA TOTAL</w:t>
            </w:r>
          </w:p>
        </w:tc>
        <w:tc>
          <w:tcPr>
            <w:tcW w:type="dxa" w:w="2571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R$ 995,98</w:t>
            </w:r>
          </w:p>
        </w:tc>
      </w:tr>
      <w:tr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Pensão atual paga pelo Requerido</w:t>
            </w:r>
          </w:p>
        </w:tc>
        <w:tc>
          <w:tcPr>
            <w:tcW w:type="dxa" w:w="25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R$ 344,38</w:t>
            </w:r>
          </w:p>
        </w:tc>
      </w:tr>
      <w:tr>
        <w:tc>
          <w:tcPr>
            <w:tcW w:type="dxa" w:w="6500"/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DÉFICIT MENSAL</w:t>
            </w:r>
          </w:p>
        </w:tc>
        <w:tc>
          <w:tcPr>
            <w:tcW w:type="dxa" w:w="2571"/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R$ 651,60</w:t>
            </w:r>
          </w:p>
        </w:tc>
      </w:tr>
      <w:tr>
        <w:tc>
          <w:tcPr>
            <w:tcW w:type="dxa" w:w="6500"/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Alimentos provisórios pedidos (50% do salário mínimo)</w:t>
            </w:r>
          </w:p>
        </w:tc>
        <w:tc>
          <w:tcPr>
            <w:tcW w:type="dxa" w:w="2571"/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R$ 810,50</w:t>
            </w:r>
          </w:p>
        </w:tc>
      </w:tr>
      <w:tr>
        <w:tc>
          <w:tcPr>
            <w:tcW w:type="dxa" w:w="6500"/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da necessidade documentada coberta pelo pedido</w:t>
            </w:r>
          </w:p>
        </w:tc>
        <w:tc>
          <w:tcPr>
            <w:tcW w:type="dxa" w:w="2571"/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81,4%</w:t>
            </w:r>
          </w:p>
        </w:tc>
      </w:tr>
    </w:tbl>
    <w:p>
      <w:pPr>
        <w:spacing w:after="80" w:before="120"/>
        <w:jc w:val="both"/>
      </w:pPr>
      <w:r>
        <w:rPr>
          <w:sz w:val="22"/>
          <w:szCs w:val="22"/>
        </w:rPr>
        <w:t xml:space="preserve">O valor de </w:t>
      </w:r>
      <w:r>
        <w:rPr>
          <w:b/>
          <w:bCs/>
          <w:sz w:val="22"/>
          <w:szCs w:val="22"/>
        </w:rPr>
        <w:t xml:space="preserve">R$ 810,50</w:t>
      </w:r>
      <w:r>
        <w:rPr>
          <w:sz w:val="22"/>
          <w:szCs w:val="22"/>
        </w:rPr>
        <w:t xml:space="preserve"> representa apenas 81,4% da necessidade documentada, mostrando que o pedido é proporcional e razoável. O déficit mensal de </w:t>
      </w:r>
      <w:r>
        <w:rPr>
          <w:b/>
          <w:bCs/>
          <w:sz w:val="22"/>
          <w:szCs w:val="22"/>
        </w:rPr>
        <w:t xml:space="preserve">R$ 651,60</w:t>
      </w:r>
      <w:r>
        <w:rPr>
          <w:sz w:val="22"/>
          <w:szCs w:val="22"/>
        </w:rPr>
        <w:t xml:space="preserve"> evidencia que a pensão atual (R$ 344,38) está muito abaixo do mínimo necessário para Carolline.</w:t>
      </w:r>
    </w:p>
    <w:p>
      <w:pPr>
        <w:pBdr>
          <w:bottom w:val="single" w:color="1a3a5c" w:sz="6" w:space="4"/>
        </w:pBdr>
        <w:spacing w:after="120" w:before="280"/>
      </w:pPr>
      <w:r>
        <w:rPr>
          <w:b/>
          <w:bCs/>
          <w:color w:val="1a3a5c"/>
          <w:sz w:val="24"/>
          <w:szCs w:val="24"/>
        </w:rPr>
        <w:t xml:space="preserve">2. DOCUMENTOS PENDENTES</w:t>
      </w:r>
    </w:p>
    <w:p>
      <w:pPr>
        <w:spacing w:after="140"/>
        <w:jc w:val="both"/>
      </w:pPr>
      <w:r>
        <w:rPr>
          <w:sz w:val="22"/>
          <w:szCs w:val="22"/>
        </w:rPr>
        <w:t xml:space="preserve">Para protocolar a petição com a documentação completa e evitar que o juiz solicite emenda, precisamos dos seguintes documentos. Por favor, envie o quanto antes:</w:t>
      </w: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2.1  Comprovante de renda do seu companheiro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Qualquer um destes documentos serve: contracheque recente, extrato bancário dos últimos 2 meses, ou declaração assinada por ele informando a renda mensal.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 quê serve: confirmar que a renda do companheiro vai para o sustento dos filhos comuns e que a Sra. Joanice não pode arcar sozinha com o custo de Carolline.</w:t>
      </w:r>
    </w:p>
    <w:p>
      <w:pPr>
        <w:spacing w:before="80"/>
      </w:pP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2.2  Comprovantes das despesas pessoais de Carolline</w:t>
      </w:r>
    </w:p>
    <w:p>
      <w:pPr>
        <w:spacing w:after="80"/>
        <w:jc w:val="both"/>
      </w:pPr>
      <w:r>
        <w:rPr>
          <w:sz w:val="22"/>
          <w:szCs w:val="22"/>
        </w:rPr>
        <w:t xml:space="preserve">Precisamos de recibos, notas fiscais ou extratos das despesas de Carolline que não sejam despesas do lar. Exemplos: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Roupas e calçados (fotos do cupom fiscal ou nota da loja)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Produtos de higiene e beleza (notas ou fotos das compras)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Transporte (recarga de cartão, apps de transporte, passagem)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Material escolar (lista, recibos)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Qualquer outro gasto direto com ela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Obs.: Não precisa ser tudo perfeito — qualquer comprovante ajuda. Guarde também fotos de recibos de supermercado que incluam produtos para ela.</w:t>
      </w:r>
    </w:p>
    <w:p>
      <w:pPr>
        <w:spacing w:before="80"/>
      </w:pP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2.3  Comprovante completo das despesas do lar</w:t>
      </w:r>
    </w:p>
    <w:p>
      <w:pPr>
        <w:spacing w:after="80"/>
        <w:jc w:val="both"/>
      </w:pPr>
      <w:r>
        <w:rPr>
          <w:sz w:val="22"/>
          <w:szCs w:val="22"/>
        </w:rPr>
        <w:t xml:space="preserve">Precisamos fechar o total das despesas mensais da casa (R$ 2.733,01). Os itens fixos já temos (aluguel, energia, água, internet). Falta confirmar o quanto gasta por mês 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Alimentação — qualquer nota de mercado, aplicativo de delivery, feiras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Gás de cozinha — recibo ou foto da botija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Produtos de limpeza e higiene da casa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Outros gastos fixos recorrentes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Se tiver a planilha de gastos que você já organizou, ela serve. Envie o arquivo ou uma foto.</w:t>
      </w:r>
    </w:p>
    <w:p>
      <w:pPr>
        <w:spacing w:before="80"/>
      </w:pP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2.4  Comprovante adicional da saída de Yasmin (se disponível)</w:t>
      </w:r>
    </w:p>
    <w:p>
      <w:pPr>
        <w:spacing w:after="80"/>
        <w:jc w:val="both"/>
      </w:pPr>
      <w:r>
        <w:rPr>
          <w:sz w:val="22"/>
          <w:szCs w:val="22"/>
        </w:rPr>
        <w:t xml:space="preserve">Já temos a informação nos autos do cumprimento de sentença. Se você tiver mais algum documento que mostre que Yasmin foi morar com o pai (ex.: matrícula escolar nova, comprovante de endereço atualizado), envie também — fortalece o argumento.</w:t>
      </w:r>
    </w:p>
    <w:p>
      <w:pPr>
        <w:spacing w:before="80"/>
      </w:pP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2.5  Informar: a pensão de R$ 344,38 ainda é paga regularmente?</w:t>
      </w:r>
    </w:p>
    <w:p>
      <w:pPr>
        <w:spacing w:after="80"/>
        <w:jc w:val="both"/>
      </w:pPr>
      <w:r>
        <w:rPr>
          <w:sz w:val="22"/>
          <w:szCs w:val="22"/>
        </w:rPr>
        <w:t xml:space="preserve">Precisamos confirmar o valor atual da pensão. Se o valor mudou, ou se houve meses sem pagamento além dos já cobrados no cumprimento de sentença, nos informe.</w:t>
      </w:r>
    </w:p>
    <w:p>
      <w:pPr>
        <w:pBdr>
          <w:bottom w:val="single" w:color="1a3a5c" w:sz="6" w:space="4"/>
        </w:pBdr>
        <w:spacing w:after="120" w:before="280"/>
      </w:pPr>
      <w:r>
        <w:rPr>
          <w:b/>
          <w:bCs/>
          <w:color w:val="1a3a5c"/>
          <w:sz w:val="24"/>
          <w:szCs w:val="24"/>
        </w:rPr>
        <w:t xml:space="preserve">3. PRÓXIMOS PASSOS</w:t>
      </w:r>
    </w:p>
    <w:p>
      <w:pPr>
        <w:spacing w:after="120" w:before="40"/>
        <w:jc w:val="both"/>
      </w:pPr>
      <w:r>
        <w:rPr>
          <w:sz w:val="22"/>
          <w:szCs w:val="22"/>
        </w:rPr>
        <w:t xml:space="preserve">Após recebermos os documentos indicados acima, concluiremos a petição e agendaremos o protocolo no Foro Regional VII – Itaquera.</w:t>
      </w:r>
    </w:p>
    <w:p>
      <w:pPr>
        <w:spacing w:after="200"/>
        <w:jc w:val="both"/>
      </w:pPr>
      <w:r>
        <w:rPr>
          <w:sz w:val="22"/>
          <w:szCs w:val="22"/>
        </w:rPr>
        <w:t xml:space="preserve">Qualquer dúvida, entre em contato pelo e-mail ou WhatsApp informados no escritório.</w:t>
      </w:r>
    </w:p>
    <w:p>
      <w:pPr>
        <w:pBdr>
          <w:bottom w:val="single" w:color="dddddd" w:sz="4" w:space="4"/>
        </w:pBdr>
        <w:spacing w:after="120" w:before="120"/>
      </w:pPr>
    </w:p>
    <w:p>
      <w:pPr>
        <w:spacing w:before="80"/>
      </w:pPr>
    </w:p>
    <w:p>
      <w:pPr>
        <w:spacing w:after="160"/>
      </w:pPr>
      <w:r>
        <w:rPr>
          <w:sz w:val="22"/>
          <w:szCs w:val="22"/>
        </w:rPr>
        <w:t xml:space="preserve">Atenciosamente,</w:t>
      </w:r>
    </w:p>
    <w:p>
      <w:r>
        <w:rPr>
          <w:b/>
          <w:bCs/>
          <w:sz w:val="22"/>
          <w:szCs w:val="22"/>
        </w:rPr>
        <w:t xml:space="preserve">CEZANILDO MOURA DOS SANTOS</w:t>
      </w:r>
    </w:p>
    <w:p>
      <w:r>
        <w:rPr>
          <w:sz w:val="22"/>
          <w:szCs w:val="22"/>
        </w:rPr>
        <w:t xml:space="preserve">Advogado – OAB/SP nº 346.650</w:t>
      </w:r>
    </w:p>
    <w:p>
      <w:r>
        <w:rPr>
          <w:sz w:val="22"/>
          <w:szCs w:val="22"/>
        </w:rPr>
        <w:t xml:space="preserve">Especialista em Direito de Família e Sucessões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2026-09-30T21:29:28.630Z</dcterms:created>
  <dcterms:modified xsi:type="dcterms:W3CDTF">2026-09-30T21:29:28.631Z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