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Garamond" w:cs="Garamond" w:eastAsia="Garamond" w:hAnsi="Garamond"/>
          <w:b/>
          <w:bCs/>
          <w:color w:val="081236"/>
          <w:sz w:val="28"/>
          <w:szCs w:val="28"/>
        </w:rPr>
        <w:t xml:space="preserve">FORMULÁRIO DE DADOS PARA</w:t>
      </w:r>
    </w:p>
    <w:p>
      <w:pPr>
        <w:spacing w:after="200"/>
        <w:jc w:val="center"/>
      </w:pPr>
      <w:r>
        <w:rPr>
          <w:rFonts w:ascii="Garamond" w:cs="Garamond" w:eastAsia="Garamond" w:hAnsi="Garamond"/>
          <w:b/>
          <w:bCs/>
          <w:color w:val="081236"/>
          <w:sz w:val="28"/>
          <w:szCs w:val="28"/>
        </w:rPr>
        <w:t xml:space="preserve">CONTRATO DE COMPRA E VENDA DE IMÓVEL</w:t>
      </w:r>
    </w:p>
    <w:p>
      <w:pPr>
        <w:spacing w:after="100"/>
      </w:pPr>
      <w:r>
        <w:rPr>
          <w:rFonts w:ascii="Garamond" w:cs="Garamond" w:eastAsia="Garamond" w:hAnsi="Garamond"/>
          <w:sz w:val="22"/>
          <w:szCs w:val="22"/>
        </w:rPr>
        <w:t xml:space="preserve">Prezado(a) cliente,</w:t>
      </w:r>
    </w:p>
    <w:p>
      <w:pPr>
        <w:spacing w:after="100"/>
        <w:jc w:val="both"/>
      </w:pPr>
      <w:r>
        <w:rPr>
          <w:rFonts w:ascii="Garamond" w:cs="Garamond" w:eastAsia="Garamond" w:hAnsi="Garamond"/>
          <w:sz w:val="22"/>
          <w:szCs w:val="22"/>
        </w:rPr>
        <w:t xml:space="preserve">Para a elaboração do contrato de compra e venda, pedimos que preencha todos os campos abaixo com os dados exatamente como constam nos documentos oficiais. Campos que não se aplicarem ao seu caso podem ser marcados com “N/A”. Ao final, há a lista de documentos que devem ser enviados em cópia legível, junto com este formulário.</w:t>
      </w:r>
    </w:p>
    <w:p>
      <w:pPr>
        <w:spacing w:after="100"/>
      </w:pPr>
      <w:r>
        <w:rPr>
          <w:rFonts w:ascii="Garamond" w:cs="Garamond" w:eastAsia="Garamond" w:hAnsi="Garamond"/>
          <w:b/>
          <w:bCs/>
          <w:sz w:val="22"/>
          <w:szCs w:val="22"/>
        </w:rPr>
        <w:t xml:space="preserve">Informe se você é:   ☐ Vendedor(a)     ☐ Comprador(a)</w:t>
      </w:r>
    </w:p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1. VENDEDOR(ES) – PESSOA FÍSICA</w:t>
      </w:r>
    </w:p>
    <w:p>
      <w:pPr>
        <w:spacing w:after="10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Se houver mais de um vendedor (ex.: coproprietários), copie esta seção para cada um.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Nacionalidade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Estado civil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Regime de bens (se casado/união estável)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RG / órgão emissor / UF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Endereço residencial completo (com CEP)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Telefone / WhatsApp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Garamond" w:cs="Garamond" w:eastAsia="Garamond" w:hAnsi="Garamond"/>
          <w:b/>
          <w:bCs/>
          <w:i/>
          <w:iCs/>
          <w:color w:val="081236"/>
          <w:sz w:val="22"/>
          <w:szCs w:val="22"/>
        </w:rPr>
        <w:t xml:space="preserve">Cônjuge / companheiro(a) do vendedor (se casado ou em união estável)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Nome completo do cônjuge/companheiro(a)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Nacionalidade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RG / órgão emissor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Data do casamento/união e nº da certidão (se houver)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2. VENDEDOR – PESSOA JURÍDICA (SE APLICÁVEL)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CNPJ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Endereço da sede (com CEP)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Nº do contrato social/estatuto e última alteração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Nome do representante legal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Nacionalidade, estado civil e profissão do representante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RG e CPF do representante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E-mail / telefone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3. COMPRADOR(ES) – PESSOA FÍSICA</w:t>
      </w:r>
    </w:p>
    <w:p>
      <w:pPr>
        <w:spacing w:after="10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Se houver mais de um comprador, copie esta seção para cada um e indique a fração de cada um (ex.: 50% / 50%).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Nacionalidade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Estado civil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Regime de bens (se casado/união estável)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RG / órgão emissor / UF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Endereço residencial completo (com CEP)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E-mail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Telefone / WhatsApp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Fração do imóvel a ser adquirida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Garamond" w:cs="Garamond" w:eastAsia="Garamond" w:hAnsi="Garamond"/>
          <w:b/>
          <w:bCs/>
          <w:i/>
          <w:iCs/>
          <w:color w:val="081236"/>
          <w:sz w:val="22"/>
          <w:szCs w:val="22"/>
        </w:rPr>
        <w:t xml:space="preserve">Cônjuge / companheiro(a) do comprador (se casado ou em união estável)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Nome completo do cônjuge/companheiro(a)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Nacionalidade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Profissão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RG / órgão emissor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CPF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Data do casamento/união e nº da certidão (se houver)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4. COMPRADOR – PESSOA JURÍDICA (SE APLICÁVEL)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Razão social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CNPJ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Endereço da sede (com CEP)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Nº do contrato social/estatuto e última alteração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Nome do representante legal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Nacionalidade, estado civil e profissão do representante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RG e CPF do representante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E-mail / telefone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5. REPRESENTANTE / PROCURADOR (SE APLICÁVEL)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Nacionalidade, estado civil e profissão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RG e CPF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Endereço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Procuração: data, cartório, livro e folhas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Poderes (inclui receber e dar quitação?)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6. DADOS DO IMÓVEL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Tipo (casa, apartamento, terreno, sala, rural etc.)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Endereço completo (rua, nº, complemento, bairro, cidade, UF, CEP)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Condomínio / edifício / loteamento (nome)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Nº da unidade, bloco e vaga(s) de garagem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Nº da matrícula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Cartório de Registro de Imóveis (nº e cidade)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Inscrição municipal (nº do IPTU / cadastro)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Área total / área útil / área do terreno (m²)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Descrição resumida (nº de quartos, vagas, benfeitorias)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Imóvel rural: nº do CCIR, NIRF e área em hectares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Como o vendedor adquiriu o imóvel (compra, herança, doação etc.)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Garamond" w:cs="Garamond" w:eastAsia="Garamond" w:hAnsi="Garamond"/>
          <w:b/>
          <w:bCs/>
          <w:i/>
          <w:iCs/>
          <w:color w:val="081236"/>
          <w:sz w:val="22"/>
          <w:szCs w:val="22"/>
        </w:rPr>
        <w:t xml:space="preserve">Situação do imóvel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Existe hipoteca, alienação fiduciária, penhora, usufruto ou outro ônus? Qual?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Existe financiamento ainda em aberto? Banco e saldo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Há ação judicial envolvendo o imóvel ou as partes? Qual?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Imóvel está ocupado, alugado ou desocupado? (se alugado, enviar contrato)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Débitos pendentes de IPTU, condomínio, água, luz, gás (valores)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Valor mensal do condomínio e do IPTU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Móveis, planejados ou equipamentos que ficam no imóvel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7. PREÇO E FORMA DE PAGAMENTO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Preço total do imóvel (R$)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Valor do sinal / arras (R$) e data de pagamento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Valor da entrada, se houver (R$) e data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Pagamento de saldo: à vista, parcelado ou financiado?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Parcelamento direto: nº de parcelas, valor, vencimento do 1º pagamento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Índice de correção das parcelas (IPCA, IGP-M, outro)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Juros e multa por atraso desejados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Financiamento bancário: banco, valor e uso de FGTS (sim/não e valor)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Dados bancários do vendedor para recebimento (banco, agência, conta, chave Pix)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Imóvel dado como parte do pagamento (permuta)? Descrever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Previsão de data para quitação total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8. CONDIÇÕES GERAIS DA NEGOCIAÇÃO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Data prevista para entrega das chaves / imissão na posse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Data prevista para assinatura da escritura pública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Quem pagará o ITBI, escritura e registro (comprador, vendedor, dividido)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Comissão de corretagem: valor, quem paga e nome/CRECI do corretor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Multa em caso de desistência ou descumprimento (percentual desejado)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Responsável por débitos anteriores à entrega das chaves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Imóvel será entregue vazio, em que estado de conservação?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Há condição para fechamento (ex.: aprovação do financiamento, venda de outro imóvel)?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Foro (cidade) de preferência para eventuais disputas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DE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20"/>
                <w:szCs w:val="20"/>
              </w:rPr>
              <w:t xml:space="preserve">Outras condições ou observações importantes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B79244" w:sz="6" w:space="2"/>
        </w:pBdr>
        <w:spacing w:after="120" w:before="300"/>
      </w:pPr>
      <w:r>
        <w:rPr>
          <w:rFonts w:ascii="Garamond" w:cs="Garamond" w:eastAsia="Garamond" w:hAnsi="Garamond"/>
          <w:b/>
          <w:bCs/>
          <w:color w:val="081236"/>
          <w:sz w:val="24"/>
          <w:szCs w:val="24"/>
        </w:rPr>
        <w:t xml:space="preserve">9. DOCUMENTOS A ENVIAR (CÓPIA LEGÍVEL)</w:t>
      </w:r>
    </w:p>
    <w:p>
      <w:pPr>
        <w:keepNext/>
        <w:spacing w:after="80" w:before="160"/>
      </w:pPr>
      <w:r>
        <w:rPr>
          <w:rFonts w:ascii="Garamond" w:cs="Garamond" w:eastAsia="Garamond" w:hAnsi="Garamond"/>
          <w:b/>
          <w:bCs/>
          <w:i/>
          <w:iCs/>
          <w:color w:val="081236"/>
          <w:sz w:val="22"/>
          <w:szCs w:val="22"/>
        </w:rPr>
        <w:t xml:space="preserve">Vendedor e comprador (pessoa física)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RG e CPF ou CNH (de cada parte e dos cônjuges)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Certidão de nascimento, casamento ou óbito do cônjuge (atualizada, até 90 dias)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Pacto antenupcial ou escritura de união estável, se houver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Comprovante de residência atualizado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Procuração, se alguma parte for representada</w:t>
      </w:r>
    </w:p>
    <w:p>
      <w:pPr>
        <w:keepNext/>
        <w:spacing w:after="80" w:before="160"/>
      </w:pPr>
      <w:r>
        <w:rPr>
          <w:rFonts w:ascii="Garamond" w:cs="Garamond" w:eastAsia="Garamond" w:hAnsi="Garamond"/>
          <w:b/>
          <w:bCs/>
          <w:i/>
          <w:iCs/>
          <w:color w:val="081236"/>
          <w:sz w:val="22"/>
          <w:szCs w:val="22"/>
        </w:rPr>
        <w:t xml:space="preserve">Pessoa jurídica (se houver)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Contrato social/estatuto e última alteração consolidada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Cartão CNPJ e documentos do representante legal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Ata de eleição ou ato que comprove os poderes de representação</w:t>
      </w:r>
    </w:p>
    <w:p>
      <w:pPr>
        <w:keepNext/>
        <w:spacing w:after="80" w:before="160"/>
      </w:pPr>
      <w:r>
        <w:rPr>
          <w:rFonts w:ascii="Garamond" w:cs="Garamond" w:eastAsia="Garamond" w:hAnsi="Garamond"/>
          <w:b/>
          <w:bCs/>
          <w:i/>
          <w:iCs/>
          <w:color w:val="081236"/>
          <w:sz w:val="22"/>
          <w:szCs w:val="22"/>
        </w:rPr>
        <w:t xml:space="preserve">Imóvel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Matrícula atualizada (certidão de inteiro teor, emitida há até 30 dias)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Certidão de ônus reais e de ações reais e pessoais reipersecutórias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Espelho ou carnê do IPTU do ano corrente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Certidão negativa de débitos de IPTU / tributos municipais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Declaração de quitação condominial, assinada pelo síndico ou administradora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Convenção do condomínio e regimento interno (se aplicável)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Contas recentes de água, luz e gás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Habite-se e planta/projeto aprovado, se disponíveis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Rural: CCIR, ITR quitado, CAR e certidão negativa do IBAMA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Contrato de locação vigente, se o imóvel estiver alugado</w:t>
      </w:r>
    </w:p>
    <w:p>
      <w:pPr>
        <w:keepNext/>
        <w:spacing w:after="80" w:before="160"/>
      </w:pPr>
      <w:r>
        <w:rPr>
          <w:rFonts w:ascii="Garamond" w:cs="Garamond" w:eastAsia="Garamond" w:hAnsi="Garamond"/>
          <w:b/>
          <w:bCs/>
          <w:i/>
          <w:iCs/>
          <w:color w:val="081236"/>
          <w:sz w:val="22"/>
          <w:szCs w:val="22"/>
        </w:rPr>
        <w:t xml:space="preserve">Certidões do vendedor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Certidões negativas cíveis, de protesto e trabalhistas (justiça estadual, federal e do trabalho)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Certidão negativa de débitos federais (Receita Federal/PGFN)</w:t>
      </w:r>
    </w:p>
    <w:p>
      <w:pPr>
        <w:keepNext/>
        <w:spacing w:after="80" w:before="160"/>
      </w:pPr>
      <w:r>
        <w:rPr>
          <w:rFonts w:ascii="Garamond" w:cs="Garamond" w:eastAsia="Garamond" w:hAnsi="Garamond"/>
          <w:b/>
          <w:bCs/>
          <w:i/>
          <w:iCs/>
          <w:color w:val="081236"/>
          <w:sz w:val="22"/>
          <w:szCs w:val="22"/>
        </w:rPr>
        <w:t xml:space="preserve">Em caso de financiamento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Carta de crédito ou aprovação do banco e planilha de financiamento</w:t>
      </w:r>
    </w:p>
    <w:p>
      <w:pPr>
        <w:spacing w:after="60"/>
        <w:ind w:left="300"/>
      </w:pPr>
      <w:r>
        <w:rPr>
          <w:rFonts w:ascii="Garamond" w:cs="Garamond" w:eastAsia="Garamond" w:hAnsi="Garamond"/>
          <w:sz w:val="21"/>
          <w:szCs w:val="21"/>
        </w:rPr>
        <w:t xml:space="preserve">☐  Extrato do FGTS, se utilizado</w:t>
      </w:r>
    </w:p>
    <w:p>
      <w:pPr>
        <w:pBdr>
          <w:top w:val="single" w:color="B79244" w:sz="4" w:space="6"/>
        </w:pBdr>
        <w:spacing w:after="100" w:before="300"/>
      </w:pPr>
      <w:r>
        <w:rPr>
          <w:rFonts w:ascii="Garamond" w:cs="Garamond" w:eastAsia="Garamond" w:hAnsi="Garamond"/>
          <w:i/>
          <w:iCs/>
          <w:sz w:val="20"/>
          <w:szCs w:val="20"/>
        </w:rPr>
        <w:t xml:space="preserve">Declaro que as informações acima são verdadeiras e completas, e que responderei por eventuais inexatidões.</w:t>
      </w:r>
    </w:p>
    <w:p>
      <w:pPr>
        <w:spacing w:after="200" w:before="200"/>
      </w:pPr>
      <w:r>
        <w:rPr>
          <w:rFonts w:ascii="Garamond" w:cs="Garamond" w:eastAsia="Garamond" w:hAnsi="Garamond"/>
          <w:sz w:val="20"/>
          <w:szCs w:val="20"/>
        </w:rPr>
        <w:t xml:space="preserve">Local e data: ______________________________________</w:t>
      </w:r>
    </w:p>
    <w:p>
      <w:pPr>
        <w:spacing w:after="100"/>
      </w:pPr>
      <w:r>
        <w:rPr>
          <w:rFonts w:ascii="Garamond" w:cs="Garamond" w:eastAsia="Garamond" w:hAnsi="Garamond"/>
          <w:sz w:val="20"/>
          <w:szCs w:val="20"/>
        </w:rPr>
        <w:t xml:space="preserve">Assinatura: ________________________________________</w:t>
      </w:r>
    </w:p>
    <w:p>
      <w:pPr>
        <w:spacing w:before="200"/>
      </w:pPr>
      <w:r>
        <w:rPr>
          <w:rFonts w:ascii="Garamond" w:cs="Garamond" w:eastAsia="Garamond" w:hAnsi="Garamond"/>
          <w:i/>
          <w:iCs/>
          <w:color w:val="505050"/>
          <w:sz w:val="18"/>
          <w:szCs w:val="18"/>
        </w:rPr>
        <w:t xml:space="preserve">Os dados fornecidos serão utilizados exclusivamente para a elaboração do contrato e dos atos relacionados, em conformidade com a LGPD (Lei nº 13.709/2018).</w:t>
      </w:r>
    </w:p>
    <w:sectPr>
      <w:headerReference w:type="default" r:id="rId8"/>
      <w:pgSz w:w="11906" w:h="16838" w:orient="portrait"/>
      <w:pgMar w:top="1800" w:right="1440" w:bottom="1134" w:left="1440" w:header="284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!-- Logo centered -->
  <w:p>
    <w:pPr>
      <w:jc w:val="center"/>
      <w:spacing w:after="60"/>
    </w:pPr>
    <w:r>
      <w:rPr/>
      <w:drawing>
        <wp:inline distT="0" distB="0" distL="0" distR="0">
          <wp:extent cx="540000" cy="540000"/>
          <wp:docPr id="1" name="Header Logo"/>
          <a:graphic>
            <a:graphicData uri="http://schemas.openxmlformats.org/drawingml/2006/picture">
              <pic:pic>
                <pic:nvPicPr>
                  <pic:cNvPr id="1" name="hea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!-- Name line -->
  <w:p>
    <w:pPr>
      <w:jc w:val="center"/>
      <w:spacing w:after="0" w:line="240" w:lineRule="auto"/>
    </w:pPr>
    <w:r>
      <w:rPr>
        <w:rFonts w:ascii="Garamond" w:hAnsi="Garamond" w:cs="Garamond"/>
        <w:color w:val="081236"/>
        <w:sz w:val="22"/>
        <w:szCs w:val="22"/>
        <w:spacing w:val="60"/>
      </w:rPr>
      <w:t>CEZANILDO MOURA</w:t>
    </w:r>
  </w:p>
  <!-- Subtitle -->
  <w:p>
    <w:pPr>
      <w:jc w:val="center"/>
      <w:spacing w:after="0" w:line="240" w:lineRule="auto"/>
    </w:pPr>
    <w:r>
      <w:rPr>
        <w:rFonts w:ascii="Garamond" w:hAnsi="Garamond" w:cs="Garamond"/>
        <w:color w:val="081236"/>
        <w:sz w:val="16"/>
        <w:szCs w:val="16"/>
        <w:spacing w:val="40"/>
      </w:rPr>
      <w:t>A D V O G A D O</w:t>
    </w:r>
  </w:p>
  <!-- OAB -->
  <w:p>
    <w:pPr>
      <w:jc w:val="center"/>
      <w:spacing w:after="80" w:line="240" w:lineRule="auto"/>
    </w:pPr>
    <w:r>
      <w:rPr>
        <w:rFonts w:ascii="Garamond" w:hAnsi="Garamond" w:cs="Garamond"/>
        <w:color w:val="505050"/>
        <w:sz w:val="14"/>
        <w:szCs w:val="14"/>
      </w:rPr>
      <w:t>OAB/SP 346.650</w:t>
    </w:r>
  </w:p>
  <!-- Gold separator line -->
  <w:p>
    <w:pPr>
      <w:jc w:val="center"/>
      <w:spacing w:after="0"/>
      <w:pBdr>
        <w:bottom w:val="single" w:sz="6" w:space="1" w:color="B7924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header_logo.png"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2026-10-13T21:36:05.460Z</dcterms:created>
  <dcterms:modified xsi:type="dcterms:W3CDTF">2026-10-13T21:36:05.460Z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