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sz w:val="24"/>
          <w:szCs w:val="24"/>
          <w:u w:val="single"/>
        </w:rPr>
      </w:pPr>
      <w:r>
        <w:t>TERMO DE DECLARAÇÕES</w:t>
      </w:r>
    </w:p>
    <w:p w:rsidR="00000000" w:rsidDel="00000000" w:rsidP="00000000" w:rsidRDefault="00000000" w:rsidRPr="00000000" w14:paraId="00000002">
      <w:pPr>
        <w:spacing w:after="0" w:line="360" w:lineRule="auto"/>
        <w:ind w:firstLine="720"/>
        <w:jc w:val="both"/>
        <w:rPr>
          <w:rFonts w:ascii="Arial" w:cs="Arial" w:eastAsia="Arial" w:hAnsi="Arial"/>
          <w:sz w:val="24"/>
          <w:szCs w:val="24"/>
        </w:rPr>
      </w:pPr>
      <w:r/>
    </w:p>
    <w:p w:rsidR="00000000" w:rsidDel="00000000" w:rsidP="00000000" w:rsidRDefault="00000000" w:rsidRPr="00000000" w14:paraId="00000003">
      <w:pPr>
        <w:spacing w:after="0" w:line="360" w:lineRule="auto"/>
        <w:ind w:firstLine="720"/>
        <w:jc w:val="both"/>
        <w:rPr>
          <w:rFonts w:ascii="Arial" w:cs="Arial" w:eastAsia="Arial" w:hAnsi="Arial"/>
          <w:sz w:val="24"/>
          <w:szCs w:val="24"/>
        </w:rPr>
      </w:pPr>
      <w:r>
        <w:t>Em 08/07/2025 às 10:18, por meio de atendimento presencial realizado na sede da Defensoria Pública de Teixeira de Freitas/BA, o(a) declarante , Masculino, CPF , residente na , nº , bairro , cidade de , telefone , nascido(a) em 08/07/2025, do grupo étnico Branco informou que: Assistido(a) declara que... QUE está ciente de que, nos termos da lei n° 7.115/83, se comprovadamente falsa esta declaração, estará sujeita às sanções civis, administrativas e criminais previstas na legislação aplicável, notadamente de que poderá incorrer nas penas do crime do art. 299 do Código Penal (falsidade ideológica), além do pagamento de eventuais multas prevista em lei; Que não dispõe de condições econômicas para pagamento de custas e honorários advocatícios. Deu por encerrado o presente termo que vai assinado e digitado por mim e pelo declarante.</w:t>
      </w:r>
    </w:p>
    <w:p w:rsidR="00000000" w:rsidDel="00000000" w:rsidP="00000000" w:rsidRDefault="00000000" w:rsidRPr="00000000" w14:paraId="00000004">
      <w:pPr>
        <w:spacing w:after="0" w:line="360" w:lineRule="auto"/>
        <w:ind w:left="0" w:firstLine="0"/>
        <w:jc w:val="center"/>
        <w:rPr>
          <w:rFonts w:ascii="Arial" w:cs="Arial" w:eastAsia="Arial" w:hAnsi="Arial"/>
          <w:sz w:val="24"/>
          <w:szCs w:val="24"/>
        </w:rPr>
      </w:pPr>
      <w:r/>
    </w:p>
    <w:p w:rsidR="00000000" w:rsidDel="00000000" w:rsidP="00000000" w:rsidRDefault="00000000" w:rsidRPr="00000000" w14:paraId="00000005">
      <w:pPr>
        <w:spacing w:after="0" w:line="360" w:lineRule="auto"/>
        <w:ind w:left="0" w:firstLine="0"/>
        <w:jc w:val="center"/>
        <w:rPr>
          <w:rFonts w:ascii="Arial" w:cs="Arial" w:eastAsia="Arial" w:hAnsi="Arial"/>
          <w:sz w:val="24"/>
          <w:szCs w:val="24"/>
        </w:rPr>
      </w:pPr>
      <w:r/>
    </w:p>
    <w:p w:rsidR="00000000" w:rsidDel="00000000" w:rsidP="00000000" w:rsidRDefault="00000000" w:rsidRPr="00000000" w14:paraId="00000006">
      <w:pPr>
        <w:spacing w:after="0" w:line="360" w:lineRule="auto"/>
        <w:ind w:left="0" w:firstLine="0"/>
        <w:jc w:val="center"/>
        <w:rPr>
          <w:rFonts w:ascii="Arial" w:cs="Arial" w:eastAsia="Arial" w:hAnsi="Arial"/>
          <w:b w:val="0"/>
          <w:color w:val="000000"/>
          <w:sz w:val="24"/>
          <w:szCs w:val="24"/>
        </w:rPr>
      </w:pPr>
      <w:r>
        <w:t>Declarante</w:t>
      </w:r>
    </w:p>
    <w:sectPr>
      <w:headerReference r:id="rId6" w:type="default"/>
      <w:footerReference r:id="rId7" w:type="default"/>
      <w:pgSz w:h="16838" w:w="11906" w:orient="portrait"/>
      <w:pgMar w:bottom="1765" w:top="1213" w:left="1080" w:right="1080" w:header="312" w:footer="7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Times New Roman"/>
  <w:font w:name="Arial"/>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keepNext w:val="0"/>
      <w:keepLines w:val="0"/>
      <w:widowControl w:val="1"/>
      <w:spacing w:after="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Baixe o APP da Defensoria Pública da Bahia e cadastre-se para acompanhar seu atendimento.</w:t>
    </w:r>
    <w:r w:rsidDel="00000000" w:rsidR="00000000" w:rsidRPr="00000000">
      <w:drawing>
        <wp:anchor allowOverlap="1" behindDoc="0" distB="0" distT="0" distL="114300" distR="114300" hidden="0" layoutInCell="1" locked="0" relativeHeight="0" simplePos="0">
          <wp:simplePos x="0" y="0"/>
          <wp:positionH relativeFrom="column">
            <wp:posOffset>5229225</wp:posOffset>
          </wp:positionH>
          <wp:positionV relativeFrom="paragraph">
            <wp:posOffset>28575</wp:posOffset>
          </wp:positionV>
          <wp:extent cx="696595" cy="69278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23514" l="28238" r="51432" t="40562"/>
                  <a:stretch>
                    <a:fillRect/>
                  </a:stretch>
                </pic:blipFill>
                <pic:spPr>
                  <a:xfrm>
                    <a:off x="0" y="0"/>
                    <a:ext cx="696595" cy="692785"/>
                  </a:xfrm>
                  <a:prstGeom prst="rect"/>
                  <a:ln/>
                </pic:spPr>
              </pic:pic>
            </a:graphicData>
          </a:graphic>
        </wp:anchor>
      </w:drawing>
    </w:r>
  </w:p>
  <w:p w:rsidR="00000000" w:rsidDel="00000000" w:rsidP="00000000" w:rsidRDefault="00000000" w:rsidRPr="00000000" w14:paraId="0000000A">
    <w:pPr>
      <w:keepNext w:val="0"/>
      <w:keepLines w:val="0"/>
      <w:widowControl w:val="1"/>
      <w:tabs>
        <w:tab w:val="center" w:leader="none" w:pos="4419"/>
        <w:tab w:val="right" w:leader="none" w:pos="8838"/>
      </w:tabs>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Rua Águas Claras, 523, Bairro Bela Vista, Cep 45990-280, Teixeira de Freitas/BA.</w:t>
    </w:r>
  </w:p>
  <w:p w:rsidR="00000000" w:rsidDel="00000000" w:rsidP="00000000" w:rsidRDefault="00000000" w:rsidRPr="00000000" w14:paraId="0000000B">
    <w:pPr>
      <w:keepNext w:val="0"/>
      <w:keepLines w:val="0"/>
      <w:widowControl w:val="1"/>
      <w:spacing w:after="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 (73) 3263-4806</w:t>
    </w:r>
  </w:p>
  <w:p w:rsidR="00000000" w:rsidDel="00000000" w:rsidP="00000000" w:rsidRDefault="00000000" w:rsidRPr="00000000" w14:paraId="0000000C">
    <w:pPr>
      <w:keepNext w:val="0"/>
      <w:keepLines w:val="0"/>
      <w:widowControl w:val="1"/>
      <w:spacing w:after="0" w:line="240" w:lineRule="auto"/>
      <w:jc w:val="left"/>
      <w:rPr>
        <w:rFonts w:ascii="Calibri" w:cs="Calibri" w:eastAsia="Calibri" w:hAnsi="Calibri"/>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tabs>
        <w:tab w:val="center" w:leader="none" w:pos="4419"/>
        <w:tab w:val="right" w:leader="none" w:pos="8838"/>
      </w:tabs>
      <w:jc w:val="center"/>
      <w:rPr>
        <w:rFonts w:ascii="Verdana" w:cs="Verdana" w:eastAsia="Verdana" w:hAnsi="Verdana"/>
        <w:color w:val="000000"/>
        <w:sz w:val="20"/>
        <w:szCs w:val="20"/>
      </w:rPr>
    </w:pPr>
    <w:r w:rsidDel="00000000" w:rsidR="00000000" w:rsidRPr="00000000">
      <w:rPr/>
      <w:drawing>
        <wp:inline distB="0" distT="0" distL="0" distR="0">
          <wp:extent cx="1565183" cy="968154"/>
          <wp:effectExtent b="0" l="0" r="0" t="0"/>
          <wp:docPr descr="C:\Users\dpe\Desktop\2016 - Jocelia\Janeiro-16\Marca-Institucional-DPE-BA\DEFENSORIA_CMYK_VERT.jpg" id="2" name="image2.jpg"/>
          <a:graphic>
            <a:graphicData uri="http://schemas.openxmlformats.org/drawingml/2006/picture">
              <pic:pic>
                <pic:nvPicPr>
                  <pic:cNvPr descr="C:\Users\dpe\Desktop\2016 - Jocelia\Janeiro-16\Marca-Institucional-DPE-BA\DEFENSORIA_CMYK_VERT.jpg" id="0" name="image2.jpg"/>
                  <pic:cNvPicPr preferRelativeResize="0"/>
                </pic:nvPicPr>
                <pic:blipFill>
                  <a:blip r:embed="rId1"/>
                  <a:srcRect b="0" l="0" r="0" t="0"/>
                  <a:stretch>
                    <a:fillRect/>
                  </a:stretch>
                </pic:blipFill>
                <pic:spPr>
                  <a:xfrm>
                    <a:off x="0" y="0"/>
                    <a:ext cx="1565183" cy="96815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tabs>
        <w:tab w:val="center" w:leader="none" w:pos="4419"/>
        <w:tab w:val="right" w:leader="none" w:pos="8838"/>
      </w:tabs>
      <w:jc w:val="center"/>
      <w:rPr>
        <w:rFonts w:ascii="Verdana" w:cs="Verdana" w:eastAsia="Verdana" w:hAnsi="Verdana"/>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5755005" cy="52705"/>
              <wp:effectExtent b="0" l="0" r="0" t="0"/>
              <wp:wrapNone/>
              <wp:docPr id="1" name=""/>
              <a:graphic>
                <a:graphicData uri="http://schemas.microsoft.com/office/word/2010/wordprocessingShape">
                  <wps:wsp>
                    <wps:cNvSpPr/>
                    <wps:cNvPr id="2" name="Shape 2"/>
                    <wps:spPr>
                      <a:xfrm>
                        <a:off x="2478420" y="3763440"/>
                        <a:ext cx="5735160" cy="33120"/>
                      </a:xfrm>
                      <a:custGeom>
                        <a:rect b="b" l="l" r="r" t="t"/>
                        <a:pathLst>
                          <a:path extrusionOk="0" h="21600" w="21600">
                            <a:moveTo>
                              <a:pt x="0" y="0"/>
                            </a:moveTo>
                            <a:lnTo>
                              <a:pt x="21600" y="216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5755005" cy="5270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55005" cy="527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jc w:val="both"/>
    </w:pPr>
    <w:rPr>
      <w:rFonts w:ascii="Times New Roman" w:cs="Times New Roman" w:eastAsia="Times New Roman" w:hAnsi="Times New Roman"/>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KSOProductBuildVer">
    <vt:lpwstr>1046-12.2.0.16731</vt:lpwstr>
  </property>
  <property fmtid="{D5CDD505-2E9C-101B-9397-08002B2CF9AE}" pid="9" name="ICV">
    <vt:lpwstr>3C1D4C4FD0C44C69836FD0D58010F5AB_13</vt:lpwstr>
  </property>
</Properties>
</file>