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E" w:rsidRPr="003821F2" w:rsidRDefault="00483D1E" w:rsidP="00483D1E">
      <w:pPr>
        <w:spacing w:line="360" w:lineRule="auto"/>
        <w:jc w:val="both"/>
        <w:rPr>
          <w:rFonts w:ascii="Arial" w:hAnsi="Arial" w:cs="Arial"/>
        </w:rPr>
      </w:pPr>
    </w:p>
    <w:p w:rsidR="002E470C" w:rsidRDefault="002E470C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PRESENTACIÓN</w:t>
      </w:r>
    </w:p>
    <w:p w:rsidR="002E470C" w:rsidRDefault="002E470C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A248B1" w:rsidRDefault="002E470C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</w:t>
      </w:r>
      <w:r w:rsidR="00024E98">
        <w:rPr>
          <w:rFonts w:ascii="Arial" w:hAnsi="Arial" w:cs="Arial"/>
          <w:b/>
        </w:rPr>
        <w:t xml:space="preserve">rthcote Soluciones de Negocios </w:t>
      </w:r>
      <w:r w:rsidR="00024E98">
        <w:rPr>
          <w:rFonts w:ascii="Arial" w:hAnsi="Arial" w:cs="Arial"/>
        </w:rPr>
        <w:t xml:space="preserve">nace con el objetivo de brindar asesoría legal integral para su empresa. </w:t>
      </w:r>
    </w:p>
    <w:p w:rsidR="00024E98" w:rsidRDefault="00024E98" w:rsidP="00A248B1">
      <w:pPr>
        <w:spacing w:line="360" w:lineRule="auto"/>
        <w:jc w:val="both"/>
        <w:rPr>
          <w:rFonts w:ascii="Arial" w:hAnsi="Arial" w:cs="Arial"/>
        </w:rPr>
      </w:pPr>
    </w:p>
    <w:p w:rsidR="00024E98" w:rsidRDefault="00024E98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intención es acompañar el desarrollo de sus operaciones, a través de un servicio preventivo, que busca evitar las contingencias legales antes de que se conviertan en un problema. </w:t>
      </w:r>
    </w:p>
    <w:p w:rsidR="00024E98" w:rsidRDefault="00024E98" w:rsidP="00A248B1">
      <w:pPr>
        <w:spacing w:line="360" w:lineRule="auto"/>
        <w:jc w:val="both"/>
        <w:rPr>
          <w:rFonts w:ascii="Arial" w:hAnsi="Arial" w:cs="Arial"/>
        </w:rPr>
      </w:pPr>
    </w:p>
    <w:p w:rsidR="00024E98" w:rsidRDefault="00024E98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ello, contamos con un staff de profesionales de larga trayectoria y alta especialización, que cubrirán las necesidades de su negocio. </w:t>
      </w:r>
    </w:p>
    <w:p w:rsidR="00046C61" w:rsidRDefault="00046C61" w:rsidP="00A248B1">
      <w:pPr>
        <w:spacing w:line="360" w:lineRule="auto"/>
        <w:jc w:val="both"/>
        <w:rPr>
          <w:rFonts w:ascii="Arial" w:hAnsi="Arial" w:cs="Arial"/>
        </w:rPr>
      </w:pPr>
    </w:p>
    <w:p w:rsidR="00046C61" w:rsidRDefault="00046C61" w:rsidP="00A248B1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Nuestra fortaleza radica en la aplicación de tres principios fundamentales en nuestro servicio: </w:t>
      </w:r>
      <w:r>
        <w:rPr>
          <w:rFonts w:ascii="Arial" w:hAnsi="Arial" w:cs="Arial"/>
          <w:i/>
        </w:rPr>
        <w:t>atención personalizada, celeridad y certeza.</w:t>
      </w:r>
    </w:p>
    <w:p w:rsidR="00046C61" w:rsidRDefault="00046C61" w:rsidP="00A248B1">
      <w:pPr>
        <w:spacing w:line="360" w:lineRule="auto"/>
        <w:jc w:val="both"/>
        <w:rPr>
          <w:rFonts w:ascii="Arial" w:hAnsi="Arial" w:cs="Arial"/>
          <w:i/>
        </w:rPr>
      </w:pPr>
    </w:p>
    <w:p w:rsidR="00046C61" w:rsidRDefault="00046C61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Garantizamos </w:t>
      </w:r>
      <w:r w:rsidRPr="000A64BB">
        <w:rPr>
          <w:rFonts w:ascii="Arial" w:hAnsi="Arial" w:cs="Arial"/>
          <w:i/>
        </w:rPr>
        <w:t>atención personalizada</w:t>
      </w:r>
      <w:r>
        <w:rPr>
          <w:rFonts w:ascii="Arial" w:hAnsi="Arial" w:cs="Arial"/>
        </w:rPr>
        <w:t xml:space="preserve"> a través de nuestro equipo de profesionales, quienes estarán a su disposición en forma directa, por lo que tendrá la seguridad que las necesidades de su empresa no quedarán en manos de personal poco calificado.  </w:t>
      </w:r>
    </w:p>
    <w:p w:rsidR="00046C61" w:rsidRDefault="00046C61" w:rsidP="00A248B1">
      <w:pPr>
        <w:spacing w:line="360" w:lineRule="auto"/>
        <w:jc w:val="both"/>
        <w:rPr>
          <w:rFonts w:ascii="Arial" w:hAnsi="Arial" w:cs="Arial"/>
        </w:rPr>
      </w:pPr>
    </w:p>
    <w:p w:rsidR="00046C61" w:rsidRDefault="00046C61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0A64BB">
        <w:rPr>
          <w:rFonts w:ascii="Arial" w:hAnsi="Arial" w:cs="Arial"/>
          <w:i/>
        </w:rPr>
        <w:t>celeridad</w:t>
      </w:r>
      <w:r>
        <w:rPr>
          <w:rFonts w:ascii="Arial" w:hAnsi="Arial" w:cs="Arial"/>
        </w:rPr>
        <w:t xml:space="preserve"> </w:t>
      </w:r>
      <w:r w:rsidR="000A64BB">
        <w:rPr>
          <w:rFonts w:ascii="Arial" w:hAnsi="Arial" w:cs="Arial"/>
        </w:rPr>
        <w:t>en la atención de sus requerimientos se traduce en tiempos cortos de respuesta, lo que es posible gracias a la experiencia y conocimiento de nuestro equipo.</w:t>
      </w:r>
    </w:p>
    <w:p w:rsidR="000A64BB" w:rsidRDefault="000A64BB" w:rsidP="00A248B1">
      <w:pPr>
        <w:spacing w:line="360" w:lineRule="auto"/>
        <w:jc w:val="both"/>
        <w:rPr>
          <w:rFonts w:ascii="Arial" w:hAnsi="Arial" w:cs="Arial"/>
        </w:rPr>
      </w:pPr>
    </w:p>
    <w:p w:rsidR="000A64BB" w:rsidRPr="000A64BB" w:rsidRDefault="000A64BB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mano con la celeridad, con nuestro servicio tendrá la </w:t>
      </w:r>
      <w:r>
        <w:rPr>
          <w:rFonts w:ascii="Arial" w:hAnsi="Arial" w:cs="Arial"/>
          <w:i/>
        </w:rPr>
        <w:t xml:space="preserve">certeza </w:t>
      </w:r>
      <w:r w:rsidRPr="000A64BB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0A64BB">
        <w:rPr>
          <w:rFonts w:ascii="Arial" w:hAnsi="Arial" w:cs="Arial"/>
        </w:rPr>
        <w:t xml:space="preserve">contar </w:t>
      </w:r>
      <w:r>
        <w:rPr>
          <w:rFonts w:ascii="Arial" w:hAnsi="Arial" w:cs="Arial"/>
        </w:rPr>
        <w:t>con las soluciones adecuadas para sus operaciones, en términos tiempo y costos.</w:t>
      </w:r>
    </w:p>
    <w:p w:rsidR="00024E98" w:rsidRDefault="00024E98" w:rsidP="00A248B1">
      <w:pPr>
        <w:spacing w:line="360" w:lineRule="auto"/>
        <w:jc w:val="both"/>
        <w:rPr>
          <w:rFonts w:ascii="Arial" w:hAnsi="Arial" w:cs="Arial"/>
        </w:rPr>
      </w:pPr>
    </w:p>
    <w:p w:rsidR="00024E98" w:rsidRDefault="00024E98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Así, esperamos convertirnos en socios estratégicos de su organización y ofrecerles siempre </w:t>
      </w:r>
      <w:r w:rsidRPr="00024E98">
        <w:rPr>
          <w:rFonts w:ascii="Arial" w:hAnsi="Arial" w:cs="Arial"/>
          <w:b/>
          <w:i/>
        </w:rPr>
        <w:t>la orientación correcta</w:t>
      </w:r>
      <w:r>
        <w:rPr>
          <w:rFonts w:ascii="Arial" w:hAnsi="Arial" w:cs="Arial"/>
          <w:b/>
        </w:rPr>
        <w:t>.</w:t>
      </w:r>
    </w:p>
    <w:p w:rsidR="0027714B" w:rsidRDefault="0027714B" w:rsidP="00A248B1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27714B" w:rsidRPr="00024E98" w:rsidRDefault="0027714B" w:rsidP="00A248B1">
      <w:pPr>
        <w:spacing w:line="360" w:lineRule="auto"/>
        <w:jc w:val="both"/>
        <w:rPr>
          <w:rFonts w:ascii="Arial" w:hAnsi="Arial" w:cs="Arial"/>
          <w:b/>
        </w:rPr>
      </w:pPr>
      <w:r w:rsidRPr="0027714B">
        <w:rPr>
          <w:rFonts w:ascii="Arial" w:hAnsi="Arial" w:cs="Arial"/>
          <w:b/>
          <w:highlight w:val="yellow"/>
        </w:rPr>
        <w:t>(Obviar misión y visión)</w:t>
      </w:r>
    </w:p>
    <w:p w:rsidR="00123A02" w:rsidRPr="00123A02" w:rsidRDefault="00123A02" w:rsidP="00123A02">
      <w:pPr>
        <w:spacing w:line="360" w:lineRule="auto"/>
        <w:ind w:left="4248"/>
        <w:jc w:val="center"/>
        <w:rPr>
          <w:rFonts w:ascii="Arial" w:hAnsi="Arial" w:cs="Arial"/>
          <w:b/>
          <w:sz w:val="16"/>
          <w:szCs w:val="16"/>
        </w:rPr>
      </w:pPr>
    </w:p>
    <w:sectPr w:rsidR="00123A02" w:rsidRPr="00123A02" w:rsidSect="008917C7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913" w:rsidRDefault="00161913">
      <w:r>
        <w:separator/>
      </w:r>
    </w:p>
  </w:endnote>
  <w:endnote w:type="continuationSeparator" w:id="0">
    <w:p w:rsidR="00161913" w:rsidRDefault="0016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913" w:rsidRDefault="00161913">
      <w:r>
        <w:separator/>
      </w:r>
    </w:p>
  </w:footnote>
  <w:footnote w:type="continuationSeparator" w:id="0">
    <w:p w:rsidR="00161913" w:rsidRDefault="00161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27"/>
    <w:multiLevelType w:val="hybridMultilevel"/>
    <w:tmpl w:val="98F8DE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2A5127"/>
    <w:multiLevelType w:val="hybridMultilevel"/>
    <w:tmpl w:val="22FC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94FFF"/>
    <w:multiLevelType w:val="hybridMultilevel"/>
    <w:tmpl w:val="925A17D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6730C"/>
    <w:multiLevelType w:val="hybridMultilevel"/>
    <w:tmpl w:val="B0AAF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51646E"/>
    <w:multiLevelType w:val="hybridMultilevel"/>
    <w:tmpl w:val="ACD01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5E5"/>
    <w:multiLevelType w:val="hybridMultilevel"/>
    <w:tmpl w:val="D4649B44"/>
    <w:lvl w:ilvl="0" w:tplc="65D644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963FE"/>
    <w:multiLevelType w:val="hybridMultilevel"/>
    <w:tmpl w:val="1C3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0A7F"/>
    <w:multiLevelType w:val="hybridMultilevel"/>
    <w:tmpl w:val="8C121980"/>
    <w:lvl w:ilvl="0" w:tplc="49F0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65D"/>
    <w:multiLevelType w:val="hybridMultilevel"/>
    <w:tmpl w:val="53ECDD4C"/>
    <w:lvl w:ilvl="0" w:tplc="6C8E1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22061"/>
    <w:multiLevelType w:val="hybridMultilevel"/>
    <w:tmpl w:val="C0724D6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13164A"/>
    <w:multiLevelType w:val="hybridMultilevel"/>
    <w:tmpl w:val="7A10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36890"/>
    <w:multiLevelType w:val="hybridMultilevel"/>
    <w:tmpl w:val="A9EC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05333"/>
    <w:multiLevelType w:val="hybridMultilevel"/>
    <w:tmpl w:val="D22EC8B8"/>
    <w:lvl w:ilvl="0" w:tplc="9978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616EE"/>
    <w:multiLevelType w:val="hybridMultilevel"/>
    <w:tmpl w:val="9AF8B5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370DB8"/>
    <w:multiLevelType w:val="hybridMultilevel"/>
    <w:tmpl w:val="FDDA5C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E9454E"/>
    <w:multiLevelType w:val="hybridMultilevel"/>
    <w:tmpl w:val="FA3219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E"/>
    <w:rsid w:val="00010C30"/>
    <w:rsid w:val="00024D8C"/>
    <w:rsid w:val="00024E98"/>
    <w:rsid w:val="00025CA5"/>
    <w:rsid w:val="000307C3"/>
    <w:rsid w:val="00046C61"/>
    <w:rsid w:val="00080C69"/>
    <w:rsid w:val="000A64BB"/>
    <w:rsid w:val="000C2702"/>
    <w:rsid w:val="000E771F"/>
    <w:rsid w:val="00123A02"/>
    <w:rsid w:val="00125E4B"/>
    <w:rsid w:val="00131761"/>
    <w:rsid w:val="0016179D"/>
    <w:rsid w:val="00161913"/>
    <w:rsid w:val="00177E0F"/>
    <w:rsid w:val="001948E4"/>
    <w:rsid w:val="001A24B5"/>
    <w:rsid w:val="001B510A"/>
    <w:rsid w:val="001F1E5A"/>
    <w:rsid w:val="00210BD9"/>
    <w:rsid w:val="00225C2A"/>
    <w:rsid w:val="0024327C"/>
    <w:rsid w:val="00245ED1"/>
    <w:rsid w:val="002533F5"/>
    <w:rsid w:val="0027714B"/>
    <w:rsid w:val="0028250F"/>
    <w:rsid w:val="002B2518"/>
    <w:rsid w:val="002E470C"/>
    <w:rsid w:val="00302085"/>
    <w:rsid w:val="003125DE"/>
    <w:rsid w:val="0033028A"/>
    <w:rsid w:val="0034468F"/>
    <w:rsid w:val="00361026"/>
    <w:rsid w:val="00372F28"/>
    <w:rsid w:val="00381B69"/>
    <w:rsid w:val="00391069"/>
    <w:rsid w:val="003A2D4F"/>
    <w:rsid w:val="0041565F"/>
    <w:rsid w:val="00483D1E"/>
    <w:rsid w:val="004C3830"/>
    <w:rsid w:val="004C4DE8"/>
    <w:rsid w:val="005538A0"/>
    <w:rsid w:val="005632EB"/>
    <w:rsid w:val="00566908"/>
    <w:rsid w:val="005C3444"/>
    <w:rsid w:val="006103B5"/>
    <w:rsid w:val="00680791"/>
    <w:rsid w:val="006C117C"/>
    <w:rsid w:val="006D426B"/>
    <w:rsid w:val="006E1E6D"/>
    <w:rsid w:val="007027F6"/>
    <w:rsid w:val="00710763"/>
    <w:rsid w:val="00712F9A"/>
    <w:rsid w:val="007212E2"/>
    <w:rsid w:val="00726FEC"/>
    <w:rsid w:val="00732E33"/>
    <w:rsid w:val="00740FB2"/>
    <w:rsid w:val="00746D0E"/>
    <w:rsid w:val="0076790E"/>
    <w:rsid w:val="00777F16"/>
    <w:rsid w:val="0078606C"/>
    <w:rsid w:val="007E7EC3"/>
    <w:rsid w:val="007F497A"/>
    <w:rsid w:val="008073FF"/>
    <w:rsid w:val="0082560E"/>
    <w:rsid w:val="008473A5"/>
    <w:rsid w:val="008917C7"/>
    <w:rsid w:val="00895641"/>
    <w:rsid w:val="008E34A0"/>
    <w:rsid w:val="0093373C"/>
    <w:rsid w:val="00945297"/>
    <w:rsid w:val="0095231B"/>
    <w:rsid w:val="00963A06"/>
    <w:rsid w:val="00982A0F"/>
    <w:rsid w:val="00983C45"/>
    <w:rsid w:val="00990D66"/>
    <w:rsid w:val="009B2C83"/>
    <w:rsid w:val="00A248B1"/>
    <w:rsid w:val="00A34BC3"/>
    <w:rsid w:val="00A411F7"/>
    <w:rsid w:val="00A512BC"/>
    <w:rsid w:val="00A51D7D"/>
    <w:rsid w:val="00A521A1"/>
    <w:rsid w:val="00A665DB"/>
    <w:rsid w:val="00A7108C"/>
    <w:rsid w:val="00A8212B"/>
    <w:rsid w:val="00A86E91"/>
    <w:rsid w:val="00A93710"/>
    <w:rsid w:val="00AE091C"/>
    <w:rsid w:val="00B33F99"/>
    <w:rsid w:val="00B40077"/>
    <w:rsid w:val="00B6408E"/>
    <w:rsid w:val="00C46000"/>
    <w:rsid w:val="00C651CB"/>
    <w:rsid w:val="00C81D5C"/>
    <w:rsid w:val="00CE2F17"/>
    <w:rsid w:val="00CF5EC1"/>
    <w:rsid w:val="00D41748"/>
    <w:rsid w:val="00D61018"/>
    <w:rsid w:val="00D842A3"/>
    <w:rsid w:val="00DA6CB1"/>
    <w:rsid w:val="00DD00C5"/>
    <w:rsid w:val="00DF5327"/>
    <w:rsid w:val="00E33E62"/>
    <w:rsid w:val="00E44348"/>
    <w:rsid w:val="00EA500E"/>
    <w:rsid w:val="00EC6EE0"/>
    <w:rsid w:val="00F26161"/>
    <w:rsid w:val="00F509C3"/>
    <w:rsid w:val="00F61FE0"/>
    <w:rsid w:val="00F70494"/>
    <w:rsid w:val="00F92DEB"/>
    <w:rsid w:val="00F96880"/>
    <w:rsid w:val="00FA56A6"/>
    <w:rsid w:val="00FC47E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2608C-F606-4B15-9A94-347B5B5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1E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83D1E"/>
    <w:pPr>
      <w:keepNext/>
      <w:ind w:left="2124" w:firstLine="708"/>
      <w:jc w:val="both"/>
      <w:outlineLvl w:val="2"/>
    </w:pPr>
    <w:rPr>
      <w:rFonts w:ascii="Arial" w:hAnsi="Arial"/>
      <w:b/>
      <w:snapToGrid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483D1E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3D1E"/>
    <w:pPr>
      <w:ind w:left="708"/>
    </w:pPr>
  </w:style>
  <w:style w:type="paragraph" w:styleId="NormalWeb">
    <w:name w:val="Normal (Web)"/>
    <w:basedOn w:val="Normal"/>
    <w:uiPriority w:val="99"/>
    <w:unhideWhenUsed/>
    <w:rsid w:val="00483D1E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</w:rPr>
  </w:style>
  <w:style w:type="character" w:styleId="Hipervnculo">
    <w:name w:val="Hyperlink"/>
    <w:uiPriority w:val="99"/>
    <w:unhideWhenUsed/>
    <w:rsid w:val="0071076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10763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CE2F17"/>
  </w:style>
  <w:style w:type="paragraph" w:styleId="Textodeglobo">
    <w:name w:val="Balloon Text"/>
    <w:basedOn w:val="Normal"/>
    <w:link w:val="TextodegloboCar"/>
    <w:uiPriority w:val="99"/>
    <w:semiHidden/>
    <w:unhideWhenUsed/>
    <w:rsid w:val="00983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3C4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notaalpie">
    <w:name w:val="footnote reference"/>
    <w:uiPriority w:val="99"/>
    <w:semiHidden/>
    <w:unhideWhenUsed/>
    <w:rsid w:val="001B510A"/>
    <w:rPr>
      <w:vertAlign w:val="superscript"/>
    </w:rPr>
  </w:style>
  <w:style w:type="paragraph" w:customStyle="1" w:styleId="Default">
    <w:name w:val="Default"/>
    <w:rsid w:val="001B510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B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BC3"/>
    <w:rPr>
      <w:rFonts w:ascii="Times New Roman" w:eastAsia="Times New Roman" w:hAnsi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3F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3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A48D-5952-4BEF-88DE-87E4E22A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1316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http://www.detallesyestilos.com/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Cristhian Northcote</cp:lastModifiedBy>
  <cp:revision>5</cp:revision>
  <dcterms:created xsi:type="dcterms:W3CDTF">2015-07-15T17:00:00Z</dcterms:created>
  <dcterms:modified xsi:type="dcterms:W3CDTF">2015-07-15T23:38:00Z</dcterms:modified>
</cp:coreProperties>
</file>