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7539" w14:textId="77777777" w:rsidR="001A5887" w:rsidRPr="00D24D4E" w:rsidRDefault="00000000" w:rsidP="00D24D4E">
      <w:pPr>
        <w:pStyle w:val="Ttulo"/>
        <w:jc w:val="center"/>
        <w:rPr>
          <w:rFonts w:ascii="Times New Roman" w:hAnsi="Times New Roman" w:cs="Times New Roman"/>
          <w:sz w:val="24"/>
          <w:szCs w:val="24"/>
          <w:lang w:val="es-CO"/>
        </w:rPr>
      </w:pPr>
      <w:r w:rsidRPr="00D24D4E">
        <w:rPr>
          <w:rFonts w:ascii="Times New Roman" w:hAnsi="Times New Roman" w:cs="Times New Roman"/>
          <w:sz w:val="24"/>
          <w:szCs w:val="24"/>
          <w:lang w:val="es-CO"/>
        </w:rPr>
        <w:t>SOLUCIÓN PROBLEMA CASO DE USO: 001-001- V1 - Autorizaciones Campañas Oncológicos</w:t>
      </w:r>
    </w:p>
    <w:p w14:paraId="617AFC8C" w14:textId="77777777" w:rsidR="001A5887" w:rsidRPr="00D24D4E" w:rsidRDefault="001A5887" w:rsidP="00D24D4E">
      <w:pPr>
        <w:pStyle w:val="Ttulo"/>
        <w:jc w:val="center"/>
        <w:rPr>
          <w:rFonts w:ascii="Times New Roman" w:hAnsi="Times New Roman" w:cs="Times New Roman"/>
          <w:sz w:val="24"/>
          <w:szCs w:val="24"/>
          <w:lang w:val="es-CO"/>
        </w:rPr>
      </w:pPr>
    </w:p>
    <w:p w14:paraId="463775D4" w14:textId="77777777" w:rsidR="001A5887" w:rsidRPr="00D24D4E" w:rsidRDefault="001A5887" w:rsidP="00D24D4E">
      <w:pPr>
        <w:pStyle w:val="Ttulo"/>
        <w:jc w:val="center"/>
        <w:rPr>
          <w:rFonts w:ascii="Times New Roman" w:hAnsi="Times New Roman" w:cs="Times New Roman"/>
          <w:sz w:val="24"/>
          <w:szCs w:val="24"/>
          <w:lang w:val="es-CO"/>
        </w:rPr>
      </w:pPr>
    </w:p>
    <w:p w14:paraId="58B0203A" w14:textId="77777777" w:rsidR="001A5887" w:rsidRDefault="001A5887" w:rsidP="00D24D4E">
      <w:pPr>
        <w:pStyle w:val="Ttulo"/>
        <w:jc w:val="center"/>
        <w:rPr>
          <w:rFonts w:ascii="Times New Roman" w:hAnsi="Times New Roman" w:cs="Times New Roman"/>
          <w:sz w:val="24"/>
          <w:szCs w:val="24"/>
          <w:lang w:val="es-CO"/>
        </w:rPr>
      </w:pPr>
    </w:p>
    <w:p w14:paraId="34D074D9" w14:textId="77777777" w:rsidR="00D24D4E" w:rsidRDefault="00D24D4E" w:rsidP="00D24D4E">
      <w:pPr>
        <w:rPr>
          <w:lang w:val="es-CO"/>
        </w:rPr>
      </w:pPr>
    </w:p>
    <w:p w14:paraId="1F8BB62B" w14:textId="77777777" w:rsidR="00D24D4E" w:rsidRPr="00D24D4E" w:rsidRDefault="00D24D4E" w:rsidP="00D24D4E">
      <w:pPr>
        <w:rPr>
          <w:lang w:val="es-CO"/>
        </w:rPr>
      </w:pPr>
    </w:p>
    <w:p w14:paraId="77D14595" w14:textId="77777777" w:rsidR="00AE1B35" w:rsidRPr="00D24D4E" w:rsidRDefault="00AE1B35" w:rsidP="00D24D4E">
      <w:pPr>
        <w:pStyle w:val="Ttulo"/>
        <w:jc w:val="center"/>
        <w:rPr>
          <w:rFonts w:ascii="Times New Roman" w:hAnsi="Times New Roman" w:cs="Times New Roman"/>
          <w:sz w:val="24"/>
          <w:szCs w:val="24"/>
          <w:lang w:val="es-CO"/>
        </w:rPr>
      </w:pPr>
    </w:p>
    <w:p w14:paraId="32675047" w14:textId="77777777" w:rsidR="001A5887" w:rsidRPr="00D24D4E" w:rsidRDefault="001A5887" w:rsidP="00D24D4E">
      <w:pPr>
        <w:pStyle w:val="Ttulo"/>
        <w:jc w:val="center"/>
        <w:rPr>
          <w:rFonts w:ascii="Times New Roman" w:hAnsi="Times New Roman" w:cs="Times New Roman"/>
          <w:sz w:val="24"/>
          <w:szCs w:val="24"/>
          <w:lang w:val="es-CO"/>
        </w:rPr>
      </w:pPr>
    </w:p>
    <w:p w14:paraId="407F840B" w14:textId="77777777" w:rsidR="001A5887" w:rsidRPr="00D24D4E" w:rsidRDefault="00000000" w:rsidP="00D24D4E">
      <w:pPr>
        <w:pStyle w:val="Ttulo"/>
        <w:jc w:val="center"/>
        <w:rPr>
          <w:rFonts w:ascii="Times New Roman" w:hAnsi="Times New Roman" w:cs="Times New Roman"/>
          <w:sz w:val="24"/>
          <w:szCs w:val="24"/>
          <w:lang w:val="es-CO"/>
        </w:rPr>
      </w:pPr>
      <w:r w:rsidRPr="00D24D4E">
        <w:rPr>
          <w:rFonts w:ascii="Times New Roman" w:hAnsi="Times New Roman" w:cs="Times New Roman"/>
          <w:sz w:val="24"/>
          <w:szCs w:val="24"/>
          <w:lang w:val="es-CO"/>
        </w:rPr>
        <w:t>Kevin Santiago Duarte Orjuela ID:747861</w:t>
      </w:r>
    </w:p>
    <w:p w14:paraId="76F96213" w14:textId="77777777" w:rsidR="00AE1B35" w:rsidRPr="00D24D4E" w:rsidRDefault="00AE1B35" w:rsidP="00D24D4E">
      <w:pPr>
        <w:pStyle w:val="Ttulo"/>
        <w:jc w:val="center"/>
        <w:rPr>
          <w:rFonts w:ascii="Times New Roman" w:eastAsia="Times New Roman" w:hAnsi="Times New Roman" w:cs="Times New Roman"/>
          <w:sz w:val="24"/>
          <w:szCs w:val="24"/>
          <w:lang w:val="es-CO"/>
        </w:rPr>
      </w:pPr>
    </w:p>
    <w:p w14:paraId="58346910" w14:textId="77777777" w:rsidR="00AE1B35" w:rsidRPr="00D24D4E" w:rsidRDefault="00AE1B35" w:rsidP="00D24D4E">
      <w:pPr>
        <w:pStyle w:val="Ttulo"/>
        <w:jc w:val="center"/>
        <w:rPr>
          <w:rFonts w:ascii="Times New Roman" w:eastAsia="Times New Roman" w:hAnsi="Times New Roman" w:cs="Times New Roman"/>
          <w:sz w:val="24"/>
          <w:szCs w:val="24"/>
          <w:lang w:val="es-CO"/>
        </w:rPr>
      </w:pPr>
    </w:p>
    <w:p w14:paraId="6DAF75E2" w14:textId="77777777" w:rsidR="00AE1B35" w:rsidRDefault="00AE1B35" w:rsidP="00D24D4E">
      <w:pPr>
        <w:pStyle w:val="Ttulo"/>
        <w:jc w:val="center"/>
        <w:rPr>
          <w:rFonts w:ascii="Times New Roman" w:hAnsi="Times New Roman" w:cs="Times New Roman"/>
          <w:sz w:val="24"/>
          <w:szCs w:val="24"/>
          <w:lang w:val="es-CO"/>
        </w:rPr>
      </w:pPr>
    </w:p>
    <w:p w14:paraId="26D59C04" w14:textId="77777777" w:rsidR="00D24D4E" w:rsidRDefault="00D24D4E" w:rsidP="00D24D4E">
      <w:pPr>
        <w:rPr>
          <w:lang w:val="es-CO"/>
        </w:rPr>
      </w:pPr>
    </w:p>
    <w:p w14:paraId="0252648C" w14:textId="77777777" w:rsidR="00D24D4E" w:rsidRDefault="00D24D4E" w:rsidP="00D24D4E">
      <w:pPr>
        <w:rPr>
          <w:lang w:val="es-CO"/>
        </w:rPr>
      </w:pPr>
    </w:p>
    <w:p w14:paraId="3595129C" w14:textId="77777777" w:rsidR="00D24D4E" w:rsidRDefault="00D24D4E" w:rsidP="00D24D4E">
      <w:pPr>
        <w:rPr>
          <w:lang w:val="es-CO"/>
        </w:rPr>
      </w:pPr>
    </w:p>
    <w:p w14:paraId="6796779C" w14:textId="77777777" w:rsidR="00D24D4E" w:rsidRDefault="00D24D4E" w:rsidP="00D24D4E">
      <w:pPr>
        <w:rPr>
          <w:lang w:val="es-CO"/>
        </w:rPr>
      </w:pPr>
    </w:p>
    <w:p w14:paraId="119552B2" w14:textId="77777777" w:rsidR="00D24D4E" w:rsidRDefault="00D24D4E" w:rsidP="00D24D4E">
      <w:pPr>
        <w:rPr>
          <w:lang w:val="es-CO"/>
        </w:rPr>
      </w:pPr>
    </w:p>
    <w:p w14:paraId="0D6CB5F7" w14:textId="77777777" w:rsidR="00D24D4E" w:rsidRPr="00D24D4E" w:rsidRDefault="00D24D4E" w:rsidP="00D24D4E">
      <w:pPr>
        <w:rPr>
          <w:lang w:val="es-CO"/>
        </w:rPr>
      </w:pPr>
    </w:p>
    <w:p w14:paraId="7F4A4E97" w14:textId="77777777" w:rsidR="00AE1B35" w:rsidRPr="00D24D4E" w:rsidRDefault="00AE1B35" w:rsidP="00D24D4E">
      <w:pPr>
        <w:pStyle w:val="Ttulo"/>
        <w:jc w:val="center"/>
        <w:rPr>
          <w:rFonts w:ascii="Times New Roman" w:hAnsi="Times New Roman" w:cs="Times New Roman"/>
          <w:sz w:val="24"/>
          <w:szCs w:val="24"/>
          <w:lang w:val="es-CO"/>
        </w:rPr>
      </w:pPr>
    </w:p>
    <w:p w14:paraId="60B601D9" w14:textId="77777777" w:rsidR="00AE1B35" w:rsidRPr="00D24D4E" w:rsidRDefault="00AE1B35" w:rsidP="00D24D4E">
      <w:pPr>
        <w:pStyle w:val="Ttulo"/>
        <w:jc w:val="center"/>
        <w:rPr>
          <w:rFonts w:ascii="Times New Roman" w:hAnsi="Times New Roman" w:cs="Times New Roman"/>
          <w:sz w:val="24"/>
          <w:szCs w:val="24"/>
          <w:lang w:val="es-CO"/>
        </w:rPr>
      </w:pPr>
    </w:p>
    <w:p w14:paraId="4171B993" w14:textId="77777777" w:rsidR="00AE1B35" w:rsidRDefault="00000000" w:rsidP="00D24D4E">
      <w:pPr>
        <w:pStyle w:val="Ttulo"/>
        <w:jc w:val="center"/>
        <w:rPr>
          <w:rFonts w:ascii="Times New Roman" w:hAnsi="Times New Roman" w:cs="Times New Roman"/>
          <w:sz w:val="24"/>
          <w:szCs w:val="24"/>
          <w:lang w:val="es-CO"/>
        </w:rPr>
      </w:pPr>
      <w:bookmarkStart w:id="0" w:name="_Toc256000000"/>
      <w:r w:rsidRPr="00D24D4E">
        <w:rPr>
          <w:rFonts w:ascii="Times New Roman" w:hAnsi="Times New Roman" w:cs="Times New Roman"/>
          <w:sz w:val="24"/>
          <w:szCs w:val="24"/>
          <w:lang w:val="es-CO"/>
        </w:rPr>
        <w:t>CESAR ALFONSO BOLADO SILVA</w:t>
      </w:r>
      <w:bookmarkEnd w:id="0"/>
    </w:p>
    <w:p w14:paraId="594983B0" w14:textId="77777777" w:rsidR="00EE7FEF" w:rsidRDefault="00EE7FEF" w:rsidP="00EE7FEF">
      <w:pPr>
        <w:rPr>
          <w:lang w:val="es-CO"/>
        </w:rPr>
      </w:pPr>
    </w:p>
    <w:p w14:paraId="6929AA22" w14:textId="77777777" w:rsidR="00EE7FEF" w:rsidRDefault="00EE7FEF" w:rsidP="00EE7FEF">
      <w:pPr>
        <w:rPr>
          <w:lang w:val="es-CO"/>
        </w:rPr>
      </w:pPr>
    </w:p>
    <w:p w14:paraId="498056A3" w14:textId="77777777" w:rsidR="00EE7FEF" w:rsidRDefault="00EE7FEF" w:rsidP="00EE7FEF">
      <w:pPr>
        <w:rPr>
          <w:lang w:val="es-CO"/>
        </w:rPr>
      </w:pPr>
    </w:p>
    <w:p w14:paraId="21F49E46" w14:textId="77777777" w:rsidR="00EE7FEF" w:rsidRDefault="00EE7FEF" w:rsidP="00EE7FEF">
      <w:pPr>
        <w:rPr>
          <w:lang w:val="es-CO"/>
        </w:rPr>
      </w:pPr>
    </w:p>
    <w:p w14:paraId="5A0408A3" w14:textId="77777777" w:rsidR="00EE7FEF" w:rsidRDefault="00EE7FEF" w:rsidP="00EE7FEF">
      <w:pPr>
        <w:rPr>
          <w:lang w:val="es-CO"/>
        </w:rPr>
      </w:pPr>
    </w:p>
    <w:p w14:paraId="1F839A45" w14:textId="77777777" w:rsidR="00EE7FEF" w:rsidRDefault="00EE7FEF" w:rsidP="00EE7FEF">
      <w:pPr>
        <w:rPr>
          <w:lang w:val="es-CO"/>
        </w:rPr>
      </w:pPr>
    </w:p>
    <w:p w14:paraId="2B838C5A" w14:textId="77777777" w:rsidR="00EE7FEF" w:rsidRDefault="00EE7FEF" w:rsidP="00EE7FEF">
      <w:pPr>
        <w:rPr>
          <w:lang w:val="es-CO"/>
        </w:rPr>
      </w:pPr>
    </w:p>
    <w:p w14:paraId="0A4C331C" w14:textId="77C9F35B" w:rsidR="00EE7FEF" w:rsidRPr="00EE7FEF" w:rsidRDefault="00EE7FEF" w:rsidP="00EE7FEF">
      <w:pPr>
        <w:jc w:val="center"/>
        <w:rPr>
          <w:lang w:val="es-CO"/>
        </w:rPr>
      </w:pPr>
      <w:r>
        <w:rPr>
          <w:lang w:val="es-CO"/>
        </w:rPr>
        <w:t>SEMANA 2</w:t>
      </w:r>
    </w:p>
    <w:p w14:paraId="42E90AC7" w14:textId="77777777" w:rsidR="00AE1B35" w:rsidRPr="00D24D4E" w:rsidRDefault="00AE1B35" w:rsidP="00D24D4E">
      <w:pPr>
        <w:pStyle w:val="Ttulo"/>
        <w:jc w:val="center"/>
        <w:rPr>
          <w:rFonts w:ascii="Times New Roman" w:eastAsia="Times New Roman" w:hAnsi="Times New Roman" w:cs="Times New Roman"/>
          <w:sz w:val="24"/>
          <w:szCs w:val="24"/>
          <w:lang w:val="es-CO"/>
        </w:rPr>
      </w:pPr>
    </w:p>
    <w:p w14:paraId="014F4DFC" w14:textId="77777777" w:rsidR="00AE1B35" w:rsidRPr="00D24D4E" w:rsidRDefault="00AE1B35" w:rsidP="00D24D4E">
      <w:pPr>
        <w:pStyle w:val="Ttulo"/>
        <w:jc w:val="center"/>
        <w:rPr>
          <w:rFonts w:ascii="Times New Roman" w:eastAsia="Times New Roman" w:hAnsi="Times New Roman" w:cs="Times New Roman"/>
          <w:sz w:val="24"/>
          <w:szCs w:val="24"/>
          <w:lang w:val="es-CO"/>
        </w:rPr>
      </w:pPr>
    </w:p>
    <w:p w14:paraId="5A6F8048" w14:textId="77777777" w:rsidR="00AE1B35" w:rsidRPr="00D24D4E" w:rsidRDefault="00AE1B35" w:rsidP="00D24D4E">
      <w:pPr>
        <w:pStyle w:val="Ttulo"/>
        <w:jc w:val="center"/>
        <w:rPr>
          <w:rFonts w:ascii="Times New Roman" w:eastAsia="Times New Roman" w:hAnsi="Times New Roman" w:cs="Times New Roman"/>
          <w:sz w:val="24"/>
          <w:szCs w:val="24"/>
          <w:lang w:val="es-CO"/>
        </w:rPr>
      </w:pPr>
    </w:p>
    <w:p w14:paraId="02992BCB" w14:textId="77777777" w:rsidR="00AE1B35" w:rsidRDefault="00AE1B35" w:rsidP="00D24D4E">
      <w:pPr>
        <w:pStyle w:val="Ttulo"/>
        <w:jc w:val="center"/>
        <w:rPr>
          <w:rFonts w:ascii="Times New Roman" w:hAnsi="Times New Roman" w:cs="Times New Roman"/>
          <w:sz w:val="24"/>
          <w:szCs w:val="24"/>
          <w:lang w:val="es-CO"/>
        </w:rPr>
      </w:pPr>
    </w:p>
    <w:p w14:paraId="0E50E088" w14:textId="77777777" w:rsidR="00D24D4E" w:rsidRDefault="00D24D4E" w:rsidP="00D24D4E">
      <w:pPr>
        <w:rPr>
          <w:lang w:val="es-CO"/>
        </w:rPr>
      </w:pPr>
    </w:p>
    <w:p w14:paraId="724CF0CC" w14:textId="77777777" w:rsidR="00D24D4E" w:rsidRDefault="00D24D4E" w:rsidP="00D24D4E">
      <w:pPr>
        <w:rPr>
          <w:lang w:val="es-CO"/>
        </w:rPr>
      </w:pPr>
    </w:p>
    <w:p w14:paraId="0A6B48AE" w14:textId="77777777" w:rsidR="00D24D4E" w:rsidRDefault="00D24D4E" w:rsidP="00D24D4E">
      <w:pPr>
        <w:rPr>
          <w:lang w:val="es-CO"/>
        </w:rPr>
      </w:pPr>
    </w:p>
    <w:p w14:paraId="55646C18" w14:textId="77777777" w:rsidR="00D24D4E" w:rsidRPr="00D24D4E" w:rsidRDefault="00D24D4E" w:rsidP="00D24D4E">
      <w:pPr>
        <w:rPr>
          <w:lang w:val="es-CO"/>
        </w:rPr>
      </w:pPr>
    </w:p>
    <w:p w14:paraId="4931BD53" w14:textId="77777777" w:rsidR="00AE1B35" w:rsidRPr="00D24D4E" w:rsidRDefault="00AE1B35" w:rsidP="00D24D4E">
      <w:pPr>
        <w:pStyle w:val="Ttulo"/>
        <w:jc w:val="center"/>
        <w:rPr>
          <w:rFonts w:ascii="Times New Roman" w:hAnsi="Times New Roman" w:cs="Times New Roman"/>
          <w:sz w:val="24"/>
          <w:szCs w:val="24"/>
          <w:lang w:val="es-CO"/>
        </w:rPr>
      </w:pPr>
    </w:p>
    <w:p w14:paraId="1438E3F0" w14:textId="77777777" w:rsidR="00AE1B35" w:rsidRPr="00D24D4E" w:rsidRDefault="00AE1B35" w:rsidP="00D24D4E">
      <w:pPr>
        <w:pStyle w:val="Ttulo"/>
        <w:jc w:val="center"/>
        <w:rPr>
          <w:rFonts w:ascii="Times New Roman" w:hAnsi="Times New Roman" w:cs="Times New Roman"/>
          <w:sz w:val="24"/>
          <w:szCs w:val="24"/>
          <w:lang w:val="es-CO"/>
        </w:rPr>
      </w:pPr>
    </w:p>
    <w:p w14:paraId="658D1CF1" w14:textId="77777777" w:rsidR="00AE1B35" w:rsidRPr="00D24D4E" w:rsidRDefault="00000000" w:rsidP="00D24D4E">
      <w:pPr>
        <w:pStyle w:val="Ttulo"/>
        <w:jc w:val="center"/>
        <w:rPr>
          <w:rFonts w:ascii="Times New Roman" w:hAnsi="Times New Roman" w:cs="Times New Roman"/>
          <w:sz w:val="24"/>
          <w:szCs w:val="24"/>
          <w:lang w:val="es-CO"/>
        </w:rPr>
      </w:pPr>
      <w:bookmarkStart w:id="1" w:name="_Toc256000001"/>
      <w:r w:rsidRPr="00D24D4E">
        <w:rPr>
          <w:rFonts w:ascii="Times New Roman" w:hAnsi="Times New Roman" w:cs="Times New Roman"/>
          <w:sz w:val="24"/>
          <w:szCs w:val="24"/>
          <w:lang w:val="es-CO"/>
        </w:rPr>
        <w:t>Corporación Universitaria Minuto de Dios</w:t>
      </w:r>
      <w:bookmarkEnd w:id="1"/>
    </w:p>
    <w:p w14:paraId="719C3093" w14:textId="77777777" w:rsidR="00AE1B35" w:rsidRPr="00D24D4E" w:rsidRDefault="00000000" w:rsidP="00D24D4E">
      <w:pPr>
        <w:pStyle w:val="Ttulo"/>
        <w:jc w:val="center"/>
        <w:rPr>
          <w:rFonts w:ascii="Times New Roman" w:hAnsi="Times New Roman" w:cs="Times New Roman"/>
          <w:sz w:val="24"/>
          <w:szCs w:val="24"/>
          <w:lang w:val="es-CO"/>
        </w:rPr>
      </w:pPr>
      <w:r w:rsidRPr="00D24D4E">
        <w:rPr>
          <w:rFonts w:ascii="Times New Roman" w:hAnsi="Times New Roman" w:cs="Times New Roman"/>
          <w:sz w:val="24"/>
          <w:szCs w:val="24"/>
          <w:lang w:val="es-CO"/>
        </w:rPr>
        <w:t>Estándares y Métricas de Calidad en el Desarrollo de Software</w:t>
      </w:r>
    </w:p>
    <w:p w14:paraId="10006E3E" w14:textId="77777777" w:rsidR="00AE1B35" w:rsidRPr="00D24D4E" w:rsidRDefault="00000000" w:rsidP="00D24D4E">
      <w:pPr>
        <w:pStyle w:val="Ttulo"/>
        <w:jc w:val="center"/>
        <w:rPr>
          <w:rFonts w:ascii="Times New Roman" w:hAnsi="Times New Roman" w:cs="Times New Roman"/>
          <w:sz w:val="24"/>
          <w:szCs w:val="24"/>
        </w:rPr>
      </w:pPr>
      <w:bookmarkStart w:id="2" w:name="_Toc256000002"/>
      <w:r w:rsidRPr="00D24D4E">
        <w:rPr>
          <w:rFonts w:ascii="Times New Roman" w:hAnsi="Times New Roman" w:cs="Times New Roman"/>
          <w:sz w:val="24"/>
          <w:szCs w:val="24"/>
        </w:rPr>
        <w:t>NRC 93980</w:t>
      </w:r>
      <w:bookmarkEnd w:id="2"/>
    </w:p>
    <w:p w14:paraId="7B91F74B" w14:textId="77777777" w:rsidR="00360457" w:rsidRPr="00D24D4E" w:rsidRDefault="00000000" w:rsidP="00D24D4E">
      <w:pPr>
        <w:pStyle w:val="Ttulo"/>
        <w:jc w:val="center"/>
        <w:rPr>
          <w:rFonts w:ascii="Times New Roman" w:hAnsi="Times New Roman" w:cs="Times New Roman"/>
          <w:sz w:val="24"/>
          <w:szCs w:val="24"/>
        </w:rPr>
      </w:pPr>
      <w:bookmarkStart w:id="3" w:name="_Toc256000003"/>
      <w:r w:rsidRPr="00D24D4E">
        <w:rPr>
          <w:rFonts w:ascii="Times New Roman" w:hAnsi="Times New Roman" w:cs="Times New Roman"/>
          <w:sz w:val="24"/>
          <w:szCs w:val="24"/>
        </w:rPr>
        <w:t>Bogotá, Julio de 2026</w:t>
      </w:r>
      <w:bookmarkEnd w:id="3"/>
    </w:p>
    <w:sdt>
      <w:sdtPr>
        <w:rPr>
          <w:b w:val="0"/>
        </w:rPr>
        <w:tag w:val="TOC"/>
        <w:id w:val="2057354597"/>
        <w15:appearance w15:val="hidden"/>
      </w:sdtPr>
      <w:sdtContent>
        <w:p w14:paraId="29C8EFFC" w14:textId="4DD84F4F" w:rsidR="001A5887" w:rsidRDefault="001A5887" w:rsidP="00D24D4E">
          <w:pPr>
            <w:pStyle w:val="APATOCHeader"/>
            <w:pageBreakBefore/>
            <w:jc w:val="left"/>
          </w:pPr>
        </w:p>
        <w:sdt>
          <w:sdtPr>
            <w:rPr>
              <w:rFonts w:ascii="Times New Roman" w:eastAsia="Times New Roman" w:hAnsi="Times New Roman" w:cs="Times New Roman"/>
              <w:color w:val="auto"/>
              <w:sz w:val="24"/>
              <w:szCs w:val="24"/>
              <w:lang w:val="es-ES" w:eastAsia="en-US"/>
            </w:rPr>
            <w:id w:val="-55250453"/>
            <w:docPartObj>
              <w:docPartGallery w:val="Table of Contents"/>
              <w:docPartUnique/>
            </w:docPartObj>
          </w:sdtPr>
          <w:sdtEndPr>
            <w:rPr>
              <w:b/>
              <w:bCs/>
            </w:rPr>
          </w:sdtEndPr>
          <w:sdtContent>
            <w:p w14:paraId="125E29C1" w14:textId="21380D15" w:rsidR="00D24D4E" w:rsidRPr="00D3566F" w:rsidRDefault="00D24D4E">
              <w:pPr>
                <w:pStyle w:val="TtuloTDC"/>
                <w:rPr>
                  <w:rFonts w:ascii="Times New Roman" w:hAnsi="Times New Roman" w:cs="Times New Roman"/>
                  <w:color w:val="auto"/>
                  <w:sz w:val="24"/>
                  <w:szCs w:val="24"/>
                </w:rPr>
              </w:pPr>
              <w:r w:rsidRPr="00D3566F">
                <w:rPr>
                  <w:rFonts w:ascii="Times New Roman" w:hAnsi="Times New Roman" w:cs="Times New Roman"/>
                  <w:color w:val="auto"/>
                  <w:sz w:val="24"/>
                  <w:szCs w:val="24"/>
                  <w:lang w:val="es-ES"/>
                </w:rPr>
                <w:t>Tabla de contenido</w:t>
              </w:r>
            </w:p>
            <w:p w14:paraId="69198148" w14:textId="774899DC" w:rsidR="00D3566F" w:rsidRDefault="00D24D4E">
              <w:pPr>
                <w:pStyle w:val="TDC2"/>
                <w:tabs>
                  <w:tab w:val="right" w:leader="dot" w:pos="9350"/>
                </w:tabs>
                <w:rPr>
                  <w:rFonts w:asciiTheme="minorHAnsi" w:eastAsiaTheme="minorEastAsia" w:hAnsiTheme="minorHAnsi" w:cstheme="minorBidi"/>
                  <w:noProof/>
                  <w:kern w:val="2"/>
                  <w:lang w:val="es-CO" w:eastAsia="es-CO"/>
                  <w14:ligatures w14:val="standardContextual"/>
                </w:rPr>
              </w:pPr>
              <w:r>
                <w:fldChar w:fldCharType="begin"/>
              </w:r>
              <w:r>
                <w:instrText xml:space="preserve"> TOC \o "1-3" \h \z \u </w:instrText>
              </w:r>
              <w:r>
                <w:fldChar w:fldCharType="separate"/>
              </w:r>
              <w:hyperlink w:anchor="_Toc234768307" w:history="1">
                <w:r w:rsidR="00D3566F" w:rsidRPr="00E348CB">
                  <w:rPr>
                    <w:rStyle w:val="Hipervnculo"/>
                    <w:noProof/>
                    <w:lang w:val="es-CO"/>
                  </w:rPr>
                  <w:t>Caso de USO</w:t>
                </w:r>
                <w:r w:rsidR="00D3566F">
                  <w:rPr>
                    <w:noProof/>
                    <w:webHidden/>
                  </w:rPr>
                  <w:tab/>
                </w:r>
                <w:r w:rsidR="00D3566F">
                  <w:rPr>
                    <w:noProof/>
                    <w:webHidden/>
                  </w:rPr>
                  <w:fldChar w:fldCharType="begin"/>
                </w:r>
                <w:r w:rsidR="00D3566F">
                  <w:rPr>
                    <w:noProof/>
                    <w:webHidden/>
                  </w:rPr>
                  <w:instrText xml:space="preserve"> PAGEREF _Toc234768307 \h </w:instrText>
                </w:r>
                <w:r w:rsidR="00D3566F">
                  <w:rPr>
                    <w:noProof/>
                    <w:webHidden/>
                  </w:rPr>
                </w:r>
                <w:r w:rsidR="00D3566F">
                  <w:rPr>
                    <w:noProof/>
                    <w:webHidden/>
                  </w:rPr>
                  <w:fldChar w:fldCharType="separate"/>
                </w:r>
                <w:r w:rsidR="00D3566F">
                  <w:rPr>
                    <w:noProof/>
                    <w:webHidden/>
                  </w:rPr>
                  <w:t>3</w:t>
                </w:r>
                <w:r w:rsidR="00D3566F">
                  <w:rPr>
                    <w:noProof/>
                    <w:webHidden/>
                  </w:rPr>
                  <w:fldChar w:fldCharType="end"/>
                </w:r>
              </w:hyperlink>
            </w:p>
            <w:p w14:paraId="1281984D" w14:textId="33BDEB11"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08" w:history="1">
                <w:r w:rsidRPr="00E348CB">
                  <w:rPr>
                    <w:rStyle w:val="Hipervnculo"/>
                    <w:noProof/>
                    <w:lang w:val="es-CO"/>
                  </w:rPr>
                  <w:t>Descripción General</w:t>
                </w:r>
                <w:r>
                  <w:rPr>
                    <w:noProof/>
                    <w:webHidden/>
                  </w:rPr>
                  <w:tab/>
                </w:r>
                <w:r>
                  <w:rPr>
                    <w:noProof/>
                    <w:webHidden/>
                  </w:rPr>
                  <w:fldChar w:fldCharType="begin"/>
                </w:r>
                <w:r>
                  <w:rPr>
                    <w:noProof/>
                    <w:webHidden/>
                  </w:rPr>
                  <w:instrText xml:space="preserve"> PAGEREF _Toc234768308 \h </w:instrText>
                </w:r>
                <w:r>
                  <w:rPr>
                    <w:noProof/>
                    <w:webHidden/>
                  </w:rPr>
                </w:r>
                <w:r>
                  <w:rPr>
                    <w:noProof/>
                    <w:webHidden/>
                  </w:rPr>
                  <w:fldChar w:fldCharType="separate"/>
                </w:r>
                <w:r>
                  <w:rPr>
                    <w:noProof/>
                    <w:webHidden/>
                  </w:rPr>
                  <w:t>4</w:t>
                </w:r>
                <w:r>
                  <w:rPr>
                    <w:noProof/>
                    <w:webHidden/>
                  </w:rPr>
                  <w:fldChar w:fldCharType="end"/>
                </w:r>
              </w:hyperlink>
            </w:p>
            <w:p w14:paraId="10BC8017" w14:textId="60B446AC"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09" w:history="1">
                <w:r w:rsidRPr="00E348CB">
                  <w:rPr>
                    <w:rStyle w:val="Hipervnculo"/>
                    <w:noProof/>
                    <w:lang w:val="es-CO"/>
                  </w:rPr>
                  <w:t>Objetivo del Negocio</w:t>
                </w:r>
                <w:r>
                  <w:rPr>
                    <w:noProof/>
                    <w:webHidden/>
                  </w:rPr>
                  <w:tab/>
                </w:r>
                <w:r>
                  <w:rPr>
                    <w:noProof/>
                    <w:webHidden/>
                  </w:rPr>
                  <w:fldChar w:fldCharType="begin"/>
                </w:r>
                <w:r>
                  <w:rPr>
                    <w:noProof/>
                    <w:webHidden/>
                  </w:rPr>
                  <w:instrText xml:space="preserve"> PAGEREF _Toc234768309 \h </w:instrText>
                </w:r>
                <w:r>
                  <w:rPr>
                    <w:noProof/>
                    <w:webHidden/>
                  </w:rPr>
                </w:r>
                <w:r>
                  <w:rPr>
                    <w:noProof/>
                    <w:webHidden/>
                  </w:rPr>
                  <w:fldChar w:fldCharType="separate"/>
                </w:r>
                <w:r>
                  <w:rPr>
                    <w:noProof/>
                    <w:webHidden/>
                  </w:rPr>
                  <w:t>4</w:t>
                </w:r>
                <w:r>
                  <w:rPr>
                    <w:noProof/>
                    <w:webHidden/>
                  </w:rPr>
                  <w:fldChar w:fldCharType="end"/>
                </w:r>
              </w:hyperlink>
            </w:p>
            <w:p w14:paraId="2A8ABC16" w14:textId="750021F7"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0" w:history="1">
                <w:r w:rsidRPr="00E348CB">
                  <w:rPr>
                    <w:rStyle w:val="Hipervnculo"/>
                    <w:noProof/>
                  </w:rPr>
                  <w:t>Actores y Roles</w:t>
                </w:r>
                <w:r>
                  <w:rPr>
                    <w:noProof/>
                    <w:webHidden/>
                  </w:rPr>
                  <w:tab/>
                </w:r>
                <w:r>
                  <w:rPr>
                    <w:noProof/>
                    <w:webHidden/>
                  </w:rPr>
                  <w:fldChar w:fldCharType="begin"/>
                </w:r>
                <w:r>
                  <w:rPr>
                    <w:noProof/>
                    <w:webHidden/>
                  </w:rPr>
                  <w:instrText xml:space="preserve"> PAGEREF _Toc234768310 \h </w:instrText>
                </w:r>
                <w:r>
                  <w:rPr>
                    <w:noProof/>
                    <w:webHidden/>
                  </w:rPr>
                </w:r>
                <w:r>
                  <w:rPr>
                    <w:noProof/>
                    <w:webHidden/>
                  </w:rPr>
                  <w:fldChar w:fldCharType="separate"/>
                </w:r>
                <w:r>
                  <w:rPr>
                    <w:noProof/>
                    <w:webHidden/>
                  </w:rPr>
                  <w:t>4</w:t>
                </w:r>
                <w:r>
                  <w:rPr>
                    <w:noProof/>
                    <w:webHidden/>
                  </w:rPr>
                  <w:fldChar w:fldCharType="end"/>
                </w:r>
              </w:hyperlink>
            </w:p>
            <w:p w14:paraId="275E67A5" w14:textId="7C532D6E"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1" w:history="1">
                <w:r w:rsidRPr="00E348CB">
                  <w:rPr>
                    <w:rStyle w:val="Hipervnculo"/>
                    <w:noProof/>
                  </w:rPr>
                  <w:t>Funcionalidades Criticas</w:t>
                </w:r>
                <w:r>
                  <w:rPr>
                    <w:noProof/>
                    <w:webHidden/>
                  </w:rPr>
                  <w:tab/>
                </w:r>
                <w:r>
                  <w:rPr>
                    <w:noProof/>
                    <w:webHidden/>
                  </w:rPr>
                  <w:fldChar w:fldCharType="begin"/>
                </w:r>
                <w:r>
                  <w:rPr>
                    <w:noProof/>
                    <w:webHidden/>
                  </w:rPr>
                  <w:instrText xml:space="preserve"> PAGEREF _Toc234768311 \h </w:instrText>
                </w:r>
                <w:r>
                  <w:rPr>
                    <w:noProof/>
                    <w:webHidden/>
                  </w:rPr>
                </w:r>
                <w:r>
                  <w:rPr>
                    <w:noProof/>
                    <w:webHidden/>
                  </w:rPr>
                  <w:fldChar w:fldCharType="separate"/>
                </w:r>
                <w:r>
                  <w:rPr>
                    <w:noProof/>
                    <w:webHidden/>
                  </w:rPr>
                  <w:t>5</w:t>
                </w:r>
                <w:r>
                  <w:rPr>
                    <w:noProof/>
                    <w:webHidden/>
                  </w:rPr>
                  <w:fldChar w:fldCharType="end"/>
                </w:r>
              </w:hyperlink>
            </w:p>
            <w:p w14:paraId="6BBADBA3" w14:textId="6ED51146"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2" w:history="1">
                <w:r w:rsidRPr="00E348CB">
                  <w:rPr>
                    <w:rStyle w:val="Hipervnculo"/>
                    <w:noProof/>
                  </w:rPr>
                  <w:t>Restricciones Técnicas, Operativas y Regulatorias</w:t>
                </w:r>
                <w:r>
                  <w:rPr>
                    <w:noProof/>
                    <w:webHidden/>
                  </w:rPr>
                  <w:tab/>
                </w:r>
                <w:r>
                  <w:rPr>
                    <w:noProof/>
                    <w:webHidden/>
                  </w:rPr>
                  <w:fldChar w:fldCharType="begin"/>
                </w:r>
                <w:r>
                  <w:rPr>
                    <w:noProof/>
                    <w:webHidden/>
                  </w:rPr>
                  <w:instrText xml:space="preserve"> PAGEREF _Toc234768312 \h </w:instrText>
                </w:r>
                <w:r>
                  <w:rPr>
                    <w:noProof/>
                    <w:webHidden/>
                  </w:rPr>
                </w:r>
                <w:r>
                  <w:rPr>
                    <w:noProof/>
                    <w:webHidden/>
                  </w:rPr>
                  <w:fldChar w:fldCharType="separate"/>
                </w:r>
                <w:r>
                  <w:rPr>
                    <w:noProof/>
                    <w:webHidden/>
                  </w:rPr>
                  <w:t>8</w:t>
                </w:r>
                <w:r>
                  <w:rPr>
                    <w:noProof/>
                    <w:webHidden/>
                  </w:rPr>
                  <w:fldChar w:fldCharType="end"/>
                </w:r>
              </w:hyperlink>
            </w:p>
            <w:p w14:paraId="7A88ECFB" w14:textId="6F720D6C"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3" w:history="1">
                <w:r w:rsidRPr="00E348CB">
                  <w:rPr>
                    <w:rStyle w:val="Hipervnculo"/>
                    <w:noProof/>
                  </w:rPr>
                  <w:t>Matriz de verificación y validación</w:t>
                </w:r>
                <w:r>
                  <w:rPr>
                    <w:noProof/>
                    <w:webHidden/>
                  </w:rPr>
                  <w:tab/>
                </w:r>
                <w:r>
                  <w:rPr>
                    <w:noProof/>
                    <w:webHidden/>
                  </w:rPr>
                  <w:fldChar w:fldCharType="begin"/>
                </w:r>
                <w:r>
                  <w:rPr>
                    <w:noProof/>
                    <w:webHidden/>
                  </w:rPr>
                  <w:instrText xml:space="preserve"> PAGEREF _Toc234768313 \h </w:instrText>
                </w:r>
                <w:r>
                  <w:rPr>
                    <w:noProof/>
                    <w:webHidden/>
                  </w:rPr>
                </w:r>
                <w:r>
                  <w:rPr>
                    <w:noProof/>
                    <w:webHidden/>
                  </w:rPr>
                  <w:fldChar w:fldCharType="separate"/>
                </w:r>
                <w:r>
                  <w:rPr>
                    <w:noProof/>
                    <w:webHidden/>
                  </w:rPr>
                  <w:t>9</w:t>
                </w:r>
                <w:r>
                  <w:rPr>
                    <w:noProof/>
                    <w:webHidden/>
                  </w:rPr>
                  <w:fldChar w:fldCharType="end"/>
                </w:r>
              </w:hyperlink>
            </w:p>
            <w:p w14:paraId="71F84142" w14:textId="306F6717"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4" w:history="1">
                <w:r w:rsidRPr="00E348CB">
                  <w:rPr>
                    <w:rStyle w:val="Hipervnculo"/>
                    <w:noProof/>
                  </w:rPr>
                  <w:t>Lista de control</w:t>
                </w:r>
                <w:r>
                  <w:rPr>
                    <w:noProof/>
                    <w:webHidden/>
                  </w:rPr>
                  <w:tab/>
                </w:r>
                <w:r>
                  <w:rPr>
                    <w:noProof/>
                    <w:webHidden/>
                  </w:rPr>
                  <w:fldChar w:fldCharType="begin"/>
                </w:r>
                <w:r>
                  <w:rPr>
                    <w:noProof/>
                    <w:webHidden/>
                  </w:rPr>
                  <w:instrText xml:space="preserve"> PAGEREF _Toc234768314 \h </w:instrText>
                </w:r>
                <w:r>
                  <w:rPr>
                    <w:noProof/>
                    <w:webHidden/>
                  </w:rPr>
                </w:r>
                <w:r>
                  <w:rPr>
                    <w:noProof/>
                    <w:webHidden/>
                  </w:rPr>
                  <w:fldChar w:fldCharType="separate"/>
                </w:r>
                <w:r>
                  <w:rPr>
                    <w:noProof/>
                    <w:webHidden/>
                  </w:rPr>
                  <w:t>11</w:t>
                </w:r>
                <w:r>
                  <w:rPr>
                    <w:noProof/>
                    <w:webHidden/>
                  </w:rPr>
                  <w:fldChar w:fldCharType="end"/>
                </w:r>
              </w:hyperlink>
            </w:p>
            <w:p w14:paraId="5BEC665A" w14:textId="7B016860"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5" w:history="1">
                <w:r w:rsidRPr="00E348CB">
                  <w:rPr>
                    <w:rStyle w:val="Hipervnculo"/>
                    <w:noProof/>
                  </w:rPr>
                  <w:t>Plan de Auditoria</w:t>
                </w:r>
                <w:r>
                  <w:rPr>
                    <w:noProof/>
                    <w:webHidden/>
                  </w:rPr>
                  <w:tab/>
                </w:r>
                <w:r>
                  <w:rPr>
                    <w:noProof/>
                    <w:webHidden/>
                  </w:rPr>
                  <w:fldChar w:fldCharType="begin"/>
                </w:r>
                <w:r>
                  <w:rPr>
                    <w:noProof/>
                    <w:webHidden/>
                  </w:rPr>
                  <w:instrText xml:space="preserve"> PAGEREF _Toc234768315 \h </w:instrText>
                </w:r>
                <w:r>
                  <w:rPr>
                    <w:noProof/>
                    <w:webHidden/>
                  </w:rPr>
                </w:r>
                <w:r>
                  <w:rPr>
                    <w:noProof/>
                    <w:webHidden/>
                  </w:rPr>
                  <w:fldChar w:fldCharType="separate"/>
                </w:r>
                <w:r>
                  <w:rPr>
                    <w:noProof/>
                    <w:webHidden/>
                  </w:rPr>
                  <w:t>12</w:t>
                </w:r>
                <w:r>
                  <w:rPr>
                    <w:noProof/>
                    <w:webHidden/>
                  </w:rPr>
                  <w:fldChar w:fldCharType="end"/>
                </w:r>
              </w:hyperlink>
            </w:p>
            <w:p w14:paraId="171F81C2" w14:textId="3A49D36E"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6" w:history="1">
                <w:r w:rsidRPr="00E348CB">
                  <w:rPr>
                    <w:rStyle w:val="Hipervnculo"/>
                    <w:noProof/>
                  </w:rPr>
                  <w:t>Objetivo</w:t>
                </w:r>
                <w:r>
                  <w:rPr>
                    <w:noProof/>
                    <w:webHidden/>
                  </w:rPr>
                  <w:tab/>
                </w:r>
                <w:r>
                  <w:rPr>
                    <w:noProof/>
                    <w:webHidden/>
                  </w:rPr>
                  <w:fldChar w:fldCharType="begin"/>
                </w:r>
                <w:r>
                  <w:rPr>
                    <w:noProof/>
                    <w:webHidden/>
                  </w:rPr>
                  <w:instrText xml:space="preserve"> PAGEREF _Toc234768316 \h </w:instrText>
                </w:r>
                <w:r>
                  <w:rPr>
                    <w:noProof/>
                    <w:webHidden/>
                  </w:rPr>
                </w:r>
                <w:r>
                  <w:rPr>
                    <w:noProof/>
                    <w:webHidden/>
                  </w:rPr>
                  <w:fldChar w:fldCharType="separate"/>
                </w:r>
                <w:r>
                  <w:rPr>
                    <w:noProof/>
                    <w:webHidden/>
                  </w:rPr>
                  <w:t>12</w:t>
                </w:r>
                <w:r>
                  <w:rPr>
                    <w:noProof/>
                    <w:webHidden/>
                  </w:rPr>
                  <w:fldChar w:fldCharType="end"/>
                </w:r>
              </w:hyperlink>
            </w:p>
            <w:p w14:paraId="2EC1BB01" w14:textId="008B4B28"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7" w:history="1">
                <w:r w:rsidRPr="00E348CB">
                  <w:rPr>
                    <w:rStyle w:val="Hipervnculo"/>
                    <w:noProof/>
                  </w:rPr>
                  <w:t>Criterios y evidencias</w:t>
                </w:r>
                <w:r>
                  <w:rPr>
                    <w:noProof/>
                    <w:webHidden/>
                  </w:rPr>
                  <w:tab/>
                </w:r>
                <w:r>
                  <w:rPr>
                    <w:noProof/>
                    <w:webHidden/>
                  </w:rPr>
                  <w:fldChar w:fldCharType="begin"/>
                </w:r>
                <w:r>
                  <w:rPr>
                    <w:noProof/>
                    <w:webHidden/>
                  </w:rPr>
                  <w:instrText xml:space="preserve"> PAGEREF _Toc234768317 \h </w:instrText>
                </w:r>
                <w:r>
                  <w:rPr>
                    <w:noProof/>
                    <w:webHidden/>
                  </w:rPr>
                </w:r>
                <w:r>
                  <w:rPr>
                    <w:noProof/>
                    <w:webHidden/>
                  </w:rPr>
                  <w:fldChar w:fldCharType="separate"/>
                </w:r>
                <w:r>
                  <w:rPr>
                    <w:noProof/>
                    <w:webHidden/>
                  </w:rPr>
                  <w:t>13</w:t>
                </w:r>
                <w:r>
                  <w:rPr>
                    <w:noProof/>
                    <w:webHidden/>
                  </w:rPr>
                  <w:fldChar w:fldCharType="end"/>
                </w:r>
              </w:hyperlink>
            </w:p>
            <w:p w14:paraId="592FF2CC" w14:textId="70FAC025"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8" w:history="1">
                <w:r w:rsidRPr="00E348CB">
                  <w:rPr>
                    <w:rStyle w:val="Hipervnculo"/>
                    <w:noProof/>
                  </w:rPr>
                  <w:t>Matriz de Calidad y Conclusión</w:t>
                </w:r>
                <w:r>
                  <w:rPr>
                    <w:noProof/>
                    <w:webHidden/>
                  </w:rPr>
                  <w:tab/>
                </w:r>
                <w:r>
                  <w:rPr>
                    <w:noProof/>
                    <w:webHidden/>
                  </w:rPr>
                  <w:fldChar w:fldCharType="begin"/>
                </w:r>
                <w:r>
                  <w:rPr>
                    <w:noProof/>
                    <w:webHidden/>
                  </w:rPr>
                  <w:instrText xml:space="preserve"> PAGEREF _Toc234768318 \h </w:instrText>
                </w:r>
                <w:r>
                  <w:rPr>
                    <w:noProof/>
                    <w:webHidden/>
                  </w:rPr>
                </w:r>
                <w:r>
                  <w:rPr>
                    <w:noProof/>
                    <w:webHidden/>
                  </w:rPr>
                  <w:fldChar w:fldCharType="separate"/>
                </w:r>
                <w:r>
                  <w:rPr>
                    <w:noProof/>
                    <w:webHidden/>
                  </w:rPr>
                  <w:t>14</w:t>
                </w:r>
                <w:r>
                  <w:rPr>
                    <w:noProof/>
                    <w:webHidden/>
                  </w:rPr>
                  <w:fldChar w:fldCharType="end"/>
                </w:r>
              </w:hyperlink>
            </w:p>
            <w:p w14:paraId="1F82695B" w14:textId="45D44E4F" w:rsidR="00D3566F" w:rsidRDefault="00D3566F">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34768319" w:history="1">
                <w:r w:rsidRPr="00E348CB">
                  <w:rPr>
                    <w:rStyle w:val="Hipervnculo"/>
                    <w:noProof/>
                  </w:rPr>
                  <w:t>Referencias</w:t>
                </w:r>
                <w:r>
                  <w:rPr>
                    <w:noProof/>
                    <w:webHidden/>
                  </w:rPr>
                  <w:tab/>
                </w:r>
                <w:r>
                  <w:rPr>
                    <w:noProof/>
                    <w:webHidden/>
                  </w:rPr>
                  <w:fldChar w:fldCharType="begin"/>
                </w:r>
                <w:r>
                  <w:rPr>
                    <w:noProof/>
                    <w:webHidden/>
                  </w:rPr>
                  <w:instrText xml:space="preserve"> PAGEREF _Toc234768319 \h </w:instrText>
                </w:r>
                <w:r>
                  <w:rPr>
                    <w:noProof/>
                    <w:webHidden/>
                  </w:rPr>
                </w:r>
                <w:r>
                  <w:rPr>
                    <w:noProof/>
                    <w:webHidden/>
                  </w:rPr>
                  <w:fldChar w:fldCharType="separate"/>
                </w:r>
                <w:r>
                  <w:rPr>
                    <w:noProof/>
                    <w:webHidden/>
                  </w:rPr>
                  <w:t>16</w:t>
                </w:r>
                <w:r>
                  <w:rPr>
                    <w:noProof/>
                    <w:webHidden/>
                  </w:rPr>
                  <w:fldChar w:fldCharType="end"/>
                </w:r>
              </w:hyperlink>
            </w:p>
            <w:p w14:paraId="41749B4B" w14:textId="69109B74" w:rsidR="00D24D4E" w:rsidRDefault="00D24D4E">
              <w:r>
                <w:rPr>
                  <w:b/>
                  <w:bCs/>
                  <w:lang w:val="es-ES"/>
                </w:rPr>
                <w:fldChar w:fldCharType="end"/>
              </w:r>
            </w:p>
          </w:sdtContent>
        </w:sdt>
        <w:p w14:paraId="4D5F9CEF" w14:textId="77777777" w:rsidR="00D24D4E" w:rsidRDefault="00D24D4E" w:rsidP="00D24D4E">
          <w:pPr>
            <w:pStyle w:val="TDC1"/>
            <w:tabs>
              <w:tab w:val="right" w:leader="dot" w:pos="9350"/>
            </w:tabs>
          </w:pPr>
        </w:p>
        <w:p w14:paraId="6E1FB702" w14:textId="77777777" w:rsidR="00D24D4E" w:rsidRDefault="00D24D4E" w:rsidP="00D24D4E">
          <w:pPr>
            <w:pStyle w:val="TDC1"/>
            <w:tabs>
              <w:tab w:val="right" w:leader="dot" w:pos="9350"/>
            </w:tabs>
          </w:pPr>
        </w:p>
        <w:p w14:paraId="58B5E12A" w14:textId="68144ECB" w:rsidR="001A5887" w:rsidRDefault="001A5887" w:rsidP="00D24D4E">
          <w:pPr>
            <w:pStyle w:val="TDC1"/>
            <w:tabs>
              <w:tab w:val="right" w:leader="dot" w:pos="9350"/>
            </w:tabs>
          </w:pPr>
          <w:fldSimple w:instr=" TOC \o &quot;1-5&quot; \h \z \u "/>
        </w:p>
      </w:sdtContent>
    </w:sdt>
    <w:p w14:paraId="548BFAE6" w14:textId="77777777" w:rsidR="00D571F9" w:rsidRDefault="00D571F9">
      <w:pPr>
        <w:rPr>
          <w:b/>
          <w:bCs/>
        </w:rPr>
      </w:pPr>
    </w:p>
    <w:p w14:paraId="19251FF3" w14:textId="77777777" w:rsidR="00D571F9" w:rsidRDefault="00D571F9">
      <w:pPr>
        <w:rPr>
          <w:b/>
          <w:bCs/>
        </w:rPr>
      </w:pPr>
    </w:p>
    <w:p w14:paraId="40477150" w14:textId="77777777" w:rsidR="00D571F9" w:rsidRDefault="00D571F9">
      <w:pPr>
        <w:rPr>
          <w:b/>
          <w:bCs/>
        </w:rPr>
      </w:pPr>
    </w:p>
    <w:p w14:paraId="0FD2E135" w14:textId="77777777" w:rsidR="00D571F9" w:rsidRDefault="00D571F9">
      <w:pPr>
        <w:rPr>
          <w:b/>
          <w:bCs/>
        </w:rPr>
      </w:pPr>
    </w:p>
    <w:p w14:paraId="28166B3F" w14:textId="77777777" w:rsidR="00D571F9" w:rsidRDefault="00D571F9">
      <w:pPr>
        <w:rPr>
          <w:b/>
          <w:bCs/>
        </w:rPr>
      </w:pPr>
    </w:p>
    <w:p w14:paraId="419E1656" w14:textId="77777777" w:rsidR="00D24D4E" w:rsidRDefault="00D24D4E">
      <w:pPr>
        <w:rPr>
          <w:b/>
          <w:bCs/>
        </w:rPr>
      </w:pPr>
    </w:p>
    <w:p w14:paraId="7F1D242D" w14:textId="77777777" w:rsidR="00D571F9" w:rsidRDefault="00D571F9">
      <w:pPr>
        <w:rPr>
          <w:b/>
          <w:bCs/>
        </w:rPr>
      </w:pPr>
    </w:p>
    <w:p w14:paraId="1C01DFD1" w14:textId="77777777" w:rsidR="00D571F9" w:rsidRDefault="00D571F9"/>
    <w:p w14:paraId="0EF40602" w14:textId="77777777" w:rsidR="00AE1B35" w:rsidRPr="00D24D4E" w:rsidRDefault="00000000" w:rsidP="00761C9E">
      <w:pPr>
        <w:pStyle w:val="APAHeading2"/>
        <w:rPr>
          <w:lang w:val="es-CO"/>
        </w:rPr>
      </w:pPr>
      <w:bookmarkStart w:id="4" w:name="_Toc256000004"/>
      <w:bookmarkStart w:id="5" w:name="_Toc234767462"/>
      <w:bookmarkStart w:id="6" w:name="_Toc234768307"/>
      <w:r w:rsidRPr="00D24D4E">
        <w:rPr>
          <w:lang w:val="es-CO"/>
        </w:rPr>
        <w:t>Caso de USO</w:t>
      </w:r>
      <w:bookmarkEnd w:id="4"/>
      <w:bookmarkEnd w:id="5"/>
      <w:bookmarkEnd w:id="6"/>
    </w:p>
    <w:p w14:paraId="42972D3A" w14:textId="77777777" w:rsidR="00761C9E" w:rsidRPr="00D24D4E" w:rsidRDefault="00000000" w:rsidP="00761C9E">
      <w:pPr>
        <w:pStyle w:val="APA"/>
        <w:rPr>
          <w:lang w:val="es-CO"/>
        </w:rPr>
      </w:pPr>
      <w:proofErr w:type="spellStart"/>
      <w:r w:rsidRPr="00D24D4E">
        <w:rPr>
          <w:lang w:val="es-CO"/>
        </w:rPr>
        <w:t>Keralty</w:t>
      </w:r>
      <w:proofErr w:type="spellEnd"/>
      <w:r w:rsidRPr="00D24D4E">
        <w:rPr>
          <w:lang w:val="es-CO"/>
        </w:rPr>
        <w:t xml:space="preserve"> solicita el desarrollo de una automatización mediante tecnología RPA (</w:t>
      </w:r>
      <w:proofErr w:type="spellStart"/>
      <w:r w:rsidRPr="00D24D4E">
        <w:rPr>
          <w:lang w:val="es-CO"/>
        </w:rPr>
        <w:t>Robotic</w:t>
      </w:r>
      <w:proofErr w:type="spellEnd"/>
      <w:r w:rsidRPr="00D24D4E">
        <w:rPr>
          <w:lang w:val="es-CO"/>
        </w:rPr>
        <w:t xml:space="preserve"> Process </w:t>
      </w:r>
      <w:proofErr w:type="spellStart"/>
      <w:r w:rsidRPr="00D24D4E">
        <w:rPr>
          <w:lang w:val="es-CO"/>
        </w:rPr>
        <w:t>Automation</w:t>
      </w:r>
      <w:proofErr w:type="spellEnd"/>
      <w:r w:rsidRPr="00D24D4E">
        <w:rPr>
          <w:lang w:val="es-CO"/>
        </w:rPr>
        <w:t>) para optimizar el proceso de extracción, validación y notificación de autorizaciones médicas oncológicas gestionadas a través de su aplicativo interno BH.</w:t>
      </w:r>
    </w:p>
    <w:p w14:paraId="3CAEF43F" w14:textId="77777777" w:rsidR="00761C9E" w:rsidRPr="00D24D4E" w:rsidRDefault="00000000" w:rsidP="00761C9E">
      <w:pPr>
        <w:pStyle w:val="APA"/>
        <w:rPr>
          <w:lang w:val="es-CO"/>
        </w:rPr>
      </w:pPr>
      <w:r w:rsidRPr="00D24D4E">
        <w:rPr>
          <w:lang w:val="es-CO"/>
        </w:rPr>
        <w:t>Actualmente, esta operación se realiza de forma 100% manual: el personal operativo debe ingresar a BH, descargar los reportes, realizar cruces de archivos fila por fila, validar la vigencia de los datos, redactar correos electrónicos de manera individual y segmentar los envíos según la ubicación del paciente. Este escenario genera una alta carga operativa, eleva los tiempos de respuesta hasta las 24 horas y expone el proceso a riesgos de error humano al copiar y pegar información crítica de salud.</w:t>
      </w:r>
    </w:p>
    <w:p w14:paraId="1EDCD720" w14:textId="77777777" w:rsidR="00761C9E" w:rsidRPr="00D24D4E" w:rsidRDefault="00000000" w:rsidP="00761C9E">
      <w:pPr>
        <w:pStyle w:val="APA"/>
        <w:rPr>
          <w:lang w:val="es-CO"/>
        </w:rPr>
      </w:pPr>
      <w:r w:rsidRPr="00D24D4E">
        <w:rPr>
          <w:lang w:val="es-CO"/>
        </w:rPr>
        <w:t xml:space="preserve">Para solucionar esto, </w:t>
      </w:r>
      <w:proofErr w:type="spellStart"/>
      <w:r w:rsidRPr="00D24D4E">
        <w:rPr>
          <w:lang w:val="es-CO"/>
        </w:rPr>
        <w:t>Keralty</w:t>
      </w:r>
      <w:proofErr w:type="spellEnd"/>
      <w:r w:rsidRPr="00D24D4E">
        <w:rPr>
          <w:lang w:val="es-CO"/>
        </w:rPr>
        <w:t xml:space="preserve"> requiere un Bot RPA que se ejecute de lunes a sábado, dos veces al día, con el objetivo de reducir el tiempo de procesamiento a un máximo de 15 horas. El sistema automatizado deberá ingresar al aplicativo BH, descargar el archivo de marcas médicas y cruzarlo con el reporte de autorizaciones. El Bot tendrá que filtrar únicamente los registros de usuarios con marca activa "atención preferencial MP" y estado "impreso aprobado", identificando el tipo de tratamiento a través de una matriz estricta de 13 códigos específicos (divididos entre Quimioterapias e Inserción de catéteres).</w:t>
      </w:r>
    </w:p>
    <w:p w14:paraId="1935AFFC" w14:textId="77777777" w:rsidR="00761C9E" w:rsidRPr="00D24D4E" w:rsidRDefault="00000000" w:rsidP="00761C9E">
      <w:pPr>
        <w:pStyle w:val="APA"/>
        <w:rPr>
          <w:lang w:val="es-CO"/>
        </w:rPr>
      </w:pPr>
      <w:r w:rsidRPr="00D24D4E">
        <w:rPr>
          <w:lang w:val="es-CO"/>
        </w:rPr>
        <w:t>Una vez procesada la información, el Bot deberá localizar el correo de origen en el buzón utilizando un formato de asunto estandarizado (Autorización LC - DI [Número] [Nombre]) y generar una respuesta automática que incluya una tabla estructurada con los datos clave de la autorización (número, procedimiento, código, prestador, teléfono y vigencia).</w:t>
      </w:r>
    </w:p>
    <w:p w14:paraId="3BAD035B" w14:textId="77777777" w:rsidR="00AE1B35" w:rsidRPr="00D24D4E" w:rsidRDefault="00000000" w:rsidP="00761C9E">
      <w:pPr>
        <w:pStyle w:val="APA"/>
        <w:rPr>
          <w:lang w:val="es-CO"/>
        </w:rPr>
      </w:pPr>
      <w:r w:rsidRPr="00D24D4E">
        <w:rPr>
          <w:lang w:val="es-CO"/>
        </w:rPr>
        <w:t xml:space="preserve">Finalmente, el desarrollo debe incluir una lógica de enrutamiento geográfico: si el paciente es de Bogotá (Urbano), la notificación se enviará directamente a su correo registrado en </w:t>
      </w:r>
      <w:r w:rsidRPr="00D24D4E">
        <w:rPr>
          <w:lang w:val="es-CO"/>
        </w:rPr>
        <w:lastRenderedPageBreak/>
        <w:t>BH; si pertenece a otra región (Rural/Regional), se notificará al remitente inicial o a la entidad encargada para que continúe con el flujo manual. Al cierre de cada ejecución, la herramienta deberá consolidar de manera obligatoria un reporte automático de control que garantice la trazabilidad completa del proceso (envíos exitosos, fallidos y excepciones). Todo aplicativo externo a BH o proceso previo al estado "impreso aprobado" queda estrictamente fuera del alcance de esta fase.</w:t>
      </w:r>
    </w:p>
    <w:p w14:paraId="7766855C" w14:textId="77777777" w:rsidR="00761C9E" w:rsidRPr="00D24D4E" w:rsidRDefault="00000000" w:rsidP="00761C9E">
      <w:pPr>
        <w:pStyle w:val="APAHeading2"/>
        <w:rPr>
          <w:lang w:val="es-CO"/>
        </w:rPr>
      </w:pPr>
      <w:bookmarkStart w:id="7" w:name="_Toc256000005"/>
      <w:bookmarkStart w:id="8" w:name="_Toc234767463"/>
      <w:bookmarkStart w:id="9" w:name="_Toc234768308"/>
      <w:r w:rsidRPr="00D24D4E">
        <w:rPr>
          <w:lang w:val="es-CO"/>
        </w:rPr>
        <w:t>Descripción General</w:t>
      </w:r>
      <w:bookmarkEnd w:id="7"/>
      <w:bookmarkEnd w:id="8"/>
      <w:bookmarkEnd w:id="9"/>
    </w:p>
    <w:p w14:paraId="33170951" w14:textId="77777777" w:rsidR="00761C9E" w:rsidRPr="00D24D4E" w:rsidRDefault="00000000" w:rsidP="00761C9E">
      <w:pPr>
        <w:pStyle w:val="APA"/>
        <w:rPr>
          <w:lang w:val="es-CO"/>
        </w:rPr>
      </w:pPr>
      <w:r w:rsidRPr="00D24D4E">
        <w:rPr>
          <w:lang w:val="es-CO"/>
        </w:rPr>
        <w:t>El caso de uso contempla la automatización del proceso actual que se realiza de forma 100% manual. El RPA ingresará al aplicativo BH para descargar y cruzar el archivo de marcas médicas con el reporte de autorizaciones. Posteriormente, aplicará reglas de negocio estrictas basadas en 13 códigos específicos de tratamiento oncológico y quimioterapia para identificar a los usuarios de "atención preferencial". Finalmente, buscará la correspondencia en el buzón de correo, estructurará una plantilla estandarizada con los datos de la autorización y la enviará al destinatario correcto según su ubicación geográfica (Bogotá o Regional).</w:t>
      </w:r>
    </w:p>
    <w:p w14:paraId="15CD3BAD" w14:textId="77777777" w:rsidR="00761C9E" w:rsidRPr="00D24D4E" w:rsidRDefault="00000000" w:rsidP="00137656">
      <w:pPr>
        <w:pStyle w:val="APAHeading2"/>
        <w:rPr>
          <w:lang w:val="es-CO"/>
        </w:rPr>
      </w:pPr>
      <w:bookmarkStart w:id="10" w:name="_Toc256000006"/>
      <w:bookmarkStart w:id="11" w:name="_Toc234767464"/>
      <w:bookmarkStart w:id="12" w:name="_Toc234768309"/>
      <w:r w:rsidRPr="00D24D4E">
        <w:rPr>
          <w:lang w:val="es-CO"/>
        </w:rPr>
        <w:t>Objetivo del Negocio</w:t>
      </w:r>
      <w:bookmarkEnd w:id="10"/>
      <w:bookmarkEnd w:id="11"/>
      <w:bookmarkEnd w:id="12"/>
    </w:p>
    <w:p w14:paraId="7D7707C1" w14:textId="77777777" w:rsidR="00761C9E" w:rsidRPr="00D24D4E" w:rsidRDefault="00000000" w:rsidP="00761C9E">
      <w:pPr>
        <w:pStyle w:val="APA"/>
        <w:rPr>
          <w:lang w:val="es-CO"/>
        </w:rPr>
      </w:pPr>
      <w:r w:rsidRPr="00D24D4E">
        <w:rPr>
          <w:lang w:val="es-CO"/>
        </w:rPr>
        <w:t>El caso de uso contempla la automatización del proceso actual que se realiza de forma 100% manual. El RPA ingresará al aplicativo BH para descargar y cruzar el archivo de marcas médicas con el reporte de autorizaciones. Posteriormente, aplicará reglas de negocio estrictas basadas en 13 códigos específicos de tratamiento oncológico y quimioterapia para identificar a los usuarios de "atención preferencial". Finalmente, buscará la correspondencia en el buzón de correo, estructurará una plantilla estandarizada con los datos de la autorización y la enviará al destinatario correcto según su ubicación geográfica (Bogotá o Regional).</w:t>
      </w:r>
    </w:p>
    <w:p w14:paraId="5A7161E3" w14:textId="77777777" w:rsidR="00761C9E" w:rsidRPr="00D24D4E" w:rsidRDefault="00761C9E" w:rsidP="00761C9E">
      <w:pPr>
        <w:rPr>
          <w:lang w:val="es-CO"/>
        </w:rPr>
      </w:pPr>
    </w:p>
    <w:p w14:paraId="4AC51529" w14:textId="77777777" w:rsidR="00761C9E" w:rsidRDefault="00000000" w:rsidP="00137656">
      <w:pPr>
        <w:pStyle w:val="APAHeading2"/>
      </w:pPr>
      <w:bookmarkStart w:id="13" w:name="_Toc256000007"/>
      <w:bookmarkStart w:id="14" w:name="_Toc234767465"/>
      <w:bookmarkStart w:id="15" w:name="_Toc234768310"/>
      <w:proofErr w:type="spellStart"/>
      <w:r w:rsidRPr="00761C9E">
        <w:t>Actores</w:t>
      </w:r>
      <w:proofErr w:type="spellEnd"/>
      <w:r w:rsidRPr="00761C9E">
        <w:t xml:space="preserve"> y Roles</w:t>
      </w:r>
      <w:bookmarkEnd w:id="13"/>
      <w:bookmarkEnd w:id="14"/>
      <w:bookmarkEnd w:id="15"/>
    </w:p>
    <w:p w14:paraId="05C99B9E" w14:textId="77777777" w:rsidR="00761C9E" w:rsidRPr="00D24D4E" w:rsidRDefault="00000000" w:rsidP="00761C9E">
      <w:pPr>
        <w:pStyle w:val="ListParagraph0"/>
        <w:numPr>
          <w:ilvl w:val="0"/>
          <w:numId w:val="1"/>
        </w:numPr>
        <w:spacing w:line="480" w:lineRule="auto"/>
        <w:rPr>
          <w:lang w:val="es-CO"/>
        </w:rPr>
      </w:pPr>
      <w:r w:rsidRPr="00D24D4E">
        <w:rPr>
          <w:lang w:val="es-CO"/>
        </w:rPr>
        <w:lastRenderedPageBreak/>
        <w:t>Bot RPA (Actor Principal): Ejecuta la navegación, descargas, cruces de datos, filtrado y envío de correos.</w:t>
      </w:r>
    </w:p>
    <w:p w14:paraId="2263A815" w14:textId="77777777" w:rsidR="00761C9E" w:rsidRPr="00D24D4E" w:rsidRDefault="00000000" w:rsidP="00761C9E">
      <w:pPr>
        <w:pStyle w:val="ListParagraph0"/>
        <w:numPr>
          <w:ilvl w:val="0"/>
          <w:numId w:val="1"/>
        </w:numPr>
        <w:spacing w:line="480" w:lineRule="auto"/>
        <w:rPr>
          <w:lang w:val="es-CO"/>
        </w:rPr>
      </w:pPr>
      <w:r w:rsidRPr="00D24D4E">
        <w:rPr>
          <w:lang w:val="es-CO"/>
        </w:rPr>
        <w:t>Usuario de Atención Preferencial Oncológico: Beneficiario final de la notificación en Bogotá.</w:t>
      </w:r>
    </w:p>
    <w:p w14:paraId="6434037F" w14:textId="77777777" w:rsidR="00761C9E" w:rsidRPr="00D24D4E" w:rsidRDefault="00000000" w:rsidP="00761C9E">
      <w:pPr>
        <w:pStyle w:val="ListParagraph0"/>
        <w:numPr>
          <w:ilvl w:val="0"/>
          <w:numId w:val="1"/>
        </w:numPr>
        <w:spacing w:line="480" w:lineRule="auto"/>
        <w:rPr>
          <w:lang w:val="es-CO"/>
        </w:rPr>
      </w:pPr>
      <w:r w:rsidRPr="00D24D4E">
        <w:rPr>
          <w:lang w:val="es-CO"/>
        </w:rPr>
        <w:t>Entidad / Remitente Regional: Recibe el correo en caso de que el paciente pertenezca a una región fuera de Bogotá para continuar con el proceso manual.</w:t>
      </w:r>
    </w:p>
    <w:p w14:paraId="3A76FF1F" w14:textId="77777777" w:rsidR="00761C9E" w:rsidRPr="00D24D4E" w:rsidRDefault="00000000" w:rsidP="00761C9E">
      <w:pPr>
        <w:pStyle w:val="ListParagraph0"/>
        <w:numPr>
          <w:ilvl w:val="0"/>
          <w:numId w:val="1"/>
        </w:numPr>
        <w:spacing w:line="480" w:lineRule="auto"/>
        <w:rPr>
          <w:lang w:val="es-CO"/>
        </w:rPr>
      </w:pPr>
      <w:r w:rsidRPr="00D24D4E">
        <w:rPr>
          <w:lang w:val="es-CO"/>
        </w:rPr>
        <w:t>Supervisor del Proceso / Negocio: Recibe el reporte diario de trazabilidad y gestiona las excepciones de negocio.</w:t>
      </w:r>
    </w:p>
    <w:p w14:paraId="022615E4" w14:textId="77777777" w:rsidR="00761C9E" w:rsidRPr="00D24D4E" w:rsidRDefault="00000000" w:rsidP="00761C9E">
      <w:pPr>
        <w:pStyle w:val="ListParagraph0"/>
        <w:numPr>
          <w:ilvl w:val="0"/>
          <w:numId w:val="1"/>
        </w:numPr>
        <w:spacing w:line="480" w:lineRule="auto"/>
        <w:rPr>
          <w:lang w:val="es-CO"/>
        </w:rPr>
      </w:pPr>
      <w:r w:rsidRPr="00D24D4E">
        <w:rPr>
          <w:lang w:val="es-CO"/>
        </w:rPr>
        <w:t>Destinatarios de copia: Destinatarios que serán informados por medios de notificaciones cuando inicie, falla y finalice la automatización</w:t>
      </w:r>
    </w:p>
    <w:p w14:paraId="0A228633" w14:textId="77777777" w:rsidR="00761C9E" w:rsidRDefault="00000000" w:rsidP="00137656">
      <w:pPr>
        <w:pStyle w:val="APAHeading2"/>
      </w:pPr>
      <w:bookmarkStart w:id="16" w:name="_Toc256000008"/>
      <w:bookmarkStart w:id="17" w:name="_Toc234767466"/>
      <w:bookmarkStart w:id="18" w:name="_Toc234768311"/>
      <w:proofErr w:type="spellStart"/>
      <w:r>
        <w:t>Funcionalidades</w:t>
      </w:r>
      <w:proofErr w:type="spellEnd"/>
      <w:r>
        <w:t xml:space="preserve"> </w:t>
      </w:r>
      <w:proofErr w:type="spellStart"/>
      <w:r>
        <w:t>Criticas</w:t>
      </w:r>
      <w:bookmarkEnd w:id="16"/>
      <w:bookmarkEnd w:id="17"/>
      <w:bookmarkEnd w:id="18"/>
      <w:proofErr w:type="spellEnd"/>
    </w:p>
    <w:p w14:paraId="6983191C" w14:textId="77777777" w:rsidR="00761C9E" w:rsidRPr="00D24D4E" w:rsidRDefault="00000000" w:rsidP="00761C9E">
      <w:pPr>
        <w:pStyle w:val="ListParagraph0"/>
        <w:numPr>
          <w:ilvl w:val="0"/>
          <w:numId w:val="2"/>
        </w:numPr>
        <w:spacing w:line="480" w:lineRule="auto"/>
        <w:rPr>
          <w:lang w:val="es-CO"/>
        </w:rPr>
      </w:pPr>
      <w:r w:rsidRPr="00D24D4E">
        <w:rPr>
          <w:lang w:val="es-CO"/>
        </w:rPr>
        <w:t>Módulo de Autenticación y Navegación Segura (BH)</w:t>
      </w:r>
    </w:p>
    <w:p w14:paraId="65673C0C" w14:textId="77777777" w:rsidR="00761C9E" w:rsidRPr="00D24D4E" w:rsidRDefault="00000000" w:rsidP="00335196">
      <w:pPr>
        <w:pStyle w:val="APA"/>
        <w:rPr>
          <w:lang w:val="es-CO"/>
        </w:rPr>
      </w:pPr>
      <w:r w:rsidRPr="00D24D4E">
        <w:rPr>
          <w:lang w:val="es-CO"/>
        </w:rPr>
        <w:t>El Bot debe interactuar con la interfaz del aplicativo como si fuera un usuario, por lo que necesita estabilidad en la capa de acceso.</w:t>
      </w:r>
    </w:p>
    <w:p w14:paraId="44779710" w14:textId="77777777" w:rsidR="00761C9E" w:rsidRPr="00D24D4E" w:rsidRDefault="00000000" w:rsidP="00335196">
      <w:pPr>
        <w:pStyle w:val="ListParagraph0"/>
        <w:numPr>
          <w:ilvl w:val="1"/>
          <w:numId w:val="15"/>
        </w:numPr>
        <w:spacing w:line="480" w:lineRule="auto"/>
        <w:rPr>
          <w:lang w:val="es-CO"/>
        </w:rPr>
      </w:pPr>
      <w:r w:rsidRPr="00D24D4E">
        <w:rPr>
          <w:lang w:val="es-CO"/>
        </w:rPr>
        <w:t>Inicio de sesión automatizado: Capacidad de ingresar al aplicativo BH utilizando credenciales de forma encriptada y segura.</w:t>
      </w:r>
    </w:p>
    <w:p w14:paraId="3AEB2092" w14:textId="77777777" w:rsidR="00137656" w:rsidRPr="00D24D4E" w:rsidRDefault="00000000" w:rsidP="00137656">
      <w:pPr>
        <w:pStyle w:val="ListParagraph0"/>
        <w:numPr>
          <w:ilvl w:val="1"/>
          <w:numId w:val="15"/>
        </w:numPr>
        <w:spacing w:line="480" w:lineRule="auto"/>
        <w:rPr>
          <w:lang w:val="es-CO"/>
        </w:rPr>
      </w:pPr>
      <w:r w:rsidRPr="00D24D4E">
        <w:rPr>
          <w:lang w:val="es-CO"/>
        </w:rPr>
        <w:t>Navegación robusta y control de UI: Habilidad para desplazarse por los menús correctos de BH hasta los módulos de "marcas médicas" y "reportes de autorizaciones", gestionando tiempos de espera dinámicos si el aplicativo se pone lento.</w:t>
      </w:r>
    </w:p>
    <w:p w14:paraId="694D601F" w14:textId="77777777" w:rsidR="00335196" w:rsidRPr="00D24D4E" w:rsidRDefault="00000000" w:rsidP="00335196">
      <w:pPr>
        <w:pStyle w:val="ListParagraph0"/>
        <w:numPr>
          <w:ilvl w:val="0"/>
          <w:numId w:val="2"/>
        </w:numPr>
        <w:spacing w:line="480" w:lineRule="auto"/>
        <w:rPr>
          <w:lang w:val="es-CO"/>
        </w:rPr>
      </w:pPr>
      <w:r w:rsidRPr="00D24D4E">
        <w:rPr>
          <w:lang w:val="es-CO"/>
        </w:rPr>
        <w:t>Módulo de Extracción y Motor de Reglas de Negocio (El "Cerebro" del Bot)</w:t>
      </w:r>
    </w:p>
    <w:p w14:paraId="586D725B" w14:textId="77777777" w:rsidR="00335196" w:rsidRPr="00D24D4E" w:rsidRDefault="00000000" w:rsidP="00335196">
      <w:pPr>
        <w:pStyle w:val="APA"/>
        <w:rPr>
          <w:lang w:val="es-CO"/>
        </w:rPr>
      </w:pPr>
      <w:r w:rsidRPr="00D24D4E">
        <w:rPr>
          <w:lang w:val="es-CO"/>
        </w:rPr>
        <w:t>Esta es la funcionalidad más crítica, ya que el Bot debe realizar el cruce de datos y aplicar los filtros sin margen de error.</w:t>
      </w:r>
    </w:p>
    <w:p w14:paraId="79C8F8E1" w14:textId="77777777" w:rsidR="00335196" w:rsidRPr="00D24D4E" w:rsidRDefault="00000000" w:rsidP="00335196">
      <w:pPr>
        <w:pStyle w:val="ListParagraph0"/>
        <w:numPr>
          <w:ilvl w:val="1"/>
          <w:numId w:val="14"/>
        </w:numPr>
        <w:spacing w:line="480" w:lineRule="auto"/>
        <w:rPr>
          <w:lang w:val="es-CO"/>
        </w:rPr>
      </w:pPr>
      <w:r w:rsidRPr="00D24D4E">
        <w:rPr>
          <w:lang w:val="es-CO"/>
        </w:rPr>
        <w:lastRenderedPageBreak/>
        <w:t xml:space="preserve">Descarga y cruce de reportes: Capacidad de descargar de forma limpia el archivo de marcas médicas y el reporte de autorizaciones, y realizar un cruce interno (similar a un </w:t>
      </w:r>
      <w:r w:rsidRPr="00D24D4E">
        <w:rPr>
          <w:i/>
          <w:iCs/>
          <w:lang w:val="es-CO"/>
        </w:rPr>
        <w:t>VLOOKUP</w:t>
      </w:r>
      <w:r w:rsidRPr="00D24D4E">
        <w:rPr>
          <w:lang w:val="es-CO"/>
        </w:rPr>
        <w:t xml:space="preserve"> o </w:t>
      </w:r>
      <w:proofErr w:type="spellStart"/>
      <w:r w:rsidRPr="00D24D4E">
        <w:rPr>
          <w:i/>
          <w:iCs/>
          <w:lang w:val="es-CO"/>
        </w:rPr>
        <w:t>Inner</w:t>
      </w:r>
      <w:proofErr w:type="spellEnd"/>
      <w:r w:rsidRPr="00D24D4E">
        <w:rPr>
          <w:i/>
          <w:iCs/>
          <w:lang w:val="es-CO"/>
        </w:rPr>
        <w:t xml:space="preserve"> Join</w:t>
      </w:r>
      <w:r w:rsidRPr="00D24D4E">
        <w:rPr>
          <w:lang w:val="es-CO"/>
        </w:rPr>
        <w:t xml:space="preserve"> de bases de datos) en memoria o mediante archivos temporales.</w:t>
      </w:r>
    </w:p>
    <w:p w14:paraId="2E00B831" w14:textId="77777777" w:rsidR="00335196" w:rsidRPr="00D24D4E" w:rsidRDefault="00000000" w:rsidP="00335196">
      <w:pPr>
        <w:pStyle w:val="ListParagraph0"/>
        <w:numPr>
          <w:ilvl w:val="1"/>
          <w:numId w:val="14"/>
        </w:numPr>
        <w:spacing w:line="480" w:lineRule="auto"/>
        <w:rPr>
          <w:lang w:val="es-CO"/>
        </w:rPr>
      </w:pPr>
      <w:r w:rsidRPr="00D24D4E">
        <w:rPr>
          <w:lang w:val="es-CO"/>
        </w:rPr>
        <w:t xml:space="preserve">Filtro de doble validación: Habilidad para discriminar registros y quedarse únicamente con aquellos que cumplan en simultáneo: Marca activa = </w:t>
      </w:r>
      <w:r w:rsidRPr="00D24D4E">
        <w:rPr>
          <w:i/>
          <w:iCs/>
          <w:lang w:val="es-CO"/>
        </w:rPr>
        <w:t>"atención preferencial MP"</w:t>
      </w:r>
      <w:r w:rsidRPr="00D24D4E">
        <w:rPr>
          <w:lang w:val="es-CO"/>
        </w:rPr>
        <w:t xml:space="preserve"> y Estado = </w:t>
      </w:r>
      <w:r w:rsidRPr="00D24D4E">
        <w:rPr>
          <w:i/>
          <w:iCs/>
          <w:lang w:val="es-CO"/>
        </w:rPr>
        <w:t>"impreso aprobado"</w:t>
      </w:r>
      <w:r w:rsidRPr="00D24D4E">
        <w:rPr>
          <w:lang w:val="es-CO"/>
        </w:rPr>
        <w:t>.</w:t>
      </w:r>
    </w:p>
    <w:p w14:paraId="6CA6EB5E" w14:textId="77777777" w:rsidR="00335196" w:rsidRPr="00D24D4E" w:rsidRDefault="00000000" w:rsidP="00335196">
      <w:pPr>
        <w:pStyle w:val="ListParagraph0"/>
        <w:numPr>
          <w:ilvl w:val="1"/>
          <w:numId w:val="14"/>
        </w:numPr>
        <w:spacing w:line="480" w:lineRule="auto"/>
        <w:rPr>
          <w:lang w:val="es-CO"/>
        </w:rPr>
      </w:pPr>
      <w:r w:rsidRPr="00D24D4E">
        <w:rPr>
          <w:lang w:val="es-CO"/>
        </w:rPr>
        <w:t>Matriz de Clasificación Oncológica (Los 13 Códigos): Lógica que lea el código del procedimiento y lo clasifique estrictamente en una de las dos ramas:</w:t>
      </w:r>
    </w:p>
    <w:p w14:paraId="5AA05E7F" w14:textId="77777777" w:rsidR="00335196" w:rsidRPr="00335196" w:rsidRDefault="00000000" w:rsidP="00335196">
      <w:pPr>
        <w:pStyle w:val="ListParagraph0"/>
        <w:numPr>
          <w:ilvl w:val="3"/>
          <w:numId w:val="13"/>
        </w:numPr>
        <w:spacing w:line="480" w:lineRule="auto"/>
      </w:pPr>
      <w:proofErr w:type="spellStart"/>
      <w:r w:rsidRPr="00335196">
        <w:rPr>
          <w:i/>
          <w:iCs/>
        </w:rPr>
        <w:t>Quimioterapias</w:t>
      </w:r>
      <w:proofErr w:type="spellEnd"/>
      <w:r w:rsidRPr="00335196">
        <w:rPr>
          <w:i/>
          <w:iCs/>
        </w:rPr>
        <w:t>:</w:t>
      </w:r>
      <w:r w:rsidRPr="00335196">
        <w:t xml:space="preserve"> (992505, 992511, 992509, 992504, 992501, 1001732, 389400, 992201).</w:t>
      </w:r>
    </w:p>
    <w:p w14:paraId="555616F6" w14:textId="77777777" w:rsidR="00335196" w:rsidRPr="00335196" w:rsidRDefault="00000000" w:rsidP="00335196">
      <w:pPr>
        <w:pStyle w:val="ListParagraph0"/>
        <w:numPr>
          <w:ilvl w:val="3"/>
          <w:numId w:val="13"/>
        </w:numPr>
        <w:spacing w:line="480" w:lineRule="auto"/>
      </w:pPr>
      <w:r w:rsidRPr="00335196">
        <w:rPr>
          <w:i/>
          <w:iCs/>
        </w:rPr>
        <w:t>Inserción de catéteres:</w:t>
      </w:r>
      <w:r w:rsidRPr="00335196">
        <w:t xml:space="preserve"> (389103, 549004, 389101-867003, 389106).</w:t>
      </w:r>
    </w:p>
    <w:p w14:paraId="62BBB9A0" w14:textId="77777777" w:rsidR="00335196" w:rsidRPr="00D24D4E" w:rsidRDefault="00000000" w:rsidP="00137656">
      <w:pPr>
        <w:pStyle w:val="ListParagraph0"/>
        <w:numPr>
          <w:ilvl w:val="3"/>
          <w:numId w:val="13"/>
        </w:numPr>
        <w:spacing w:line="480" w:lineRule="auto"/>
        <w:rPr>
          <w:lang w:val="es-CO"/>
        </w:rPr>
      </w:pPr>
      <w:r w:rsidRPr="00D24D4E">
        <w:rPr>
          <w:lang w:val="es-CO"/>
        </w:rPr>
        <w:t>Si el código no está en la lista, el Bot debe ignorar el registro inmediatamente.</w:t>
      </w:r>
    </w:p>
    <w:p w14:paraId="56CD1C4B" w14:textId="77777777" w:rsidR="00137656" w:rsidRPr="00137656" w:rsidRDefault="00137656" w:rsidP="00137656">
      <w:pPr>
        <w:rPr>
          <w:szCs w:val="27"/>
          <w:lang w:val="es-CO"/>
        </w:rPr>
      </w:pPr>
    </w:p>
    <w:p w14:paraId="15C35C0A" w14:textId="77777777" w:rsidR="00335196" w:rsidRPr="00D24D4E" w:rsidRDefault="00000000" w:rsidP="00335196">
      <w:pPr>
        <w:pStyle w:val="ListParagraph0"/>
        <w:numPr>
          <w:ilvl w:val="0"/>
          <w:numId w:val="2"/>
        </w:numPr>
        <w:spacing w:line="480" w:lineRule="auto"/>
        <w:rPr>
          <w:lang w:val="es-CO"/>
        </w:rPr>
      </w:pPr>
      <w:r w:rsidRPr="00D24D4E">
        <w:rPr>
          <w:lang w:val="es-CO"/>
        </w:rPr>
        <w:t>Módulo de Conciliación y Búsqueda en Buzón de Correo</w:t>
      </w:r>
    </w:p>
    <w:p w14:paraId="02AEA99A" w14:textId="77777777" w:rsidR="00335196" w:rsidRPr="00D24D4E" w:rsidRDefault="00000000" w:rsidP="00335196">
      <w:pPr>
        <w:pStyle w:val="APA"/>
        <w:rPr>
          <w:lang w:val="es-CO"/>
        </w:rPr>
      </w:pPr>
      <w:r w:rsidRPr="00D24D4E">
        <w:rPr>
          <w:lang w:val="es-CO"/>
        </w:rPr>
        <w:t>El Bot no solo envía correos, debe responder a una solicitud previa, por lo que necesita interactuar con el servidor de correo (Outlook/Exchange/IMAP).</w:t>
      </w:r>
    </w:p>
    <w:p w14:paraId="01AD34BE" w14:textId="77777777" w:rsidR="00335196" w:rsidRPr="00D24D4E" w:rsidRDefault="00000000" w:rsidP="00335196">
      <w:pPr>
        <w:pStyle w:val="ListParagraph0"/>
        <w:numPr>
          <w:ilvl w:val="0"/>
          <w:numId w:val="7"/>
        </w:numPr>
        <w:spacing w:line="480" w:lineRule="auto"/>
        <w:rPr>
          <w:lang w:val="es-CO"/>
        </w:rPr>
      </w:pPr>
      <w:r w:rsidRPr="00D24D4E">
        <w:rPr>
          <w:lang w:val="es-CO"/>
        </w:rPr>
        <w:t>Búsqueda por patrón de Asunto: Capacidad de escanear el buzón de entrada y emparejar cada autorización procesada con su correo de origen usando expresiones regulares o filtros de texto basados en la estructura exacta de la entidad: Autorización LC - DI [Documento de Identidad] [Nombre completo].</w:t>
      </w:r>
    </w:p>
    <w:p w14:paraId="6CCD0E8D" w14:textId="77777777" w:rsidR="00335196" w:rsidRPr="00D24D4E" w:rsidRDefault="00000000" w:rsidP="00335196">
      <w:pPr>
        <w:pStyle w:val="ListParagraph0"/>
        <w:numPr>
          <w:ilvl w:val="0"/>
          <w:numId w:val="2"/>
        </w:numPr>
        <w:spacing w:line="480" w:lineRule="auto"/>
        <w:rPr>
          <w:lang w:val="es-CO"/>
        </w:rPr>
      </w:pPr>
      <w:r w:rsidRPr="00D24D4E">
        <w:rPr>
          <w:lang w:val="es-CO"/>
        </w:rPr>
        <w:t>Módulo de Generación y Enrutamiento Inteligente de Notificaciones</w:t>
      </w:r>
    </w:p>
    <w:p w14:paraId="11B42A89" w14:textId="77777777" w:rsidR="00335196" w:rsidRPr="00D24D4E" w:rsidRDefault="00000000" w:rsidP="00335196">
      <w:pPr>
        <w:pStyle w:val="APA"/>
        <w:rPr>
          <w:lang w:val="es-CO"/>
        </w:rPr>
      </w:pPr>
      <w:r w:rsidRPr="00D24D4E">
        <w:rPr>
          <w:lang w:val="es-CO"/>
        </w:rPr>
        <w:lastRenderedPageBreak/>
        <w:t>Una vez emparejado el caso, el Bot debe decidir a quién escribirle y qué información mandarle.</w:t>
      </w:r>
    </w:p>
    <w:p w14:paraId="47D08A95" w14:textId="77777777" w:rsidR="00335196" w:rsidRPr="00D24D4E" w:rsidRDefault="00000000" w:rsidP="00335196">
      <w:pPr>
        <w:pStyle w:val="ListParagraph0"/>
        <w:numPr>
          <w:ilvl w:val="0"/>
          <w:numId w:val="7"/>
        </w:numPr>
        <w:spacing w:line="480" w:lineRule="auto"/>
        <w:rPr>
          <w:lang w:val="es-CO"/>
        </w:rPr>
      </w:pPr>
      <w:r w:rsidRPr="00D24D4E">
        <w:rPr>
          <w:lang w:val="es-CO"/>
        </w:rPr>
        <w:t>Motor de plantillas HTML: Capacidad de construir dinámicamente un correo electrónico con una estructura e identidad corporativa uniforme, insertando los datos de la autorización en una tabla formateada (Número, procedimiento, código, prestador, teléfono y vigencia).</w:t>
      </w:r>
    </w:p>
    <w:p w14:paraId="2661548A" w14:textId="77777777" w:rsidR="00335196" w:rsidRPr="00D24D4E" w:rsidRDefault="00000000" w:rsidP="00335196">
      <w:pPr>
        <w:pStyle w:val="ListParagraph0"/>
        <w:numPr>
          <w:ilvl w:val="0"/>
          <w:numId w:val="7"/>
        </w:numPr>
        <w:spacing w:line="480" w:lineRule="auto"/>
        <w:rPr>
          <w:lang w:val="es-CO"/>
        </w:rPr>
      </w:pPr>
      <w:r w:rsidRPr="00D24D4E">
        <w:rPr>
          <w:lang w:val="es-CO"/>
        </w:rPr>
        <w:t>Lógica de Enrutamiento Geográfico (Bogotá vs. Regional):</w:t>
      </w:r>
    </w:p>
    <w:p w14:paraId="7EF506E0" w14:textId="77777777" w:rsidR="00335196" w:rsidRPr="00D24D4E" w:rsidRDefault="00000000" w:rsidP="00335196">
      <w:pPr>
        <w:pStyle w:val="ListParagraph0"/>
        <w:numPr>
          <w:ilvl w:val="1"/>
          <w:numId w:val="12"/>
        </w:numPr>
        <w:spacing w:line="480" w:lineRule="auto"/>
        <w:rPr>
          <w:lang w:val="es-CO"/>
        </w:rPr>
      </w:pPr>
      <w:r w:rsidRPr="00D24D4E">
        <w:rPr>
          <w:i/>
          <w:iCs/>
          <w:lang w:val="es-CO"/>
        </w:rPr>
        <w:t>Si el paciente es de Bogotá:</w:t>
      </w:r>
      <w:r w:rsidRPr="00D24D4E">
        <w:rPr>
          <w:lang w:val="es-CO"/>
        </w:rPr>
        <w:t xml:space="preserve"> El Bot debe extraer el correo del usuario directamente desde su ficha en el aplicativo BH y enviarle la notificación.</w:t>
      </w:r>
    </w:p>
    <w:p w14:paraId="1915A9ED" w14:textId="77777777" w:rsidR="00335196" w:rsidRPr="00D24D4E" w:rsidRDefault="00000000" w:rsidP="00335196">
      <w:pPr>
        <w:pStyle w:val="ListParagraph0"/>
        <w:numPr>
          <w:ilvl w:val="1"/>
          <w:numId w:val="12"/>
        </w:numPr>
        <w:spacing w:line="480" w:lineRule="auto"/>
        <w:rPr>
          <w:lang w:val="es-CO"/>
        </w:rPr>
      </w:pPr>
      <w:r w:rsidRPr="00D24D4E">
        <w:rPr>
          <w:i/>
          <w:iCs/>
          <w:lang w:val="es-CO"/>
        </w:rPr>
        <w:t>Si el paciente es Regional:</w:t>
      </w:r>
      <w:r w:rsidRPr="00D24D4E">
        <w:rPr>
          <w:lang w:val="es-CO"/>
        </w:rPr>
        <w:t xml:space="preserve"> El Bot debe desviar el correo y responder directamente al remitente que envió el mensaje inicial (entidad encargada).</w:t>
      </w:r>
    </w:p>
    <w:p w14:paraId="6F24A7F6" w14:textId="77777777" w:rsidR="00335196" w:rsidRPr="00D24D4E" w:rsidRDefault="00000000" w:rsidP="00335196">
      <w:pPr>
        <w:pStyle w:val="ListParagraph0"/>
        <w:numPr>
          <w:ilvl w:val="0"/>
          <w:numId w:val="2"/>
        </w:numPr>
        <w:spacing w:line="480" w:lineRule="auto"/>
        <w:rPr>
          <w:lang w:val="es-CO"/>
        </w:rPr>
      </w:pPr>
      <w:r w:rsidRPr="00D24D4E">
        <w:rPr>
          <w:lang w:val="es-CO"/>
        </w:rPr>
        <w:t>Módulo de Trazabilidad, Manejo de Excepciones y Reportes (Log de Control)</w:t>
      </w:r>
    </w:p>
    <w:p w14:paraId="6C4C716A" w14:textId="77777777" w:rsidR="00335196" w:rsidRPr="00137656" w:rsidRDefault="00000000" w:rsidP="00335196">
      <w:pPr>
        <w:pStyle w:val="APA"/>
      </w:pPr>
      <w:proofErr w:type="spellStart"/>
      <w:r w:rsidRPr="00D24D4E">
        <w:rPr>
          <w:lang w:val="es-CO"/>
        </w:rPr>
        <w:t>Keralty</w:t>
      </w:r>
      <w:proofErr w:type="spellEnd"/>
      <w:r w:rsidRPr="00D24D4E">
        <w:rPr>
          <w:lang w:val="es-CO"/>
        </w:rPr>
        <w:t xml:space="preserve"> requiere saber exactamente qué hizo el Bot en sus dos ejecuciones diarias. </w:t>
      </w:r>
      <w:r w:rsidRPr="00137656">
        <w:t>Si un Bot no reporta, es una caja negra.</w:t>
      </w:r>
    </w:p>
    <w:p w14:paraId="4BA7E2D2" w14:textId="77777777" w:rsidR="00335196" w:rsidRPr="00D24D4E" w:rsidRDefault="00000000" w:rsidP="00335196">
      <w:pPr>
        <w:pStyle w:val="ListParagraph0"/>
        <w:numPr>
          <w:ilvl w:val="0"/>
          <w:numId w:val="10"/>
        </w:numPr>
        <w:spacing w:line="480" w:lineRule="auto"/>
        <w:rPr>
          <w:lang w:val="es-CO"/>
        </w:rPr>
      </w:pPr>
      <w:r w:rsidRPr="00D24D4E">
        <w:rPr>
          <w:lang w:val="es-CO"/>
        </w:rPr>
        <w:t>Manejo de Excepciones de Negocio: Capacidad de detectar situaciones anómalas sin detener la ejecución (por ejemplo, si un paciente de Bogotá no tiene correo registrado en BH, el Bot debe saltar al siguiente y marcar el caso como "Excepción por falta de datos").</w:t>
      </w:r>
    </w:p>
    <w:p w14:paraId="02B5811D" w14:textId="77777777" w:rsidR="00335196" w:rsidRPr="00D24D4E" w:rsidRDefault="00000000" w:rsidP="00335196">
      <w:pPr>
        <w:pStyle w:val="ListParagraph0"/>
        <w:numPr>
          <w:ilvl w:val="0"/>
          <w:numId w:val="10"/>
        </w:numPr>
        <w:spacing w:line="480" w:lineRule="auto"/>
        <w:rPr>
          <w:lang w:val="es-CO"/>
        </w:rPr>
      </w:pPr>
      <w:r w:rsidRPr="00D24D4E">
        <w:rPr>
          <w:lang w:val="es-CO"/>
        </w:rPr>
        <w:t>Generación de Reporte Automático de Control: Creación obligatoria de un archivo log (habitualmente en Excel) al final de cada jornada que resuma:</w:t>
      </w:r>
    </w:p>
    <w:p w14:paraId="0826DB74" w14:textId="77777777" w:rsidR="00335196" w:rsidRPr="00137656" w:rsidRDefault="00000000" w:rsidP="00335196">
      <w:pPr>
        <w:pStyle w:val="ListParagraph0"/>
        <w:numPr>
          <w:ilvl w:val="1"/>
          <w:numId w:val="11"/>
        </w:numPr>
        <w:spacing w:line="480" w:lineRule="auto"/>
      </w:pPr>
      <w:r w:rsidRPr="00137656">
        <w:t>Total</w:t>
      </w:r>
      <w:r>
        <w:t xml:space="preserve"> </w:t>
      </w:r>
      <w:r w:rsidRPr="00137656">
        <w:t xml:space="preserve">de </w:t>
      </w:r>
      <w:proofErr w:type="spellStart"/>
      <w:r w:rsidRPr="00137656">
        <w:t>casos</w:t>
      </w:r>
      <w:proofErr w:type="spellEnd"/>
      <w:r w:rsidRPr="00137656">
        <w:t xml:space="preserve"> </w:t>
      </w:r>
      <w:proofErr w:type="spellStart"/>
      <w:r w:rsidRPr="00137656">
        <w:t>evaluados</w:t>
      </w:r>
      <w:proofErr w:type="spellEnd"/>
      <w:r w:rsidRPr="00137656">
        <w:t>.</w:t>
      </w:r>
    </w:p>
    <w:p w14:paraId="55BDA12C" w14:textId="77777777" w:rsidR="00335196" w:rsidRPr="00D24D4E" w:rsidRDefault="00000000" w:rsidP="00335196">
      <w:pPr>
        <w:pStyle w:val="ListParagraph0"/>
        <w:numPr>
          <w:ilvl w:val="1"/>
          <w:numId w:val="11"/>
        </w:numPr>
        <w:spacing w:line="480" w:lineRule="auto"/>
        <w:rPr>
          <w:lang w:val="es-CO"/>
        </w:rPr>
      </w:pPr>
      <w:r w:rsidRPr="00D24D4E">
        <w:rPr>
          <w:lang w:val="es-CO"/>
        </w:rPr>
        <w:t>Envíos exitosos (desglosados por Bogotá y Regional).</w:t>
      </w:r>
    </w:p>
    <w:p w14:paraId="66DCF003" w14:textId="77777777" w:rsidR="00335196" w:rsidRPr="00D24D4E" w:rsidRDefault="00000000" w:rsidP="00335196">
      <w:pPr>
        <w:pStyle w:val="ListParagraph0"/>
        <w:numPr>
          <w:ilvl w:val="1"/>
          <w:numId w:val="11"/>
        </w:numPr>
        <w:spacing w:line="480" w:lineRule="auto"/>
        <w:rPr>
          <w:lang w:val="es-CO"/>
        </w:rPr>
      </w:pPr>
      <w:r w:rsidRPr="00D24D4E">
        <w:rPr>
          <w:lang w:val="es-CO"/>
        </w:rPr>
        <w:t>Casos descartados por reglas de negocio (códigos no oncológicos).</w:t>
      </w:r>
    </w:p>
    <w:p w14:paraId="44F0883E" w14:textId="77777777" w:rsidR="00137656" w:rsidRPr="00D24D4E" w:rsidRDefault="00000000" w:rsidP="00137656">
      <w:pPr>
        <w:pStyle w:val="ListParagraph0"/>
        <w:numPr>
          <w:ilvl w:val="1"/>
          <w:numId w:val="11"/>
        </w:numPr>
        <w:spacing w:line="480" w:lineRule="auto"/>
        <w:rPr>
          <w:lang w:val="es-CO"/>
        </w:rPr>
      </w:pPr>
      <w:r w:rsidRPr="00D24D4E">
        <w:rPr>
          <w:lang w:val="es-CO"/>
        </w:rPr>
        <w:lastRenderedPageBreak/>
        <w:t>Fallas/Incidencias (correos iniciales no encontrados en el buzón).</w:t>
      </w:r>
    </w:p>
    <w:p w14:paraId="5AA7949A" w14:textId="77777777" w:rsidR="00137656" w:rsidRPr="00137656" w:rsidRDefault="00000000" w:rsidP="0054082F">
      <w:pPr>
        <w:pStyle w:val="APAHeading2"/>
      </w:pPr>
      <w:bookmarkStart w:id="19" w:name="_Toc256000009"/>
      <w:bookmarkStart w:id="20" w:name="_Toc234767467"/>
      <w:bookmarkStart w:id="21" w:name="_Toc234768312"/>
      <w:proofErr w:type="spellStart"/>
      <w:r w:rsidRPr="00137656">
        <w:t>Restricciones</w:t>
      </w:r>
      <w:proofErr w:type="spellEnd"/>
      <w:r w:rsidRPr="00137656">
        <w:t xml:space="preserve"> </w:t>
      </w:r>
      <w:proofErr w:type="spellStart"/>
      <w:r w:rsidRPr="00137656">
        <w:t>Técnicas</w:t>
      </w:r>
      <w:proofErr w:type="spellEnd"/>
      <w:r w:rsidRPr="00137656">
        <w:t xml:space="preserve">, </w:t>
      </w:r>
      <w:proofErr w:type="spellStart"/>
      <w:r w:rsidRPr="00137656">
        <w:t>Operativas</w:t>
      </w:r>
      <w:proofErr w:type="spellEnd"/>
      <w:r w:rsidRPr="00137656">
        <w:t xml:space="preserve"> y Regulatorias</w:t>
      </w:r>
      <w:bookmarkEnd w:id="19"/>
      <w:bookmarkEnd w:id="20"/>
      <w:bookmarkEnd w:id="21"/>
    </w:p>
    <w:p w14:paraId="69FCCF3B" w14:textId="77777777" w:rsidR="00137656" w:rsidRPr="00D24D4E" w:rsidRDefault="00000000" w:rsidP="00137656">
      <w:pPr>
        <w:pStyle w:val="ListParagraph0"/>
        <w:numPr>
          <w:ilvl w:val="0"/>
          <w:numId w:val="16"/>
        </w:numPr>
        <w:spacing w:line="480" w:lineRule="auto"/>
        <w:rPr>
          <w:lang w:val="es-CO"/>
        </w:rPr>
      </w:pPr>
      <w:r w:rsidRPr="00D24D4E">
        <w:rPr>
          <w:lang w:val="es-CO"/>
        </w:rPr>
        <w:t xml:space="preserve">Ley 1581 de 2012 y Decreto 1377 de 2013: Régimen general de protección de datos personales en Colombia. El Bot manejará Datos Sensibles de salud, por lo que el almacenamiento de logs, reportes de trazabilidad y el envío de correos deben cumplir estrictamente con políticas de cifrado y </w:t>
      </w:r>
      <w:proofErr w:type="spellStart"/>
      <w:r w:rsidRPr="00D24D4E">
        <w:rPr>
          <w:lang w:val="es-CO"/>
        </w:rPr>
        <w:t>anonimización</w:t>
      </w:r>
      <w:proofErr w:type="spellEnd"/>
      <w:r w:rsidRPr="00D24D4E">
        <w:rPr>
          <w:lang w:val="es-CO"/>
        </w:rPr>
        <w:t xml:space="preserve"> cuando sea requerido.</w:t>
      </w:r>
    </w:p>
    <w:p w14:paraId="22A6EADE" w14:textId="77777777" w:rsidR="00137656" w:rsidRPr="00D24D4E" w:rsidRDefault="00000000" w:rsidP="00137656">
      <w:pPr>
        <w:pStyle w:val="ListParagraph0"/>
        <w:numPr>
          <w:ilvl w:val="0"/>
          <w:numId w:val="16"/>
        </w:numPr>
        <w:spacing w:line="480" w:lineRule="auto"/>
        <w:rPr>
          <w:lang w:val="es-CO"/>
        </w:rPr>
      </w:pPr>
      <w:r w:rsidRPr="00D24D4E">
        <w:rPr>
          <w:lang w:val="es-CO"/>
        </w:rPr>
        <w:t>Resolución 1995 de 1999 (Ministerio de Salud): Normas para el manejo, custodia y seguridad de la información derivada de la atención en salud. El Bot debe garantizar la confidencialidad absoluta al extraer datos de las autorizaciones médicas en el aplicativo BH.</w:t>
      </w:r>
    </w:p>
    <w:p w14:paraId="788D17B8" w14:textId="77777777" w:rsidR="00137656" w:rsidRPr="00D24D4E" w:rsidRDefault="00000000" w:rsidP="00137656">
      <w:pPr>
        <w:pStyle w:val="ListParagraph0"/>
        <w:numPr>
          <w:ilvl w:val="0"/>
          <w:numId w:val="16"/>
        </w:numPr>
        <w:spacing w:line="480" w:lineRule="auto"/>
        <w:rPr>
          <w:lang w:val="es-CO"/>
        </w:rPr>
      </w:pPr>
      <w:r w:rsidRPr="00D24D4E">
        <w:rPr>
          <w:lang w:val="es-CO"/>
        </w:rPr>
        <w:t>Dependencia de la Estabilidad de la Interfaz (UI Legada): Al interactuar directamente con la interfaz gráfica del aplicativo BH, cualquier cambio de diseño, nombres de botones o actualización del software detendrá la ejecución del Bot hasta que se recalibre el código fuente.</w:t>
      </w:r>
    </w:p>
    <w:p w14:paraId="57D3DC36" w14:textId="77777777" w:rsidR="00137656" w:rsidRPr="00D24D4E" w:rsidRDefault="00000000" w:rsidP="00137656">
      <w:pPr>
        <w:pStyle w:val="ListParagraph0"/>
        <w:numPr>
          <w:ilvl w:val="0"/>
          <w:numId w:val="16"/>
        </w:numPr>
        <w:spacing w:line="480" w:lineRule="auto"/>
        <w:rPr>
          <w:lang w:val="es-CO"/>
        </w:rPr>
      </w:pPr>
      <w:r w:rsidRPr="00D24D4E">
        <w:rPr>
          <w:lang w:val="es-CO"/>
        </w:rPr>
        <w:t xml:space="preserve">Restricción de Entrada (Asunto Rígido): El Bot depende 100% de que la entidad emisora configure y mantenga fijo el asunto del correo entrante bajo el patrón estricto: Autorización LC - DI ########## Nombre completo. </w:t>
      </w:r>
    </w:p>
    <w:p w14:paraId="75B3F2E2" w14:textId="77777777" w:rsidR="00137656" w:rsidRPr="00D24D4E" w:rsidRDefault="00000000" w:rsidP="00137656">
      <w:pPr>
        <w:pStyle w:val="ListParagraph0"/>
        <w:numPr>
          <w:ilvl w:val="0"/>
          <w:numId w:val="16"/>
        </w:numPr>
        <w:spacing w:line="480" w:lineRule="auto"/>
        <w:rPr>
          <w:lang w:val="es-CO"/>
        </w:rPr>
      </w:pPr>
      <w:r w:rsidRPr="00D24D4E">
        <w:rPr>
          <w:lang w:val="es-CO"/>
        </w:rPr>
        <w:t>Disponibilidad y Ventana Horaria de Ejecución: El proceso está restringido a ejecutarse dos veces al día, de lunes a sábado. La ejecución depende por completo de la disponibilidad del aplicativo BH y del servidor de correo corporativo en dichas ventanas horarias; si estos presentan caídas, el Bot fallará por indisponibilidad de entorno.</w:t>
      </w:r>
    </w:p>
    <w:p w14:paraId="1379BE31" w14:textId="77777777" w:rsidR="00137656" w:rsidRPr="00D24D4E" w:rsidRDefault="00000000" w:rsidP="00137656">
      <w:pPr>
        <w:pStyle w:val="ListParagraph0"/>
        <w:numPr>
          <w:ilvl w:val="0"/>
          <w:numId w:val="16"/>
        </w:numPr>
        <w:spacing w:line="480" w:lineRule="auto"/>
        <w:rPr>
          <w:lang w:val="es-CO"/>
        </w:rPr>
      </w:pPr>
      <w:r w:rsidRPr="00D24D4E">
        <w:rPr>
          <w:lang w:val="es-CO"/>
        </w:rPr>
        <w:lastRenderedPageBreak/>
        <w:t>Exclusión de Aplicativos Terceros: Restricción de alcance absoluta: el Bot no realizará validaciones, cruces ni consultas en ninguna otra plataforma diferente a BH, ni automatizará flujos previos al estado "impreso aprobado".</w:t>
      </w:r>
    </w:p>
    <w:p w14:paraId="40821B78" w14:textId="77777777" w:rsidR="00137656" w:rsidRPr="00D24D4E" w:rsidRDefault="00000000" w:rsidP="00137656">
      <w:pPr>
        <w:pStyle w:val="ListParagraph0"/>
        <w:numPr>
          <w:ilvl w:val="0"/>
          <w:numId w:val="16"/>
        </w:numPr>
        <w:spacing w:line="480" w:lineRule="auto"/>
        <w:rPr>
          <w:lang w:val="es-CO"/>
        </w:rPr>
      </w:pPr>
      <w:r w:rsidRPr="00D24D4E">
        <w:rPr>
          <w:lang w:val="es-CO"/>
        </w:rPr>
        <w:t xml:space="preserve">Infraestructura de Ejecución (Orquestación): El Bot deberá ejecutarse en una máquina virtual dedicada (o licencias </w:t>
      </w:r>
      <w:proofErr w:type="spellStart"/>
      <w:r w:rsidRPr="00D24D4E">
        <w:rPr>
          <w:lang w:val="es-CO"/>
        </w:rPr>
        <w:t>runtime</w:t>
      </w:r>
      <w:proofErr w:type="spellEnd"/>
      <w:r w:rsidRPr="00D24D4E">
        <w:rPr>
          <w:lang w:val="es-CO"/>
        </w:rPr>
        <w:t xml:space="preserve"> de RPA) que cuente con los accesos de red, VPN o permisos perimetrales autorizados para conectarse a la base de datos o interfaz de BH y al servidor de correo.</w:t>
      </w:r>
    </w:p>
    <w:p w14:paraId="5A6490E0" w14:textId="77777777" w:rsidR="00335196" w:rsidRPr="00D24D4E" w:rsidRDefault="00000000" w:rsidP="00137656">
      <w:pPr>
        <w:pStyle w:val="ListParagraph0"/>
        <w:numPr>
          <w:ilvl w:val="0"/>
          <w:numId w:val="16"/>
        </w:numPr>
        <w:spacing w:line="480" w:lineRule="auto"/>
        <w:rPr>
          <w:lang w:val="es-CO"/>
        </w:rPr>
      </w:pPr>
      <w:r w:rsidRPr="00D24D4E">
        <w:rPr>
          <w:lang w:val="es-CO"/>
        </w:rPr>
        <w:t>Regla de Negocio de Notificación Exclusiva: Queda estrictamente prohibido que el Bot envíe correos o alertas a registros que no cuenten de manera explícita con la marca médica activa "atención preferencial MP", limitando el procesamiento solo a la población objetivo de la Fase 1.</w:t>
      </w:r>
    </w:p>
    <w:p w14:paraId="5F16C9C0" w14:textId="77777777" w:rsidR="00335196" w:rsidRDefault="00335196" w:rsidP="00335196">
      <w:pPr>
        <w:ind w:left="644"/>
        <w:rPr>
          <w:szCs w:val="27"/>
          <w:lang w:val="es-CO"/>
        </w:rPr>
      </w:pPr>
    </w:p>
    <w:p w14:paraId="0846A591" w14:textId="77777777" w:rsidR="00911808" w:rsidRDefault="00911808" w:rsidP="00335196">
      <w:pPr>
        <w:ind w:left="644"/>
        <w:rPr>
          <w:szCs w:val="27"/>
          <w:lang w:val="es-CO"/>
        </w:rPr>
      </w:pPr>
    </w:p>
    <w:p w14:paraId="194A64D9" w14:textId="77777777" w:rsidR="00911808" w:rsidRDefault="00911808" w:rsidP="00335196">
      <w:pPr>
        <w:ind w:left="644"/>
        <w:rPr>
          <w:szCs w:val="27"/>
          <w:lang w:val="es-CO"/>
        </w:rPr>
      </w:pPr>
    </w:p>
    <w:p w14:paraId="560BA303" w14:textId="77777777" w:rsidR="0054082F" w:rsidRDefault="00000000" w:rsidP="00911808">
      <w:pPr>
        <w:pStyle w:val="APAHeading2"/>
      </w:pPr>
      <w:bookmarkStart w:id="22" w:name="_Toc256000010"/>
      <w:bookmarkStart w:id="23" w:name="_Toc234767468"/>
      <w:bookmarkStart w:id="24" w:name="_Toc234768313"/>
      <w:r w:rsidRPr="00911808">
        <w:t>Matriz de verificación y validación</w:t>
      </w:r>
      <w:bookmarkEnd w:id="22"/>
      <w:bookmarkEnd w:id="23"/>
      <w:bookmarkEnd w:id="24"/>
    </w:p>
    <w:tbl>
      <w:tblPr>
        <w:tblStyle w:val="Tablaconcuadrcula"/>
        <w:tblW w:w="9493" w:type="dxa"/>
        <w:tblLook w:val="04A0" w:firstRow="1" w:lastRow="0" w:firstColumn="1" w:lastColumn="0" w:noHBand="0" w:noVBand="1"/>
      </w:tblPr>
      <w:tblGrid>
        <w:gridCol w:w="846"/>
        <w:gridCol w:w="4210"/>
        <w:gridCol w:w="1910"/>
        <w:gridCol w:w="2527"/>
      </w:tblGrid>
      <w:tr w:rsidR="001A5887" w14:paraId="1ED20ECC" w14:textId="77777777" w:rsidTr="001E5CFC">
        <w:tc>
          <w:tcPr>
            <w:tcW w:w="846" w:type="dxa"/>
            <w:shd w:val="clear" w:color="auto" w:fill="ADADAD" w:themeFill="background2" w:themeFillShade="BF"/>
            <w:vAlign w:val="bottom"/>
          </w:tcPr>
          <w:p w14:paraId="17797D30" w14:textId="77777777" w:rsidR="000946AB" w:rsidRPr="000946AB" w:rsidRDefault="00000000" w:rsidP="000946AB">
            <w:r w:rsidRPr="000946AB">
              <w:t>ID</w:t>
            </w:r>
          </w:p>
        </w:tc>
        <w:tc>
          <w:tcPr>
            <w:tcW w:w="4210" w:type="dxa"/>
            <w:shd w:val="clear" w:color="auto" w:fill="ADADAD" w:themeFill="background2" w:themeFillShade="BF"/>
            <w:vAlign w:val="bottom"/>
          </w:tcPr>
          <w:p w14:paraId="2AC45EC6" w14:textId="77777777" w:rsidR="000946AB" w:rsidRPr="000946AB" w:rsidRDefault="00000000" w:rsidP="000946AB">
            <w:r w:rsidRPr="000946AB">
              <w:t>Requerimiento del Sistema / Negocio</w:t>
            </w:r>
          </w:p>
        </w:tc>
        <w:tc>
          <w:tcPr>
            <w:tcW w:w="1910" w:type="dxa"/>
            <w:shd w:val="clear" w:color="auto" w:fill="ADADAD" w:themeFill="background2" w:themeFillShade="BF"/>
            <w:vAlign w:val="bottom"/>
          </w:tcPr>
          <w:p w14:paraId="4A749E95" w14:textId="77777777" w:rsidR="000946AB" w:rsidRPr="000946AB" w:rsidRDefault="00000000" w:rsidP="000946AB">
            <w:r w:rsidRPr="000946AB">
              <w:t>Tipo de Control</w:t>
            </w:r>
          </w:p>
        </w:tc>
        <w:tc>
          <w:tcPr>
            <w:tcW w:w="2527" w:type="dxa"/>
            <w:shd w:val="clear" w:color="auto" w:fill="ADADAD" w:themeFill="background2" w:themeFillShade="BF"/>
            <w:vAlign w:val="bottom"/>
          </w:tcPr>
          <w:p w14:paraId="76F48CFF" w14:textId="77777777" w:rsidR="000946AB" w:rsidRPr="000946AB" w:rsidRDefault="00000000" w:rsidP="000946AB">
            <w:r w:rsidRPr="000946AB">
              <w:t>Criterio de Aceptación</w:t>
            </w:r>
          </w:p>
        </w:tc>
      </w:tr>
      <w:tr w:rsidR="001A5887" w:rsidRPr="00EE7FEF" w14:paraId="51DE0478" w14:textId="77777777" w:rsidTr="001E5CFC">
        <w:tc>
          <w:tcPr>
            <w:tcW w:w="846" w:type="dxa"/>
            <w:vAlign w:val="bottom"/>
          </w:tcPr>
          <w:p w14:paraId="7B8E5AD5" w14:textId="77777777" w:rsidR="000946AB" w:rsidRPr="000946AB" w:rsidRDefault="00000000" w:rsidP="000946AB">
            <w:r w:rsidRPr="000946AB">
              <w:t>REQ-01</w:t>
            </w:r>
          </w:p>
        </w:tc>
        <w:tc>
          <w:tcPr>
            <w:tcW w:w="4210" w:type="dxa"/>
            <w:vAlign w:val="bottom"/>
          </w:tcPr>
          <w:p w14:paraId="1F3F9C76" w14:textId="77777777" w:rsidR="000946AB" w:rsidRPr="00D24D4E" w:rsidRDefault="00000000" w:rsidP="000946AB">
            <w:pPr>
              <w:rPr>
                <w:lang w:val="es-CO"/>
              </w:rPr>
            </w:pPr>
            <w:r w:rsidRPr="00D24D4E">
              <w:rPr>
                <w:lang w:val="es-CO"/>
              </w:rPr>
              <w:t>Encriptación de credenciales de acceso al aplicativo BH mediante variables de entorno seguras.</w:t>
            </w:r>
          </w:p>
        </w:tc>
        <w:tc>
          <w:tcPr>
            <w:tcW w:w="1910" w:type="dxa"/>
            <w:vAlign w:val="bottom"/>
          </w:tcPr>
          <w:p w14:paraId="666210BD" w14:textId="77777777" w:rsidR="000946AB" w:rsidRPr="000946AB" w:rsidRDefault="00000000" w:rsidP="000946AB">
            <w:r w:rsidRPr="000946AB">
              <w:t>VERIFICACIÓN</w:t>
            </w:r>
          </w:p>
        </w:tc>
        <w:tc>
          <w:tcPr>
            <w:tcW w:w="2527" w:type="dxa"/>
            <w:vAlign w:val="bottom"/>
          </w:tcPr>
          <w:p w14:paraId="5B291380" w14:textId="77777777" w:rsidR="000946AB" w:rsidRPr="00D24D4E" w:rsidRDefault="00000000" w:rsidP="000946AB">
            <w:pPr>
              <w:rPr>
                <w:lang w:val="es-CO"/>
              </w:rPr>
            </w:pPr>
            <w:r w:rsidRPr="00D24D4E">
              <w:rPr>
                <w:lang w:val="es-CO"/>
              </w:rPr>
              <w:t>Garantizar que ninguna contraseña quede expuesta en texto plano dentro del código fuente del Bot.</w:t>
            </w:r>
          </w:p>
        </w:tc>
      </w:tr>
      <w:tr w:rsidR="001A5887" w:rsidRPr="00EE7FEF" w14:paraId="285E202A" w14:textId="77777777" w:rsidTr="001E5CFC">
        <w:tc>
          <w:tcPr>
            <w:tcW w:w="846" w:type="dxa"/>
            <w:vAlign w:val="bottom"/>
          </w:tcPr>
          <w:p w14:paraId="4D5E49CF" w14:textId="77777777" w:rsidR="000946AB" w:rsidRPr="000946AB" w:rsidRDefault="00000000" w:rsidP="000946AB">
            <w:r w:rsidRPr="000946AB">
              <w:t>REQ-02</w:t>
            </w:r>
          </w:p>
        </w:tc>
        <w:tc>
          <w:tcPr>
            <w:tcW w:w="4210" w:type="dxa"/>
            <w:vAlign w:val="bottom"/>
          </w:tcPr>
          <w:p w14:paraId="3542585A" w14:textId="77777777" w:rsidR="000946AB" w:rsidRPr="00D24D4E" w:rsidRDefault="00000000" w:rsidP="000946AB">
            <w:pPr>
              <w:rPr>
                <w:lang w:val="es-CO"/>
              </w:rPr>
            </w:pPr>
            <w:r w:rsidRPr="00D24D4E">
              <w:rPr>
                <w:lang w:val="es-CO"/>
              </w:rPr>
              <w:t>Autonomía en el inicio de sesión y navegación por las interfaces del aplicativo BH.</w:t>
            </w:r>
          </w:p>
        </w:tc>
        <w:tc>
          <w:tcPr>
            <w:tcW w:w="1910" w:type="dxa"/>
            <w:vAlign w:val="bottom"/>
          </w:tcPr>
          <w:p w14:paraId="4D44397B" w14:textId="77777777" w:rsidR="000946AB" w:rsidRPr="000946AB" w:rsidRDefault="00000000" w:rsidP="000946AB">
            <w:r w:rsidRPr="000946AB">
              <w:t>VALIDACIÓN</w:t>
            </w:r>
          </w:p>
        </w:tc>
        <w:tc>
          <w:tcPr>
            <w:tcW w:w="2527" w:type="dxa"/>
            <w:vAlign w:val="bottom"/>
          </w:tcPr>
          <w:p w14:paraId="4D5DF3C8" w14:textId="77777777" w:rsidR="000946AB" w:rsidRPr="00D24D4E" w:rsidRDefault="00000000" w:rsidP="000946AB">
            <w:pPr>
              <w:rPr>
                <w:lang w:val="es-CO"/>
              </w:rPr>
            </w:pPr>
            <w:proofErr w:type="gramStart"/>
            <w:r w:rsidRPr="00D24D4E">
              <w:rPr>
                <w:lang w:val="es-CO"/>
              </w:rPr>
              <w:t>Confirmar</w:t>
            </w:r>
            <w:proofErr w:type="gramEnd"/>
            <w:r w:rsidRPr="00D24D4E">
              <w:rPr>
                <w:lang w:val="es-CO"/>
              </w:rPr>
              <w:t xml:space="preserve"> operativamente que el Bot supera el Login de la plataforma y accede a los módulos requeridos sin intervención humana.</w:t>
            </w:r>
          </w:p>
        </w:tc>
      </w:tr>
      <w:tr w:rsidR="001A5887" w:rsidRPr="00EE7FEF" w14:paraId="16121641" w14:textId="77777777" w:rsidTr="001E5CFC">
        <w:trPr>
          <w:trHeight w:val="1825"/>
        </w:trPr>
        <w:tc>
          <w:tcPr>
            <w:tcW w:w="846" w:type="dxa"/>
            <w:vAlign w:val="bottom"/>
          </w:tcPr>
          <w:p w14:paraId="3E04C34D" w14:textId="77777777" w:rsidR="000946AB" w:rsidRPr="000946AB" w:rsidRDefault="00000000" w:rsidP="000946AB">
            <w:r w:rsidRPr="000946AB">
              <w:lastRenderedPageBreak/>
              <w:t>REQ-03</w:t>
            </w:r>
          </w:p>
        </w:tc>
        <w:tc>
          <w:tcPr>
            <w:tcW w:w="4210" w:type="dxa"/>
            <w:vAlign w:val="bottom"/>
          </w:tcPr>
          <w:p w14:paraId="57C524DB" w14:textId="77777777" w:rsidR="000946AB" w:rsidRPr="00D24D4E" w:rsidRDefault="00000000" w:rsidP="000946AB">
            <w:pPr>
              <w:rPr>
                <w:lang w:val="es-CO"/>
              </w:rPr>
            </w:pPr>
            <w:r w:rsidRPr="00D24D4E">
              <w:rPr>
                <w:lang w:val="es-CO"/>
              </w:rPr>
              <w:t>Algoritmo de optimización de memoria durante la descarga y el cruce de reportes en la máquina virtual.</w:t>
            </w:r>
          </w:p>
        </w:tc>
        <w:tc>
          <w:tcPr>
            <w:tcW w:w="1910" w:type="dxa"/>
            <w:vAlign w:val="bottom"/>
          </w:tcPr>
          <w:p w14:paraId="4123D521" w14:textId="77777777" w:rsidR="000946AB" w:rsidRPr="000946AB" w:rsidRDefault="00000000" w:rsidP="000946AB">
            <w:r w:rsidRPr="000946AB">
              <w:t>VERIFICACIÓN</w:t>
            </w:r>
          </w:p>
        </w:tc>
        <w:tc>
          <w:tcPr>
            <w:tcW w:w="2527" w:type="dxa"/>
            <w:vAlign w:val="bottom"/>
          </w:tcPr>
          <w:p w14:paraId="16B4183A" w14:textId="77777777" w:rsidR="000946AB" w:rsidRPr="00D24D4E" w:rsidRDefault="00000000" w:rsidP="000946AB">
            <w:pPr>
              <w:rPr>
                <w:lang w:val="es-CO"/>
              </w:rPr>
            </w:pPr>
            <w:proofErr w:type="gramStart"/>
            <w:r w:rsidRPr="00D24D4E">
              <w:rPr>
                <w:lang w:val="es-CO"/>
              </w:rPr>
              <w:t>Asegurar</w:t>
            </w:r>
            <w:proofErr w:type="gramEnd"/>
            <w:r w:rsidRPr="00D24D4E">
              <w:rPr>
                <w:lang w:val="es-CO"/>
              </w:rPr>
              <w:t xml:space="preserve"> que el script limpie archivos temporales y no sature la memoria interna del servidor durante el proceso (</w:t>
            </w:r>
            <w:proofErr w:type="spellStart"/>
            <w:r w:rsidRPr="00D24D4E">
              <w:rPr>
                <w:lang w:val="es-CO"/>
              </w:rPr>
              <w:t>Join</w:t>
            </w:r>
            <w:proofErr w:type="spellEnd"/>
            <w:r w:rsidRPr="00D24D4E">
              <w:rPr>
                <w:lang w:val="es-CO"/>
              </w:rPr>
              <w:t>).</w:t>
            </w:r>
          </w:p>
        </w:tc>
      </w:tr>
      <w:tr w:rsidR="001A5887" w:rsidRPr="00EE7FEF" w14:paraId="4AB13E8C" w14:textId="77777777" w:rsidTr="001E5CFC">
        <w:tc>
          <w:tcPr>
            <w:tcW w:w="846" w:type="dxa"/>
            <w:vAlign w:val="bottom"/>
          </w:tcPr>
          <w:p w14:paraId="4EEC8365" w14:textId="77777777" w:rsidR="000946AB" w:rsidRPr="000946AB" w:rsidRDefault="00000000" w:rsidP="000946AB">
            <w:r w:rsidRPr="000946AB">
              <w:t>REQ-04</w:t>
            </w:r>
          </w:p>
        </w:tc>
        <w:tc>
          <w:tcPr>
            <w:tcW w:w="4210" w:type="dxa"/>
            <w:vAlign w:val="bottom"/>
          </w:tcPr>
          <w:p w14:paraId="627993FA" w14:textId="77777777" w:rsidR="000946AB" w:rsidRPr="00D24D4E" w:rsidRDefault="00000000" w:rsidP="000946AB">
            <w:pPr>
              <w:rPr>
                <w:lang w:val="es-CO"/>
              </w:rPr>
            </w:pPr>
            <w:r w:rsidRPr="00D24D4E">
              <w:rPr>
                <w:lang w:val="es-CO"/>
              </w:rPr>
              <w:t>Conciliación exacta (</w:t>
            </w:r>
            <w:proofErr w:type="gramStart"/>
            <w:r w:rsidRPr="00D24D4E">
              <w:rPr>
                <w:lang w:val="es-CO"/>
              </w:rPr>
              <w:t>cero pérdida</w:t>
            </w:r>
            <w:proofErr w:type="gramEnd"/>
            <w:r w:rsidRPr="00D24D4E">
              <w:rPr>
                <w:lang w:val="es-CO"/>
              </w:rPr>
              <w:t xml:space="preserve"> de datos) entre el archivo de marcas médicas y el reporte de autorizaciones.</w:t>
            </w:r>
          </w:p>
        </w:tc>
        <w:tc>
          <w:tcPr>
            <w:tcW w:w="1910" w:type="dxa"/>
            <w:vAlign w:val="bottom"/>
          </w:tcPr>
          <w:p w14:paraId="6D2ED94D" w14:textId="77777777" w:rsidR="000946AB" w:rsidRPr="000946AB" w:rsidRDefault="00000000" w:rsidP="000946AB">
            <w:r w:rsidRPr="000946AB">
              <w:t>VALIDACIÓN</w:t>
            </w:r>
          </w:p>
        </w:tc>
        <w:tc>
          <w:tcPr>
            <w:tcW w:w="2527" w:type="dxa"/>
            <w:vAlign w:val="bottom"/>
          </w:tcPr>
          <w:p w14:paraId="39534600" w14:textId="77777777" w:rsidR="000946AB" w:rsidRPr="00D24D4E" w:rsidRDefault="00000000" w:rsidP="000946AB">
            <w:pPr>
              <w:rPr>
                <w:lang w:val="es-CO"/>
              </w:rPr>
            </w:pPr>
            <w:r w:rsidRPr="00D24D4E">
              <w:rPr>
                <w:lang w:val="es-CO"/>
              </w:rPr>
              <w:t xml:space="preserve">Validar con el usuario experto de </w:t>
            </w:r>
            <w:proofErr w:type="spellStart"/>
            <w:r w:rsidRPr="00D24D4E">
              <w:rPr>
                <w:lang w:val="es-CO"/>
              </w:rPr>
              <w:t>Keralty</w:t>
            </w:r>
            <w:proofErr w:type="spellEnd"/>
            <w:r w:rsidRPr="00D24D4E">
              <w:rPr>
                <w:lang w:val="es-CO"/>
              </w:rPr>
              <w:t xml:space="preserve"> que el 100% de los registros que coinciden manualmente también sean cruzados por el Bot.</w:t>
            </w:r>
          </w:p>
        </w:tc>
      </w:tr>
      <w:tr w:rsidR="001A5887" w:rsidRPr="00EE7FEF" w14:paraId="0DD6F2BA" w14:textId="77777777" w:rsidTr="001E5CFC">
        <w:tc>
          <w:tcPr>
            <w:tcW w:w="846" w:type="dxa"/>
            <w:vAlign w:val="bottom"/>
          </w:tcPr>
          <w:p w14:paraId="0CB964D1" w14:textId="77777777" w:rsidR="000946AB" w:rsidRPr="000946AB" w:rsidRDefault="00000000" w:rsidP="000946AB">
            <w:r w:rsidRPr="000946AB">
              <w:t>REQ-05</w:t>
            </w:r>
          </w:p>
        </w:tc>
        <w:tc>
          <w:tcPr>
            <w:tcW w:w="4210" w:type="dxa"/>
            <w:vAlign w:val="bottom"/>
          </w:tcPr>
          <w:p w14:paraId="3F5D653E" w14:textId="77777777" w:rsidR="000946AB" w:rsidRPr="00D24D4E" w:rsidRDefault="00000000" w:rsidP="000946AB">
            <w:pPr>
              <w:rPr>
                <w:lang w:val="es-CO"/>
              </w:rPr>
            </w:pPr>
            <w:r w:rsidRPr="00D24D4E">
              <w:rPr>
                <w:lang w:val="es-CO"/>
              </w:rPr>
              <w:t>Configuración de condicionales lógicos (</w:t>
            </w:r>
            <w:proofErr w:type="spellStart"/>
            <w:r w:rsidRPr="00D24D4E">
              <w:rPr>
                <w:lang w:val="es-CO"/>
              </w:rPr>
              <w:t>If</w:t>
            </w:r>
            <w:proofErr w:type="spellEnd"/>
            <w:r w:rsidRPr="00D24D4E">
              <w:rPr>
                <w:lang w:val="es-CO"/>
              </w:rPr>
              <w:t>/Else) para aislar los estados "impreso aprobado" y descartar estados inválidos.</w:t>
            </w:r>
          </w:p>
        </w:tc>
        <w:tc>
          <w:tcPr>
            <w:tcW w:w="1910" w:type="dxa"/>
            <w:vAlign w:val="bottom"/>
          </w:tcPr>
          <w:p w14:paraId="7D01C1A7" w14:textId="77777777" w:rsidR="000946AB" w:rsidRPr="000946AB" w:rsidRDefault="00000000" w:rsidP="000946AB">
            <w:r w:rsidRPr="000946AB">
              <w:t>VERIFICACIÓN</w:t>
            </w:r>
          </w:p>
        </w:tc>
        <w:tc>
          <w:tcPr>
            <w:tcW w:w="2527" w:type="dxa"/>
            <w:vAlign w:val="bottom"/>
          </w:tcPr>
          <w:p w14:paraId="476F2478" w14:textId="77777777" w:rsidR="000946AB" w:rsidRPr="00D24D4E" w:rsidRDefault="00000000" w:rsidP="000946AB">
            <w:pPr>
              <w:rPr>
                <w:lang w:val="es-CO"/>
              </w:rPr>
            </w:pPr>
            <w:r w:rsidRPr="00D24D4E">
              <w:rPr>
                <w:lang w:val="es-CO"/>
              </w:rPr>
              <w:t>Comprobar mediante pruebas unitarias de código que el bucle ignora estados como "borrador" o "rechazado" sin detenerse.</w:t>
            </w:r>
          </w:p>
        </w:tc>
      </w:tr>
      <w:tr w:rsidR="001A5887" w:rsidRPr="00EE7FEF" w14:paraId="6AB9FD2A" w14:textId="77777777" w:rsidTr="001E5CFC">
        <w:tc>
          <w:tcPr>
            <w:tcW w:w="846" w:type="dxa"/>
            <w:vAlign w:val="bottom"/>
          </w:tcPr>
          <w:p w14:paraId="0A2A88F7" w14:textId="77777777" w:rsidR="000946AB" w:rsidRPr="000946AB" w:rsidRDefault="00000000" w:rsidP="000946AB">
            <w:r w:rsidRPr="000946AB">
              <w:t>REQ-06</w:t>
            </w:r>
          </w:p>
        </w:tc>
        <w:tc>
          <w:tcPr>
            <w:tcW w:w="4210" w:type="dxa"/>
            <w:vAlign w:val="bottom"/>
          </w:tcPr>
          <w:p w14:paraId="1CD51279" w14:textId="77777777" w:rsidR="000946AB" w:rsidRPr="00D24D4E" w:rsidRDefault="00000000" w:rsidP="000946AB">
            <w:pPr>
              <w:rPr>
                <w:lang w:val="es-CO"/>
              </w:rPr>
            </w:pPr>
            <w:r w:rsidRPr="00D24D4E">
              <w:rPr>
                <w:lang w:val="es-CO"/>
              </w:rPr>
              <w:t>Clasificación estricta de las autorizaciones médicas bajo la matriz de los 13 códigos oncológicos aprobados.</w:t>
            </w:r>
          </w:p>
        </w:tc>
        <w:tc>
          <w:tcPr>
            <w:tcW w:w="1910" w:type="dxa"/>
            <w:vAlign w:val="bottom"/>
          </w:tcPr>
          <w:p w14:paraId="35325BEA" w14:textId="77777777" w:rsidR="000946AB" w:rsidRPr="000946AB" w:rsidRDefault="00000000" w:rsidP="000946AB">
            <w:r w:rsidRPr="000946AB">
              <w:t>VALIDACIÓN</w:t>
            </w:r>
          </w:p>
        </w:tc>
        <w:tc>
          <w:tcPr>
            <w:tcW w:w="2527" w:type="dxa"/>
            <w:vAlign w:val="bottom"/>
          </w:tcPr>
          <w:p w14:paraId="67FCDD12" w14:textId="77777777" w:rsidR="000946AB" w:rsidRPr="00D24D4E" w:rsidRDefault="00000000" w:rsidP="000946AB">
            <w:pPr>
              <w:rPr>
                <w:lang w:val="es-CO"/>
              </w:rPr>
            </w:pPr>
            <w:r w:rsidRPr="00D24D4E">
              <w:rPr>
                <w:lang w:val="es-CO"/>
              </w:rPr>
              <w:t>Certificar con el líder del proceso que el Bot agrupa y asigna correctamente los tratamientos en las ramas de Quimioterapia y Catéteres.</w:t>
            </w:r>
          </w:p>
        </w:tc>
      </w:tr>
      <w:tr w:rsidR="001A5887" w:rsidRPr="00EE7FEF" w14:paraId="7924831F" w14:textId="77777777" w:rsidTr="001E5CFC">
        <w:tc>
          <w:tcPr>
            <w:tcW w:w="846" w:type="dxa"/>
            <w:vAlign w:val="bottom"/>
          </w:tcPr>
          <w:p w14:paraId="7C32173C" w14:textId="77777777" w:rsidR="000946AB" w:rsidRPr="000946AB" w:rsidRDefault="00000000" w:rsidP="000946AB">
            <w:r w:rsidRPr="000946AB">
              <w:t>REQ-07</w:t>
            </w:r>
          </w:p>
        </w:tc>
        <w:tc>
          <w:tcPr>
            <w:tcW w:w="4210" w:type="dxa"/>
            <w:vAlign w:val="bottom"/>
          </w:tcPr>
          <w:p w14:paraId="28B256FA" w14:textId="77777777" w:rsidR="000946AB" w:rsidRPr="00D24D4E" w:rsidRDefault="00000000" w:rsidP="000946AB">
            <w:pPr>
              <w:rPr>
                <w:lang w:val="es-CO"/>
              </w:rPr>
            </w:pPr>
            <w:r w:rsidRPr="00D24D4E">
              <w:rPr>
                <w:lang w:val="es-CO"/>
              </w:rPr>
              <w:t>Implementación sintáctica de expresiones regulares (</w:t>
            </w:r>
            <w:proofErr w:type="spellStart"/>
            <w:r w:rsidRPr="00D24D4E">
              <w:rPr>
                <w:lang w:val="es-CO"/>
              </w:rPr>
              <w:t>RegEx</w:t>
            </w:r>
            <w:proofErr w:type="spellEnd"/>
            <w:r w:rsidRPr="00D24D4E">
              <w:rPr>
                <w:lang w:val="es-CO"/>
              </w:rPr>
              <w:t>) para identificar el patrón de Asunto en el buzón.</w:t>
            </w:r>
          </w:p>
        </w:tc>
        <w:tc>
          <w:tcPr>
            <w:tcW w:w="1910" w:type="dxa"/>
            <w:vAlign w:val="bottom"/>
          </w:tcPr>
          <w:p w14:paraId="5CBF8A2A" w14:textId="77777777" w:rsidR="000946AB" w:rsidRPr="000946AB" w:rsidRDefault="00000000" w:rsidP="000946AB">
            <w:r w:rsidRPr="000946AB">
              <w:t>VERIFICACIÓN</w:t>
            </w:r>
          </w:p>
        </w:tc>
        <w:tc>
          <w:tcPr>
            <w:tcW w:w="2527" w:type="dxa"/>
            <w:vAlign w:val="bottom"/>
          </w:tcPr>
          <w:p w14:paraId="3B2442D4" w14:textId="77777777" w:rsidR="000946AB" w:rsidRPr="00D24D4E" w:rsidRDefault="00000000" w:rsidP="000946AB">
            <w:pPr>
              <w:rPr>
                <w:lang w:val="es-CO"/>
              </w:rPr>
            </w:pPr>
            <w:r w:rsidRPr="00D24D4E">
              <w:rPr>
                <w:lang w:val="es-CO"/>
              </w:rPr>
              <w:t>Verificar técnicamente que la regla de lectura de correo reconozca de manera exacta el formato Autorización LC - DI #...</w:t>
            </w:r>
          </w:p>
        </w:tc>
      </w:tr>
      <w:tr w:rsidR="001A5887" w:rsidRPr="00EE7FEF" w14:paraId="608080E2" w14:textId="77777777" w:rsidTr="001E5CFC">
        <w:tc>
          <w:tcPr>
            <w:tcW w:w="846" w:type="dxa"/>
            <w:vAlign w:val="bottom"/>
          </w:tcPr>
          <w:p w14:paraId="08C740BD" w14:textId="77777777" w:rsidR="000946AB" w:rsidRPr="000946AB" w:rsidRDefault="00000000" w:rsidP="000946AB">
            <w:r w:rsidRPr="000946AB">
              <w:t>REQ-08</w:t>
            </w:r>
          </w:p>
        </w:tc>
        <w:tc>
          <w:tcPr>
            <w:tcW w:w="4210" w:type="dxa"/>
            <w:vAlign w:val="bottom"/>
          </w:tcPr>
          <w:p w14:paraId="5F0B4B87" w14:textId="77777777" w:rsidR="000946AB" w:rsidRPr="00D24D4E" w:rsidRDefault="00000000" w:rsidP="000946AB">
            <w:pPr>
              <w:rPr>
                <w:lang w:val="es-CO"/>
              </w:rPr>
            </w:pPr>
            <w:r w:rsidRPr="00D24D4E">
              <w:rPr>
                <w:lang w:val="es-CO"/>
              </w:rPr>
              <w:t>Vinculación y respuesta correcta a los correos iniciales enviados por los usuarios o entidades.</w:t>
            </w:r>
          </w:p>
        </w:tc>
        <w:tc>
          <w:tcPr>
            <w:tcW w:w="1910" w:type="dxa"/>
            <w:vAlign w:val="bottom"/>
          </w:tcPr>
          <w:p w14:paraId="4F5D7513" w14:textId="77777777" w:rsidR="000946AB" w:rsidRPr="000946AB" w:rsidRDefault="00000000" w:rsidP="000946AB">
            <w:r w:rsidRPr="000946AB">
              <w:t>VALIDACIÓN</w:t>
            </w:r>
          </w:p>
        </w:tc>
        <w:tc>
          <w:tcPr>
            <w:tcW w:w="2527" w:type="dxa"/>
            <w:vAlign w:val="bottom"/>
          </w:tcPr>
          <w:p w14:paraId="4F613D7B" w14:textId="77777777" w:rsidR="000946AB" w:rsidRPr="00D24D4E" w:rsidRDefault="00000000" w:rsidP="000946AB">
            <w:pPr>
              <w:rPr>
                <w:lang w:val="es-CO"/>
              </w:rPr>
            </w:pPr>
            <w:r w:rsidRPr="00D24D4E">
              <w:rPr>
                <w:lang w:val="es-CO"/>
              </w:rPr>
              <w:t>Constatar en la bandeja de entrada real que el Bot amarra y responde el correo origen correspondiente a cada caso procesado.</w:t>
            </w:r>
          </w:p>
        </w:tc>
      </w:tr>
      <w:tr w:rsidR="001A5887" w:rsidRPr="00EE7FEF" w14:paraId="309B09E2" w14:textId="77777777" w:rsidTr="001E5CFC">
        <w:tc>
          <w:tcPr>
            <w:tcW w:w="846" w:type="dxa"/>
            <w:vAlign w:val="bottom"/>
          </w:tcPr>
          <w:p w14:paraId="3CDD38D7" w14:textId="77777777" w:rsidR="000946AB" w:rsidRPr="000946AB" w:rsidRDefault="00000000" w:rsidP="000946AB">
            <w:r w:rsidRPr="000946AB">
              <w:t>REQ-09</w:t>
            </w:r>
          </w:p>
        </w:tc>
        <w:tc>
          <w:tcPr>
            <w:tcW w:w="4210" w:type="dxa"/>
            <w:vAlign w:val="bottom"/>
          </w:tcPr>
          <w:p w14:paraId="0DDA68AD" w14:textId="77777777" w:rsidR="000946AB" w:rsidRPr="00D24D4E" w:rsidRDefault="00000000" w:rsidP="000946AB">
            <w:pPr>
              <w:rPr>
                <w:lang w:val="es-CO"/>
              </w:rPr>
            </w:pPr>
            <w:r w:rsidRPr="00D24D4E">
              <w:rPr>
                <w:lang w:val="es-CO"/>
              </w:rPr>
              <w:t>Maquetado HTML limpio, responsivo y parametrizado de la plantilla de notificación y su tabla de datos médicos.</w:t>
            </w:r>
          </w:p>
        </w:tc>
        <w:tc>
          <w:tcPr>
            <w:tcW w:w="1910" w:type="dxa"/>
            <w:vAlign w:val="bottom"/>
          </w:tcPr>
          <w:p w14:paraId="0EEE5CCA" w14:textId="77777777" w:rsidR="000946AB" w:rsidRPr="000946AB" w:rsidRDefault="00000000" w:rsidP="000946AB">
            <w:r w:rsidRPr="000946AB">
              <w:t>VERIFICACIÓN</w:t>
            </w:r>
          </w:p>
        </w:tc>
        <w:tc>
          <w:tcPr>
            <w:tcW w:w="2527" w:type="dxa"/>
            <w:vAlign w:val="bottom"/>
          </w:tcPr>
          <w:p w14:paraId="696A5DBD" w14:textId="77777777" w:rsidR="000946AB" w:rsidRPr="00D24D4E" w:rsidRDefault="00000000" w:rsidP="000946AB">
            <w:pPr>
              <w:rPr>
                <w:lang w:val="es-CO"/>
              </w:rPr>
            </w:pPr>
            <w:r w:rsidRPr="00D24D4E">
              <w:rPr>
                <w:lang w:val="es-CO"/>
              </w:rPr>
              <w:t>Revisar que las etiquetas de código HTML inserten las variables de la autorización en las celdas correctas sin traslapar el texto.</w:t>
            </w:r>
          </w:p>
        </w:tc>
      </w:tr>
      <w:tr w:rsidR="001A5887" w:rsidRPr="00EE7FEF" w14:paraId="72C2530E" w14:textId="77777777" w:rsidTr="001E5CFC">
        <w:tc>
          <w:tcPr>
            <w:tcW w:w="846" w:type="dxa"/>
            <w:vAlign w:val="bottom"/>
          </w:tcPr>
          <w:p w14:paraId="46D6DDFF" w14:textId="77777777" w:rsidR="000946AB" w:rsidRPr="000946AB" w:rsidRDefault="00000000" w:rsidP="000946AB">
            <w:r w:rsidRPr="000946AB">
              <w:lastRenderedPageBreak/>
              <w:t>REQ-10</w:t>
            </w:r>
          </w:p>
        </w:tc>
        <w:tc>
          <w:tcPr>
            <w:tcW w:w="4210" w:type="dxa"/>
            <w:vAlign w:val="bottom"/>
          </w:tcPr>
          <w:p w14:paraId="3C0F50A3" w14:textId="77777777" w:rsidR="000946AB" w:rsidRPr="00D24D4E" w:rsidRDefault="00000000" w:rsidP="000946AB">
            <w:pPr>
              <w:rPr>
                <w:lang w:val="es-CO"/>
              </w:rPr>
            </w:pPr>
            <w:r w:rsidRPr="00D24D4E">
              <w:rPr>
                <w:lang w:val="es-CO"/>
              </w:rPr>
              <w:t>Segmentación geográfica del destino del correo (Usuarios registrados en BH para Bogotá / Remitente inicial para Regiones).</w:t>
            </w:r>
          </w:p>
        </w:tc>
        <w:tc>
          <w:tcPr>
            <w:tcW w:w="1910" w:type="dxa"/>
            <w:vAlign w:val="bottom"/>
          </w:tcPr>
          <w:p w14:paraId="32953E41" w14:textId="77777777" w:rsidR="000946AB" w:rsidRPr="000946AB" w:rsidRDefault="00000000" w:rsidP="000946AB">
            <w:r w:rsidRPr="000946AB">
              <w:t>VALIDACIÓN</w:t>
            </w:r>
          </w:p>
        </w:tc>
        <w:tc>
          <w:tcPr>
            <w:tcW w:w="2527" w:type="dxa"/>
            <w:vAlign w:val="bottom"/>
          </w:tcPr>
          <w:p w14:paraId="22821091" w14:textId="77777777" w:rsidR="000946AB" w:rsidRPr="00D24D4E" w:rsidRDefault="00000000" w:rsidP="000946AB">
            <w:pPr>
              <w:rPr>
                <w:lang w:val="es-CO"/>
              </w:rPr>
            </w:pPr>
            <w:proofErr w:type="gramStart"/>
            <w:r w:rsidRPr="00D24D4E">
              <w:rPr>
                <w:lang w:val="es-CO"/>
              </w:rPr>
              <w:t>Asegurar</w:t>
            </w:r>
            <w:proofErr w:type="gramEnd"/>
            <w:r w:rsidRPr="00D24D4E">
              <w:rPr>
                <w:lang w:val="es-CO"/>
              </w:rPr>
              <w:t xml:space="preserve"> que ningún correo de paciente regional le llegue al usuario final, y que los de Bogotá se envíen de forma correcta a su destinatario.</w:t>
            </w:r>
          </w:p>
        </w:tc>
      </w:tr>
      <w:tr w:rsidR="001A5887" w:rsidRPr="00EE7FEF" w14:paraId="51155E49" w14:textId="77777777" w:rsidTr="001E5CFC">
        <w:tc>
          <w:tcPr>
            <w:tcW w:w="846" w:type="dxa"/>
            <w:vAlign w:val="bottom"/>
          </w:tcPr>
          <w:p w14:paraId="23F92BC3" w14:textId="77777777" w:rsidR="000946AB" w:rsidRPr="000946AB" w:rsidRDefault="00000000" w:rsidP="000946AB">
            <w:r w:rsidRPr="000946AB">
              <w:t>REQ-11</w:t>
            </w:r>
          </w:p>
        </w:tc>
        <w:tc>
          <w:tcPr>
            <w:tcW w:w="4210" w:type="dxa"/>
            <w:vAlign w:val="bottom"/>
          </w:tcPr>
          <w:p w14:paraId="29108C11" w14:textId="77777777" w:rsidR="000946AB" w:rsidRPr="00D24D4E" w:rsidRDefault="00000000" w:rsidP="000946AB">
            <w:pPr>
              <w:rPr>
                <w:lang w:val="es-CO"/>
              </w:rPr>
            </w:pPr>
            <w:r w:rsidRPr="00D24D4E">
              <w:rPr>
                <w:lang w:val="es-CO"/>
              </w:rPr>
              <w:t>Arquitectura de control de errores (Try-Catch) global y local para el manejo de excepciones de sistema.</w:t>
            </w:r>
          </w:p>
        </w:tc>
        <w:tc>
          <w:tcPr>
            <w:tcW w:w="1910" w:type="dxa"/>
            <w:vAlign w:val="bottom"/>
          </w:tcPr>
          <w:p w14:paraId="7ADA32CD" w14:textId="77777777" w:rsidR="000946AB" w:rsidRPr="000946AB" w:rsidRDefault="00000000" w:rsidP="000946AB">
            <w:r w:rsidRPr="000946AB">
              <w:t>VERIFICACIÓN</w:t>
            </w:r>
          </w:p>
        </w:tc>
        <w:tc>
          <w:tcPr>
            <w:tcW w:w="2527" w:type="dxa"/>
            <w:vAlign w:val="bottom"/>
          </w:tcPr>
          <w:p w14:paraId="1FDBDF61" w14:textId="77777777" w:rsidR="000946AB" w:rsidRPr="00D24D4E" w:rsidRDefault="00000000" w:rsidP="000946AB">
            <w:pPr>
              <w:rPr>
                <w:lang w:val="es-CO"/>
              </w:rPr>
            </w:pPr>
            <w:r w:rsidRPr="00D24D4E">
              <w:rPr>
                <w:lang w:val="es-CO"/>
              </w:rPr>
              <w:t>Garantizar que el Bot cuente con la capacidad técnica de registrar un fallo en una fila, saltar al siguiente registro y no "morir" en la ejecución.</w:t>
            </w:r>
          </w:p>
        </w:tc>
      </w:tr>
      <w:tr w:rsidR="001A5887" w:rsidRPr="00EE7FEF" w14:paraId="312EF740" w14:textId="77777777" w:rsidTr="001E5CFC">
        <w:tc>
          <w:tcPr>
            <w:tcW w:w="846" w:type="dxa"/>
            <w:vAlign w:val="bottom"/>
          </w:tcPr>
          <w:p w14:paraId="3BCEEC63" w14:textId="77777777" w:rsidR="000946AB" w:rsidRPr="000946AB" w:rsidRDefault="00000000" w:rsidP="000946AB">
            <w:r w:rsidRPr="000946AB">
              <w:t>REQ-12</w:t>
            </w:r>
          </w:p>
        </w:tc>
        <w:tc>
          <w:tcPr>
            <w:tcW w:w="4210" w:type="dxa"/>
            <w:vAlign w:val="bottom"/>
          </w:tcPr>
          <w:p w14:paraId="0C4F71F4" w14:textId="77777777" w:rsidR="000946AB" w:rsidRPr="00D24D4E" w:rsidRDefault="00000000" w:rsidP="000946AB">
            <w:pPr>
              <w:rPr>
                <w:lang w:val="es-CO"/>
              </w:rPr>
            </w:pPr>
            <w:r w:rsidRPr="00D24D4E">
              <w:rPr>
                <w:lang w:val="es-CO"/>
              </w:rPr>
              <w:t>Cuadre matemático exacto del reporte diario de control generado al final de cada jornada.</w:t>
            </w:r>
          </w:p>
        </w:tc>
        <w:tc>
          <w:tcPr>
            <w:tcW w:w="1910" w:type="dxa"/>
            <w:vAlign w:val="bottom"/>
          </w:tcPr>
          <w:p w14:paraId="5ED344E7" w14:textId="77777777" w:rsidR="000946AB" w:rsidRPr="000946AB" w:rsidRDefault="00000000" w:rsidP="000946AB">
            <w:r w:rsidRPr="000946AB">
              <w:t>VALIDACIÓN</w:t>
            </w:r>
          </w:p>
        </w:tc>
        <w:tc>
          <w:tcPr>
            <w:tcW w:w="2527" w:type="dxa"/>
            <w:vAlign w:val="bottom"/>
          </w:tcPr>
          <w:p w14:paraId="6A0732A6" w14:textId="77777777" w:rsidR="000946AB" w:rsidRPr="00D24D4E" w:rsidRDefault="00000000" w:rsidP="000946AB">
            <w:pPr>
              <w:rPr>
                <w:lang w:val="es-CO"/>
              </w:rPr>
            </w:pPr>
            <w:r w:rsidRPr="00D24D4E">
              <w:rPr>
                <w:lang w:val="es-CO"/>
              </w:rPr>
              <w:t xml:space="preserve">Permitir al Supervisor de </w:t>
            </w:r>
            <w:proofErr w:type="spellStart"/>
            <w:r w:rsidRPr="00D24D4E">
              <w:rPr>
                <w:lang w:val="es-CO"/>
              </w:rPr>
              <w:t>Keralty</w:t>
            </w:r>
            <w:proofErr w:type="spellEnd"/>
            <w:r w:rsidRPr="00D24D4E">
              <w:rPr>
                <w:lang w:val="es-CO"/>
              </w:rPr>
              <w:t xml:space="preserve"> auditar el proceso al verificar visualmente que la suma de casos exitosos y excepciones sea igual al total de la cola.</w:t>
            </w:r>
          </w:p>
        </w:tc>
      </w:tr>
    </w:tbl>
    <w:p w14:paraId="71D03022" w14:textId="77777777" w:rsidR="001E5CFC" w:rsidRDefault="00000000" w:rsidP="00D571F9">
      <w:pPr>
        <w:pStyle w:val="APAHeading2"/>
      </w:pPr>
      <w:bookmarkStart w:id="25" w:name="_Toc256000011"/>
      <w:bookmarkStart w:id="26" w:name="_Toc234767469"/>
      <w:bookmarkStart w:id="27" w:name="_Toc234768314"/>
      <w:r>
        <w:t>Lista de control</w:t>
      </w:r>
      <w:bookmarkEnd w:id="25"/>
      <w:bookmarkEnd w:id="26"/>
      <w:bookmarkEnd w:id="27"/>
    </w:p>
    <w:tbl>
      <w:tblPr>
        <w:tblStyle w:val="Tablaconcuadrcula"/>
        <w:tblW w:w="0" w:type="auto"/>
        <w:tblLook w:val="04A0" w:firstRow="1" w:lastRow="0" w:firstColumn="1" w:lastColumn="0" w:noHBand="0" w:noVBand="1"/>
      </w:tblPr>
      <w:tblGrid>
        <w:gridCol w:w="553"/>
        <w:gridCol w:w="2939"/>
        <w:gridCol w:w="1550"/>
        <w:gridCol w:w="1616"/>
        <w:gridCol w:w="1616"/>
      </w:tblGrid>
      <w:tr w:rsidR="001A5887" w14:paraId="7BDA629C" w14:textId="77777777" w:rsidTr="00AB5883">
        <w:tc>
          <w:tcPr>
            <w:tcW w:w="553" w:type="dxa"/>
            <w:shd w:val="clear" w:color="auto" w:fill="ADADAD" w:themeFill="background2" w:themeFillShade="BF"/>
            <w:vAlign w:val="bottom"/>
          </w:tcPr>
          <w:p w14:paraId="5AD3790B" w14:textId="77777777" w:rsidR="00246483" w:rsidRDefault="00000000" w:rsidP="001E5CFC">
            <w:r>
              <w:rPr>
                <w:rFonts w:ascii="Arial" w:hAnsi="Arial" w:cs="Arial"/>
                <w:sz w:val="20"/>
                <w:szCs w:val="20"/>
              </w:rPr>
              <w:t>#</w:t>
            </w:r>
          </w:p>
        </w:tc>
        <w:tc>
          <w:tcPr>
            <w:tcW w:w="2939" w:type="dxa"/>
            <w:shd w:val="clear" w:color="auto" w:fill="ADADAD" w:themeFill="background2" w:themeFillShade="BF"/>
            <w:vAlign w:val="bottom"/>
          </w:tcPr>
          <w:p w14:paraId="7DD77C06" w14:textId="77777777" w:rsidR="00246483" w:rsidRDefault="00000000" w:rsidP="001E5CFC">
            <w:r>
              <w:rPr>
                <w:rFonts w:ascii="Arial" w:hAnsi="Arial" w:cs="Arial"/>
                <w:sz w:val="20"/>
                <w:szCs w:val="20"/>
              </w:rPr>
              <w:t>Ítem de Revisión Técnica</w:t>
            </w:r>
          </w:p>
        </w:tc>
        <w:tc>
          <w:tcPr>
            <w:tcW w:w="1550" w:type="dxa"/>
            <w:shd w:val="clear" w:color="auto" w:fill="ADADAD" w:themeFill="background2" w:themeFillShade="BF"/>
            <w:vAlign w:val="bottom"/>
          </w:tcPr>
          <w:p w14:paraId="4EBDFB00" w14:textId="77777777" w:rsidR="00246483" w:rsidRDefault="00000000" w:rsidP="001E5CFC">
            <w:r>
              <w:rPr>
                <w:rFonts w:ascii="Arial" w:hAnsi="Arial" w:cs="Arial"/>
                <w:sz w:val="20"/>
                <w:szCs w:val="20"/>
              </w:rPr>
              <w:t>Componente / Módulo</w:t>
            </w:r>
          </w:p>
        </w:tc>
        <w:tc>
          <w:tcPr>
            <w:tcW w:w="1616" w:type="dxa"/>
            <w:shd w:val="clear" w:color="auto" w:fill="ADADAD" w:themeFill="background2" w:themeFillShade="BF"/>
            <w:vAlign w:val="bottom"/>
          </w:tcPr>
          <w:p w14:paraId="6952FC8C" w14:textId="77777777" w:rsidR="00246483" w:rsidRDefault="00000000" w:rsidP="001E5CFC">
            <w:r>
              <w:rPr>
                <w:rFonts w:ascii="Arial" w:hAnsi="Arial" w:cs="Arial"/>
                <w:sz w:val="20"/>
                <w:szCs w:val="20"/>
              </w:rPr>
              <w:t>Estado (Pasó/No)</w:t>
            </w:r>
          </w:p>
        </w:tc>
        <w:tc>
          <w:tcPr>
            <w:tcW w:w="1616" w:type="dxa"/>
            <w:shd w:val="clear" w:color="auto" w:fill="ADADAD" w:themeFill="background2" w:themeFillShade="BF"/>
          </w:tcPr>
          <w:p w14:paraId="2FAF86FD" w14:textId="77777777" w:rsidR="00246483" w:rsidRDefault="00000000" w:rsidP="001E5CFC">
            <w:pPr>
              <w:rPr>
                <w:rFonts w:ascii="Arial" w:hAnsi="Arial" w:cs="Arial"/>
                <w:sz w:val="20"/>
                <w:szCs w:val="20"/>
              </w:rPr>
            </w:pPr>
            <w:r>
              <w:rPr>
                <w:rFonts w:ascii="Arial" w:hAnsi="Arial" w:cs="Arial"/>
                <w:sz w:val="20"/>
                <w:szCs w:val="20"/>
              </w:rPr>
              <w:t>Obsevaciones/ Evidencias</w:t>
            </w:r>
          </w:p>
        </w:tc>
      </w:tr>
      <w:tr w:rsidR="001A5887" w:rsidRPr="00EE7FEF" w14:paraId="178158BB" w14:textId="77777777" w:rsidTr="00AB5883">
        <w:tc>
          <w:tcPr>
            <w:tcW w:w="553" w:type="dxa"/>
            <w:vAlign w:val="bottom"/>
          </w:tcPr>
          <w:p w14:paraId="0405FE8D" w14:textId="77777777" w:rsidR="00246483" w:rsidRDefault="00000000" w:rsidP="001E5CFC">
            <w:r>
              <w:rPr>
                <w:rFonts w:ascii="Arial" w:hAnsi="Arial" w:cs="Arial"/>
                <w:sz w:val="20"/>
                <w:szCs w:val="20"/>
              </w:rPr>
              <w:t>1</w:t>
            </w:r>
          </w:p>
        </w:tc>
        <w:tc>
          <w:tcPr>
            <w:tcW w:w="2939" w:type="dxa"/>
            <w:vAlign w:val="bottom"/>
          </w:tcPr>
          <w:p w14:paraId="75030EB5" w14:textId="77777777" w:rsidR="00246483" w:rsidRPr="00D24D4E" w:rsidRDefault="00000000" w:rsidP="001E5CFC">
            <w:pPr>
              <w:rPr>
                <w:lang w:val="es-CO"/>
              </w:rPr>
            </w:pPr>
            <w:r w:rsidRPr="00D24D4E">
              <w:rPr>
                <w:rFonts w:ascii="Arial" w:hAnsi="Arial" w:cs="Arial"/>
                <w:sz w:val="20"/>
                <w:szCs w:val="20"/>
                <w:lang w:val="es-CO"/>
              </w:rPr>
              <w:t>Cifrado de Credenciales: Las contraseñas de acceso al aplicativo BH y al buzón de correo no están grabadas en texto plano en el código.</w:t>
            </w:r>
          </w:p>
        </w:tc>
        <w:tc>
          <w:tcPr>
            <w:tcW w:w="1550" w:type="dxa"/>
            <w:vAlign w:val="bottom"/>
          </w:tcPr>
          <w:p w14:paraId="11582B65" w14:textId="77777777" w:rsidR="00246483" w:rsidRDefault="00000000" w:rsidP="001E5CFC">
            <w:proofErr w:type="spellStart"/>
            <w:r>
              <w:rPr>
                <w:rFonts w:ascii="Arial" w:hAnsi="Arial" w:cs="Arial"/>
                <w:sz w:val="20"/>
                <w:szCs w:val="20"/>
              </w:rPr>
              <w:t>Acceso</w:t>
            </w:r>
            <w:proofErr w:type="spellEnd"/>
            <w:r>
              <w:rPr>
                <w:rFonts w:ascii="Arial" w:hAnsi="Arial" w:cs="Arial"/>
                <w:sz w:val="20"/>
                <w:szCs w:val="20"/>
              </w:rPr>
              <w:t xml:space="preserve"> / </w:t>
            </w:r>
            <w:proofErr w:type="spellStart"/>
            <w:r>
              <w:rPr>
                <w:rFonts w:ascii="Arial" w:hAnsi="Arial" w:cs="Arial"/>
                <w:sz w:val="20"/>
                <w:szCs w:val="20"/>
              </w:rPr>
              <w:t>Seguridad</w:t>
            </w:r>
            <w:proofErr w:type="spellEnd"/>
          </w:p>
        </w:tc>
        <w:tc>
          <w:tcPr>
            <w:tcW w:w="1616" w:type="dxa"/>
            <w:vAlign w:val="bottom"/>
          </w:tcPr>
          <w:p w14:paraId="7E857C0F" w14:textId="77777777" w:rsidR="00246483" w:rsidRDefault="00000000" w:rsidP="001E5CFC">
            <w:r>
              <w:t>Pasó</w:t>
            </w:r>
          </w:p>
        </w:tc>
        <w:tc>
          <w:tcPr>
            <w:tcW w:w="1616" w:type="dxa"/>
          </w:tcPr>
          <w:p w14:paraId="61F53865" w14:textId="77777777" w:rsidR="00246483" w:rsidRPr="00D24D4E" w:rsidRDefault="00000000" w:rsidP="001E5CFC">
            <w:pPr>
              <w:rPr>
                <w:lang w:val="es-CO"/>
              </w:rPr>
            </w:pPr>
            <w:proofErr w:type="spellStart"/>
            <w:r w:rsidRPr="00D24D4E">
              <w:rPr>
                <w:lang w:val="es-CO"/>
              </w:rPr>
              <w:t>Automation</w:t>
            </w:r>
            <w:proofErr w:type="spellEnd"/>
            <w:r w:rsidRPr="00D24D4E">
              <w:rPr>
                <w:lang w:val="es-CO"/>
              </w:rPr>
              <w:t xml:space="preserve"> </w:t>
            </w:r>
            <w:proofErr w:type="spellStart"/>
            <w:r w:rsidRPr="00D24D4E">
              <w:rPr>
                <w:lang w:val="es-CO"/>
              </w:rPr>
              <w:t>Anywhere</w:t>
            </w:r>
            <w:proofErr w:type="spellEnd"/>
            <w:r w:rsidRPr="00D24D4E">
              <w:rPr>
                <w:lang w:val="es-CO"/>
              </w:rPr>
              <w:t xml:space="preserve"> ayuda a almacenar credenciales en un </w:t>
            </w:r>
            <w:proofErr w:type="spellStart"/>
            <w:r w:rsidRPr="00D24D4E">
              <w:rPr>
                <w:lang w:val="es-CO"/>
              </w:rPr>
              <w:t>baul</w:t>
            </w:r>
            <w:proofErr w:type="spellEnd"/>
            <w:r w:rsidRPr="00D24D4E">
              <w:rPr>
                <w:lang w:val="es-CO"/>
              </w:rPr>
              <w:t xml:space="preserve"> Cifrado</w:t>
            </w:r>
          </w:p>
        </w:tc>
      </w:tr>
      <w:tr w:rsidR="001A5887" w14:paraId="4354D22D" w14:textId="77777777" w:rsidTr="00AB5883">
        <w:tc>
          <w:tcPr>
            <w:tcW w:w="553" w:type="dxa"/>
            <w:vAlign w:val="bottom"/>
          </w:tcPr>
          <w:p w14:paraId="5835AFD6" w14:textId="77777777" w:rsidR="00246483" w:rsidRDefault="00000000" w:rsidP="001E5CFC">
            <w:r>
              <w:rPr>
                <w:rFonts w:ascii="Arial" w:hAnsi="Arial" w:cs="Arial"/>
                <w:sz w:val="20"/>
                <w:szCs w:val="20"/>
              </w:rPr>
              <w:t>2</w:t>
            </w:r>
          </w:p>
        </w:tc>
        <w:tc>
          <w:tcPr>
            <w:tcW w:w="2939" w:type="dxa"/>
            <w:vAlign w:val="bottom"/>
          </w:tcPr>
          <w:p w14:paraId="1EA77D89" w14:textId="77777777" w:rsidR="00246483" w:rsidRPr="00D24D4E" w:rsidRDefault="00000000" w:rsidP="001E5CFC">
            <w:pPr>
              <w:rPr>
                <w:lang w:val="es-CO"/>
              </w:rPr>
            </w:pPr>
            <w:r w:rsidRPr="00D24D4E">
              <w:rPr>
                <w:rFonts w:ascii="Arial" w:hAnsi="Arial" w:cs="Arial"/>
                <w:sz w:val="20"/>
                <w:szCs w:val="20"/>
                <w:lang w:val="es-CO"/>
              </w:rPr>
              <w:t>Cruce Completo de Archivos: El proceso realiza el cruce (</w:t>
            </w:r>
            <w:proofErr w:type="spellStart"/>
            <w:r w:rsidRPr="00D24D4E">
              <w:rPr>
                <w:rFonts w:ascii="Arial" w:hAnsi="Arial" w:cs="Arial"/>
                <w:sz w:val="20"/>
                <w:szCs w:val="20"/>
                <w:lang w:val="es-CO"/>
              </w:rPr>
              <w:t>Inner</w:t>
            </w:r>
            <w:proofErr w:type="spellEnd"/>
            <w:r w:rsidRPr="00D24D4E">
              <w:rPr>
                <w:rFonts w:ascii="Arial" w:hAnsi="Arial" w:cs="Arial"/>
                <w:sz w:val="20"/>
                <w:szCs w:val="20"/>
                <w:lang w:val="es-CO"/>
              </w:rPr>
              <w:t xml:space="preserve"> </w:t>
            </w:r>
            <w:proofErr w:type="spellStart"/>
            <w:r w:rsidRPr="00D24D4E">
              <w:rPr>
                <w:rFonts w:ascii="Arial" w:hAnsi="Arial" w:cs="Arial"/>
                <w:sz w:val="20"/>
                <w:szCs w:val="20"/>
                <w:lang w:val="es-CO"/>
              </w:rPr>
              <w:t>Join</w:t>
            </w:r>
            <w:proofErr w:type="spellEnd"/>
            <w:r w:rsidRPr="00D24D4E">
              <w:rPr>
                <w:rFonts w:ascii="Arial" w:hAnsi="Arial" w:cs="Arial"/>
                <w:sz w:val="20"/>
                <w:szCs w:val="20"/>
                <w:lang w:val="es-CO"/>
              </w:rPr>
              <w:t>) sin alterar, duplicar ni truncar filas de las fuentes de BH.</w:t>
            </w:r>
          </w:p>
        </w:tc>
        <w:tc>
          <w:tcPr>
            <w:tcW w:w="1550" w:type="dxa"/>
            <w:vAlign w:val="bottom"/>
          </w:tcPr>
          <w:p w14:paraId="1A87AD9D" w14:textId="77777777" w:rsidR="00246483" w:rsidRDefault="00000000" w:rsidP="001E5CFC">
            <w:proofErr w:type="spellStart"/>
            <w:r>
              <w:rPr>
                <w:rFonts w:ascii="Arial" w:hAnsi="Arial" w:cs="Arial"/>
                <w:sz w:val="20"/>
                <w:szCs w:val="20"/>
              </w:rPr>
              <w:t>Procesamiento</w:t>
            </w:r>
            <w:proofErr w:type="spellEnd"/>
            <w:r>
              <w:rPr>
                <w:rFonts w:ascii="Arial" w:hAnsi="Arial" w:cs="Arial"/>
                <w:sz w:val="20"/>
                <w:szCs w:val="20"/>
              </w:rPr>
              <w:t xml:space="preserve"> de Datos</w:t>
            </w:r>
          </w:p>
        </w:tc>
        <w:tc>
          <w:tcPr>
            <w:tcW w:w="1616" w:type="dxa"/>
            <w:vAlign w:val="bottom"/>
          </w:tcPr>
          <w:p w14:paraId="621C2664" w14:textId="77777777" w:rsidR="00246483" w:rsidRDefault="00000000" w:rsidP="001E5CFC">
            <w:r>
              <w:t>Pasó</w:t>
            </w:r>
          </w:p>
        </w:tc>
        <w:tc>
          <w:tcPr>
            <w:tcW w:w="1616" w:type="dxa"/>
          </w:tcPr>
          <w:p w14:paraId="6CF9B9AB" w14:textId="77777777" w:rsidR="00246483" w:rsidRDefault="00000000" w:rsidP="001E5CFC">
            <w:r>
              <w:t>Sin novedad</w:t>
            </w:r>
          </w:p>
        </w:tc>
      </w:tr>
      <w:tr w:rsidR="001A5887" w14:paraId="3B8D09C5" w14:textId="77777777" w:rsidTr="00AB5883">
        <w:tc>
          <w:tcPr>
            <w:tcW w:w="553" w:type="dxa"/>
            <w:vAlign w:val="bottom"/>
          </w:tcPr>
          <w:p w14:paraId="280FE855" w14:textId="77777777" w:rsidR="00246483" w:rsidRDefault="00000000" w:rsidP="00246483">
            <w:r>
              <w:rPr>
                <w:rFonts w:ascii="Arial" w:hAnsi="Arial" w:cs="Arial"/>
                <w:sz w:val="20"/>
                <w:szCs w:val="20"/>
              </w:rPr>
              <w:t>3</w:t>
            </w:r>
          </w:p>
        </w:tc>
        <w:tc>
          <w:tcPr>
            <w:tcW w:w="2939" w:type="dxa"/>
            <w:vAlign w:val="bottom"/>
          </w:tcPr>
          <w:p w14:paraId="0550D282" w14:textId="77777777" w:rsidR="00246483" w:rsidRPr="00D24D4E" w:rsidRDefault="00000000" w:rsidP="00246483">
            <w:pPr>
              <w:rPr>
                <w:lang w:val="es-CO"/>
              </w:rPr>
            </w:pPr>
            <w:r w:rsidRPr="00D24D4E">
              <w:rPr>
                <w:rFonts w:ascii="Arial" w:hAnsi="Arial" w:cs="Arial"/>
                <w:sz w:val="20"/>
                <w:szCs w:val="20"/>
                <w:lang w:val="es-CO"/>
              </w:rPr>
              <w:t>Filtro de Estado Rígido: El Bot aísla únicamente los registros cuyo campo estado sea exactamente "impreso aprobado".</w:t>
            </w:r>
          </w:p>
        </w:tc>
        <w:tc>
          <w:tcPr>
            <w:tcW w:w="1550" w:type="dxa"/>
            <w:vAlign w:val="bottom"/>
          </w:tcPr>
          <w:p w14:paraId="08A87F99" w14:textId="77777777" w:rsidR="00246483" w:rsidRDefault="00000000" w:rsidP="00246483">
            <w:r>
              <w:rPr>
                <w:rFonts w:ascii="Arial" w:hAnsi="Arial" w:cs="Arial"/>
                <w:sz w:val="20"/>
                <w:szCs w:val="20"/>
              </w:rPr>
              <w:t xml:space="preserve">Reglas de </w:t>
            </w:r>
            <w:proofErr w:type="spellStart"/>
            <w:r>
              <w:rPr>
                <w:rFonts w:ascii="Arial" w:hAnsi="Arial" w:cs="Arial"/>
                <w:sz w:val="20"/>
                <w:szCs w:val="20"/>
              </w:rPr>
              <w:t>Negocio</w:t>
            </w:r>
            <w:proofErr w:type="spellEnd"/>
          </w:p>
        </w:tc>
        <w:tc>
          <w:tcPr>
            <w:tcW w:w="1616" w:type="dxa"/>
            <w:vAlign w:val="bottom"/>
          </w:tcPr>
          <w:p w14:paraId="4333D72A" w14:textId="77777777" w:rsidR="00246483" w:rsidRDefault="00000000" w:rsidP="00246483">
            <w:r>
              <w:t>Pasó</w:t>
            </w:r>
          </w:p>
        </w:tc>
        <w:tc>
          <w:tcPr>
            <w:tcW w:w="1616" w:type="dxa"/>
          </w:tcPr>
          <w:p w14:paraId="36D24425" w14:textId="77777777" w:rsidR="00246483" w:rsidRDefault="00000000" w:rsidP="00246483">
            <w:r>
              <w:t>Sin novedad</w:t>
            </w:r>
          </w:p>
        </w:tc>
      </w:tr>
      <w:tr w:rsidR="001A5887" w14:paraId="1DC5A04E" w14:textId="77777777" w:rsidTr="00AB5883">
        <w:tc>
          <w:tcPr>
            <w:tcW w:w="553" w:type="dxa"/>
            <w:vAlign w:val="bottom"/>
          </w:tcPr>
          <w:p w14:paraId="2CBCAB9A" w14:textId="77777777" w:rsidR="00246483" w:rsidRDefault="00000000" w:rsidP="00246483">
            <w:r>
              <w:rPr>
                <w:rFonts w:ascii="Arial" w:hAnsi="Arial" w:cs="Arial"/>
                <w:sz w:val="20"/>
                <w:szCs w:val="20"/>
              </w:rPr>
              <w:t>4</w:t>
            </w:r>
          </w:p>
        </w:tc>
        <w:tc>
          <w:tcPr>
            <w:tcW w:w="2939" w:type="dxa"/>
            <w:vAlign w:val="bottom"/>
          </w:tcPr>
          <w:p w14:paraId="5D0FEF09" w14:textId="77777777" w:rsidR="00246483" w:rsidRPr="00D24D4E" w:rsidRDefault="00000000" w:rsidP="00246483">
            <w:pPr>
              <w:rPr>
                <w:lang w:val="es-CO"/>
              </w:rPr>
            </w:pPr>
            <w:r w:rsidRPr="00D24D4E">
              <w:rPr>
                <w:rFonts w:ascii="Arial" w:hAnsi="Arial" w:cs="Arial"/>
                <w:sz w:val="20"/>
                <w:szCs w:val="20"/>
                <w:lang w:val="es-CO"/>
              </w:rPr>
              <w:t>Matriz Oncológica de 13 Códigos: El Bot valida que los códigos correspondan exactamente a la lista autorizada de Quimioterapias y Catéteres.</w:t>
            </w:r>
          </w:p>
        </w:tc>
        <w:tc>
          <w:tcPr>
            <w:tcW w:w="1550" w:type="dxa"/>
            <w:vAlign w:val="bottom"/>
          </w:tcPr>
          <w:p w14:paraId="47522009" w14:textId="77777777" w:rsidR="00246483" w:rsidRDefault="00000000" w:rsidP="00246483">
            <w:r>
              <w:rPr>
                <w:rFonts w:ascii="Arial" w:hAnsi="Arial" w:cs="Arial"/>
                <w:sz w:val="20"/>
                <w:szCs w:val="20"/>
              </w:rPr>
              <w:t xml:space="preserve">Reglas de </w:t>
            </w:r>
            <w:proofErr w:type="spellStart"/>
            <w:r>
              <w:rPr>
                <w:rFonts w:ascii="Arial" w:hAnsi="Arial" w:cs="Arial"/>
                <w:sz w:val="20"/>
                <w:szCs w:val="20"/>
              </w:rPr>
              <w:t>Negocio</w:t>
            </w:r>
            <w:proofErr w:type="spellEnd"/>
          </w:p>
        </w:tc>
        <w:tc>
          <w:tcPr>
            <w:tcW w:w="1616" w:type="dxa"/>
            <w:vAlign w:val="bottom"/>
          </w:tcPr>
          <w:p w14:paraId="34A3C519" w14:textId="77777777" w:rsidR="00246483" w:rsidRDefault="00000000" w:rsidP="00246483">
            <w:r>
              <w:t>Pasó</w:t>
            </w:r>
          </w:p>
        </w:tc>
        <w:tc>
          <w:tcPr>
            <w:tcW w:w="1616" w:type="dxa"/>
          </w:tcPr>
          <w:p w14:paraId="09CD2308" w14:textId="77777777" w:rsidR="00246483" w:rsidRDefault="00000000" w:rsidP="00246483">
            <w:r>
              <w:t>Sin novedad</w:t>
            </w:r>
          </w:p>
        </w:tc>
      </w:tr>
      <w:tr w:rsidR="001A5887" w14:paraId="40124CD7" w14:textId="77777777" w:rsidTr="00AB5883">
        <w:tc>
          <w:tcPr>
            <w:tcW w:w="553" w:type="dxa"/>
            <w:vAlign w:val="bottom"/>
          </w:tcPr>
          <w:p w14:paraId="41A3A53B" w14:textId="77777777" w:rsidR="00246483" w:rsidRDefault="00000000" w:rsidP="00246483">
            <w:r>
              <w:rPr>
                <w:rFonts w:ascii="Arial" w:hAnsi="Arial" w:cs="Arial"/>
                <w:sz w:val="20"/>
                <w:szCs w:val="20"/>
              </w:rPr>
              <w:lastRenderedPageBreak/>
              <w:t>5</w:t>
            </w:r>
          </w:p>
        </w:tc>
        <w:tc>
          <w:tcPr>
            <w:tcW w:w="2939" w:type="dxa"/>
            <w:vAlign w:val="bottom"/>
          </w:tcPr>
          <w:p w14:paraId="3E069A8E" w14:textId="77777777" w:rsidR="00246483" w:rsidRPr="00D24D4E" w:rsidRDefault="00000000" w:rsidP="00246483">
            <w:pPr>
              <w:rPr>
                <w:lang w:val="es-CO"/>
              </w:rPr>
            </w:pPr>
            <w:r w:rsidRPr="00D24D4E">
              <w:rPr>
                <w:rFonts w:ascii="Arial" w:hAnsi="Arial" w:cs="Arial"/>
                <w:sz w:val="20"/>
                <w:szCs w:val="20"/>
                <w:lang w:val="es-CO"/>
              </w:rPr>
              <w:t>Identificación por Expresión Regular: La lectura del buzón cuenta con un patrón sintáctico rígido para el asunto configurado (Autorización LC - DI #...).</w:t>
            </w:r>
          </w:p>
        </w:tc>
        <w:tc>
          <w:tcPr>
            <w:tcW w:w="1550" w:type="dxa"/>
            <w:vAlign w:val="bottom"/>
          </w:tcPr>
          <w:p w14:paraId="1E64166D" w14:textId="77777777" w:rsidR="00246483" w:rsidRDefault="00000000" w:rsidP="00246483">
            <w:proofErr w:type="spellStart"/>
            <w:r>
              <w:rPr>
                <w:rFonts w:ascii="Arial" w:hAnsi="Arial" w:cs="Arial"/>
                <w:sz w:val="20"/>
                <w:szCs w:val="20"/>
              </w:rPr>
              <w:t>Integración</w:t>
            </w:r>
            <w:proofErr w:type="spellEnd"/>
            <w:r>
              <w:rPr>
                <w:rFonts w:ascii="Arial" w:hAnsi="Arial" w:cs="Arial"/>
                <w:sz w:val="20"/>
                <w:szCs w:val="20"/>
              </w:rPr>
              <w:t xml:space="preserve"> de Correo</w:t>
            </w:r>
          </w:p>
        </w:tc>
        <w:tc>
          <w:tcPr>
            <w:tcW w:w="1616" w:type="dxa"/>
            <w:vAlign w:val="bottom"/>
          </w:tcPr>
          <w:p w14:paraId="00BD091A" w14:textId="77777777" w:rsidR="00246483" w:rsidRDefault="00000000" w:rsidP="00246483">
            <w:r>
              <w:t>Pasó</w:t>
            </w:r>
          </w:p>
        </w:tc>
        <w:tc>
          <w:tcPr>
            <w:tcW w:w="1616" w:type="dxa"/>
          </w:tcPr>
          <w:p w14:paraId="6F12D214" w14:textId="77777777" w:rsidR="00246483" w:rsidRDefault="00000000" w:rsidP="00246483">
            <w:r>
              <w:t>Sin novedad</w:t>
            </w:r>
          </w:p>
        </w:tc>
      </w:tr>
      <w:tr w:rsidR="001A5887" w14:paraId="44D57B40" w14:textId="77777777" w:rsidTr="00AB5883">
        <w:tc>
          <w:tcPr>
            <w:tcW w:w="553" w:type="dxa"/>
            <w:vAlign w:val="bottom"/>
          </w:tcPr>
          <w:p w14:paraId="191AB7FD" w14:textId="77777777" w:rsidR="00246483" w:rsidRDefault="00000000" w:rsidP="00246483">
            <w:r>
              <w:rPr>
                <w:rFonts w:ascii="Arial" w:hAnsi="Arial" w:cs="Arial"/>
                <w:sz w:val="20"/>
                <w:szCs w:val="20"/>
              </w:rPr>
              <w:t>6</w:t>
            </w:r>
          </w:p>
        </w:tc>
        <w:tc>
          <w:tcPr>
            <w:tcW w:w="2939" w:type="dxa"/>
            <w:vAlign w:val="bottom"/>
          </w:tcPr>
          <w:p w14:paraId="31111D42" w14:textId="77777777" w:rsidR="00246483" w:rsidRPr="00D24D4E" w:rsidRDefault="00000000" w:rsidP="00246483">
            <w:pPr>
              <w:rPr>
                <w:lang w:val="es-CO"/>
              </w:rPr>
            </w:pPr>
            <w:r w:rsidRPr="00D24D4E">
              <w:rPr>
                <w:rFonts w:ascii="Arial" w:hAnsi="Arial" w:cs="Arial"/>
                <w:sz w:val="20"/>
                <w:szCs w:val="20"/>
                <w:lang w:val="es-CO"/>
              </w:rPr>
              <w:t>Estructura HTML de la Plantilla: El cuerpo del correo saliente genera una tabla dinámica alineada y legible con los 6 campos médicos obligatorios.</w:t>
            </w:r>
          </w:p>
        </w:tc>
        <w:tc>
          <w:tcPr>
            <w:tcW w:w="1550" w:type="dxa"/>
            <w:vAlign w:val="bottom"/>
          </w:tcPr>
          <w:p w14:paraId="789C373A" w14:textId="77777777" w:rsidR="00246483" w:rsidRDefault="00000000" w:rsidP="00246483">
            <w:proofErr w:type="spellStart"/>
            <w:r>
              <w:rPr>
                <w:rFonts w:ascii="Arial" w:hAnsi="Arial" w:cs="Arial"/>
                <w:sz w:val="20"/>
                <w:szCs w:val="20"/>
              </w:rPr>
              <w:t>Notificaciones</w:t>
            </w:r>
            <w:proofErr w:type="spellEnd"/>
          </w:p>
        </w:tc>
        <w:tc>
          <w:tcPr>
            <w:tcW w:w="1616" w:type="dxa"/>
            <w:vAlign w:val="bottom"/>
          </w:tcPr>
          <w:p w14:paraId="1BFFAC80" w14:textId="77777777" w:rsidR="00246483" w:rsidRDefault="00000000" w:rsidP="00246483">
            <w:r>
              <w:t>Pasó</w:t>
            </w:r>
          </w:p>
        </w:tc>
        <w:tc>
          <w:tcPr>
            <w:tcW w:w="1616" w:type="dxa"/>
          </w:tcPr>
          <w:p w14:paraId="3A896ADD" w14:textId="77777777" w:rsidR="00246483" w:rsidRDefault="00000000" w:rsidP="00246483">
            <w:r>
              <w:t>Sin novedad</w:t>
            </w:r>
          </w:p>
        </w:tc>
      </w:tr>
      <w:tr w:rsidR="001A5887" w14:paraId="00BD37C4" w14:textId="77777777" w:rsidTr="00AB5883">
        <w:tc>
          <w:tcPr>
            <w:tcW w:w="553" w:type="dxa"/>
            <w:vAlign w:val="bottom"/>
          </w:tcPr>
          <w:p w14:paraId="4CE60D5B" w14:textId="77777777" w:rsidR="00246483" w:rsidRDefault="00000000" w:rsidP="00246483">
            <w:r>
              <w:rPr>
                <w:rFonts w:ascii="Arial" w:hAnsi="Arial" w:cs="Arial"/>
                <w:sz w:val="20"/>
                <w:szCs w:val="20"/>
              </w:rPr>
              <w:t>7</w:t>
            </w:r>
          </w:p>
        </w:tc>
        <w:tc>
          <w:tcPr>
            <w:tcW w:w="2939" w:type="dxa"/>
            <w:vAlign w:val="bottom"/>
          </w:tcPr>
          <w:p w14:paraId="309B445C" w14:textId="77777777" w:rsidR="00246483" w:rsidRPr="00D24D4E" w:rsidRDefault="00000000" w:rsidP="00246483">
            <w:pPr>
              <w:rPr>
                <w:lang w:val="es-CO"/>
              </w:rPr>
            </w:pPr>
            <w:r w:rsidRPr="00D24D4E">
              <w:rPr>
                <w:rFonts w:ascii="Arial" w:hAnsi="Arial" w:cs="Arial"/>
                <w:sz w:val="20"/>
                <w:szCs w:val="20"/>
                <w:lang w:val="es-CO"/>
              </w:rPr>
              <w:t>Lógica Condicional Geográfica: El sistema desvía correctamente el flujo si el paciente pertenece a Bogotá o a una zona Regional.</w:t>
            </w:r>
          </w:p>
        </w:tc>
        <w:tc>
          <w:tcPr>
            <w:tcW w:w="1550" w:type="dxa"/>
            <w:vAlign w:val="bottom"/>
          </w:tcPr>
          <w:p w14:paraId="4F9A5144" w14:textId="77777777" w:rsidR="00246483" w:rsidRDefault="00000000" w:rsidP="00246483">
            <w:proofErr w:type="spellStart"/>
            <w:r>
              <w:rPr>
                <w:rFonts w:ascii="Arial" w:hAnsi="Arial" w:cs="Arial"/>
                <w:sz w:val="20"/>
                <w:szCs w:val="20"/>
              </w:rPr>
              <w:t>Notificaciones</w:t>
            </w:r>
            <w:proofErr w:type="spellEnd"/>
          </w:p>
        </w:tc>
        <w:tc>
          <w:tcPr>
            <w:tcW w:w="1616" w:type="dxa"/>
            <w:vAlign w:val="bottom"/>
          </w:tcPr>
          <w:p w14:paraId="6E2C815B" w14:textId="77777777" w:rsidR="00246483" w:rsidRDefault="00000000" w:rsidP="00246483">
            <w:r>
              <w:t>Pasó</w:t>
            </w:r>
          </w:p>
        </w:tc>
        <w:tc>
          <w:tcPr>
            <w:tcW w:w="1616" w:type="dxa"/>
          </w:tcPr>
          <w:p w14:paraId="3C6B703A" w14:textId="77777777" w:rsidR="00246483" w:rsidRDefault="00000000" w:rsidP="00246483">
            <w:r>
              <w:t>Sin novedad</w:t>
            </w:r>
          </w:p>
        </w:tc>
      </w:tr>
      <w:tr w:rsidR="001A5887" w14:paraId="13052205" w14:textId="77777777" w:rsidTr="00AB5883">
        <w:tc>
          <w:tcPr>
            <w:tcW w:w="553" w:type="dxa"/>
            <w:vAlign w:val="bottom"/>
          </w:tcPr>
          <w:p w14:paraId="761113BF" w14:textId="77777777" w:rsidR="00246483" w:rsidRDefault="00000000" w:rsidP="00246483">
            <w:r>
              <w:rPr>
                <w:rFonts w:ascii="Arial" w:hAnsi="Arial" w:cs="Arial"/>
                <w:sz w:val="20"/>
                <w:szCs w:val="20"/>
              </w:rPr>
              <w:t>8</w:t>
            </w:r>
          </w:p>
        </w:tc>
        <w:tc>
          <w:tcPr>
            <w:tcW w:w="2939" w:type="dxa"/>
            <w:vAlign w:val="bottom"/>
          </w:tcPr>
          <w:p w14:paraId="082F736A" w14:textId="77777777" w:rsidR="00246483" w:rsidRPr="00D24D4E" w:rsidRDefault="00000000" w:rsidP="00246483">
            <w:pPr>
              <w:rPr>
                <w:lang w:val="es-CO"/>
              </w:rPr>
            </w:pPr>
            <w:r w:rsidRPr="00D24D4E">
              <w:rPr>
                <w:rFonts w:ascii="Arial" w:hAnsi="Arial" w:cs="Arial"/>
                <w:sz w:val="20"/>
                <w:szCs w:val="20"/>
                <w:lang w:val="es-CO"/>
              </w:rPr>
              <w:t>Manejo Global de Excepciones: Cada ciclo de procesamiento de filas está envuelto en un bloque Try-Catch para evitar cierres inesperados.</w:t>
            </w:r>
          </w:p>
        </w:tc>
        <w:tc>
          <w:tcPr>
            <w:tcW w:w="1550" w:type="dxa"/>
            <w:vAlign w:val="bottom"/>
          </w:tcPr>
          <w:p w14:paraId="1F6B4D40" w14:textId="77777777" w:rsidR="00246483" w:rsidRDefault="00000000" w:rsidP="00246483">
            <w:proofErr w:type="spellStart"/>
            <w:r>
              <w:rPr>
                <w:rFonts w:ascii="Arial" w:hAnsi="Arial" w:cs="Arial"/>
                <w:sz w:val="20"/>
                <w:szCs w:val="20"/>
              </w:rPr>
              <w:t>Arquitectura</w:t>
            </w:r>
            <w:proofErr w:type="spellEnd"/>
            <w:r>
              <w:rPr>
                <w:rFonts w:ascii="Arial" w:hAnsi="Arial" w:cs="Arial"/>
                <w:sz w:val="20"/>
                <w:szCs w:val="20"/>
              </w:rPr>
              <w:t xml:space="preserve"> del Bot</w:t>
            </w:r>
          </w:p>
        </w:tc>
        <w:tc>
          <w:tcPr>
            <w:tcW w:w="1616" w:type="dxa"/>
            <w:vAlign w:val="bottom"/>
          </w:tcPr>
          <w:p w14:paraId="727F5C60" w14:textId="77777777" w:rsidR="00246483" w:rsidRDefault="00000000" w:rsidP="00246483">
            <w:r>
              <w:t>Pasó</w:t>
            </w:r>
          </w:p>
        </w:tc>
        <w:tc>
          <w:tcPr>
            <w:tcW w:w="1616" w:type="dxa"/>
          </w:tcPr>
          <w:p w14:paraId="1B07BDB2" w14:textId="77777777" w:rsidR="00246483" w:rsidRDefault="00000000" w:rsidP="00246483">
            <w:r>
              <w:t>Sin novedad</w:t>
            </w:r>
          </w:p>
        </w:tc>
      </w:tr>
      <w:tr w:rsidR="001A5887" w:rsidRPr="00EE7FEF" w14:paraId="2D5B600B" w14:textId="77777777" w:rsidTr="00AB5883">
        <w:tc>
          <w:tcPr>
            <w:tcW w:w="553" w:type="dxa"/>
            <w:vAlign w:val="bottom"/>
          </w:tcPr>
          <w:p w14:paraId="46F6D0D0" w14:textId="77777777" w:rsidR="00246483" w:rsidRDefault="00000000" w:rsidP="00246483">
            <w:r>
              <w:rPr>
                <w:rFonts w:ascii="Arial" w:hAnsi="Arial" w:cs="Arial"/>
                <w:sz w:val="20"/>
                <w:szCs w:val="20"/>
              </w:rPr>
              <w:t>9</w:t>
            </w:r>
          </w:p>
        </w:tc>
        <w:tc>
          <w:tcPr>
            <w:tcW w:w="2939" w:type="dxa"/>
            <w:vAlign w:val="bottom"/>
          </w:tcPr>
          <w:p w14:paraId="05B5A1D8" w14:textId="77777777" w:rsidR="00246483" w:rsidRPr="00D24D4E" w:rsidRDefault="00000000" w:rsidP="00246483">
            <w:pPr>
              <w:rPr>
                <w:lang w:val="es-CO"/>
              </w:rPr>
            </w:pPr>
            <w:r w:rsidRPr="00D24D4E">
              <w:rPr>
                <w:rFonts w:ascii="Arial" w:hAnsi="Arial" w:cs="Arial"/>
                <w:sz w:val="20"/>
                <w:szCs w:val="20"/>
                <w:lang w:val="es-CO"/>
              </w:rPr>
              <w:t>Generación y Cuadre del Log: Al finalizar, el Bot crea de forma obligatoria el archivo de control diario detallando el estado de cada caso.</w:t>
            </w:r>
          </w:p>
        </w:tc>
        <w:tc>
          <w:tcPr>
            <w:tcW w:w="1550" w:type="dxa"/>
            <w:vAlign w:val="bottom"/>
          </w:tcPr>
          <w:p w14:paraId="240E8CA0" w14:textId="77777777" w:rsidR="00246483" w:rsidRDefault="00000000" w:rsidP="00246483">
            <w:proofErr w:type="spellStart"/>
            <w:r>
              <w:rPr>
                <w:rFonts w:ascii="Arial" w:hAnsi="Arial" w:cs="Arial"/>
                <w:sz w:val="20"/>
                <w:szCs w:val="20"/>
              </w:rPr>
              <w:t>Trazabilidad</w:t>
            </w:r>
            <w:proofErr w:type="spellEnd"/>
          </w:p>
        </w:tc>
        <w:tc>
          <w:tcPr>
            <w:tcW w:w="1616" w:type="dxa"/>
            <w:vAlign w:val="bottom"/>
          </w:tcPr>
          <w:p w14:paraId="5D358F98" w14:textId="77777777" w:rsidR="00246483" w:rsidRDefault="00000000" w:rsidP="00246483">
            <w:r>
              <w:t>No</w:t>
            </w:r>
          </w:p>
        </w:tc>
        <w:tc>
          <w:tcPr>
            <w:tcW w:w="1616" w:type="dxa"/>
          </w:tcPr>
          <w:p w14:paraId="6AD2A045" w14:textId="77777777" w:rsidR="00246483" w:rsidRPr="00D24D4E" w:rsidRDefault="00000000" w:rsidP="00246483">
            <w:pPr>
              <w:rPr>
                <w:lang w:val="es-CO"/>
              </w:rPr>
            </w:pPr>
            <w:r w:rsidRPr="00D24D4E">
              <w:rPr>
                <w:lang w:val="es-CO"/>
              </w:rPr>
              <w:t xml:space="preserve">Pero se evidencia el número de autorización de la cita del </w:t>
            </w:r>
            <w:proofErr w:type="spellStart"/>
            <w:proofErr w:type="gramStart"/>
            <w:r w:rsidRPr="00D24D4E">
              <w:rPr>
                <w:lang w:val="es-CO"/>
              </w:rPr>
              <w:t>paciente,en</w:t>
            </w:r>
            <w:proofErr w:type="spellEnd"/>
            <w:proofErr w:type="gramEnd"/>
            <w:r w:rsidRPr="00D24D4E">
              <w:rPr>
                <w:lang w:val="es-CO"/>
              </w:rPr>
              <w:t xml:space="preserve"> </w:t>
            </w:r>
            <w:proofErr w:type="spellStart"/>
            <w:r w:rsidRPr="00D24D4E">
              <w:rPr>
                <w:lang w:val="es-CO"/>
              </w:rPr>
              <w:t>locual</w:t>
            </w:r>
            <w:proofErr w:type="spellEnd"/>
            <w:r w:rsidRPr="00D24D4E">
              <w:rPr>
                <w:lang w:val="es-CO"/>
              </w:rPr>
              <w:t xml:space="preserve"> se pude consultar los datos </w:t>
            </w:r>
            <w:proofErr w:type="gramStart"/>
            <w:r w:rsidRPr="00D24D4E">
              <w:rPr>
                <w:lang w:val="es-CO"/>
              </w:rPr>
              <w:t>del mismo</w:t>
            </w:r>
            <w:proofErr w:type="gramEnd"/>
          </w:p>
        </w:tc>
      </w:tr>
      <w:tr w:rsidR="001A5887" w14:paraId="1AC85116" w14:textId="77777777" w:rsidTr="00AB5883">
        <w:tc>
          <w:tcPr>
            <w:tcW w:w="553" w:type="dxa"/>
            <w:vAlign w:val="bottom"/>
          </w:tcPr>
          <w:p w14:paraId="25804BE8" w14:textId="77777777" w:rsidR="00246483" w:rsidRDefault="00000000" w:rsidP="00246483">
            <w:r>
              <w:rPr>
                <w:rFonts w:ascii="Arial" w:hAnsi="Arial" w:cs="Arial"/>
                <w:sz w:val="20"/>
                <w:szCs w:val="20"/>
              </w:rPr>
              <w:t>10</w:t>
            </w:r>
          </w:p>
        </w:tc>
        <w:tc>
          <w:tcPr>
            <w:tcW w:w="2939" w:type="dxa"/>
            <w:vAlign w:val="bottom"/>
          </w:tcPr>
          <w:p w14:paraId="45ECC8D1" w14:textId="77777777" w:rsidR="00246483" w:rsidRPr="00D24D4E" w:rsidRDefault="00000000" w:rsidP="00246483">
            <w:pPr>
              <w:rPr>
                <w:lang w:val="es-CO"/>
              </w:rPr>
            </w:pPr>
            <w:r w:rsidRPr="00D24D4E">
              <w:rPr>
                <w:rFonts w:ascii="Arial" w:hAnsi="Arial" w:cs="Arial"/>
                <w:sz w:val="20"/>
                <w:szCs w:val="20"/>
                <w:lang w:val="es-CO"/>
              </w:rPr>
              <w:t>Limpieza de Archivos Temporales: El Bot elimina de la máquina virtual las descargas previas de BH al iniciar y finalizar su ejecución.</w:t>
            </w:r>
          </w:p>
        </w:tc>
        <w:tc>
          <w:tcPr>
            <w:tcW w:w="1550" w:type="dxa"/>
            <w:vAlign w:val="bottom"/>
          </w:tcPr>
          <w:p w14:paraId="27E0C2FC" w14:textId="77777777" w:rsidR="00246483" w:rsidRDefault="00000000" w:rsidP="00246483">
            <w:proofErr w:type="spellStart"/>
            <w:r>
              <w:rPr>
                <w:rFonts w:ascii="Arial" w:hAnsi="Arial" w:cs="Arial"/>
                <w:sz w:val="20"/>
                <w:szCs w:val="20"/>
              </w:rPr>
              <w:t>Rendimiento</w:t>
            </w:r>
            <w:proofErr w:type="spellEnd"/>
            <w:r>
              <w:rPr>
                <w:rFonts w:ascii="Arial" w:hAnsi="Arial" w:cs="Arial"/>
                <w:sz w:val="20"/>
                <w:szCs w:val="20"/>
              </w:rPr>
              <w:t xml:space="preserve"> / </w:t>
            </w:r>
            <w:proofErr w:type="spellStart"/>
            <w:r>
              <w:rPr>
                <w:rFonts w:ascii="Arial" w:hAnsi="Arial" w:cs="Arial"/>
                <w:sz w:val="20"/>
                <w:szCs w:val="20"/>
              </w:rPr>
              <w:t>Infraestructura</w:t>
            </w:r>
            <w:proofErr w:type="spellEnd"/>
          </w:p>
        </w:tc>
        <w:tc>
          <w:tcPr>
            <w:tcW w:w="1616" w:type="dxa"/>
            <w:vAlign w:val="bottom"/>
          </w:tcPr>
          <w:p w14:paraId="74A4F4D7" w14:textId="77777777" w:rsidR="00246483" w:rsidRDefault="00000000" w:rsidP="00246483">
            <w:r>
              <w:t>Pasó</w:t>
            </w:r>
          </w:p>
        </w:tc>
        <w:tc>
          <w:tcPr>
            <w:tcW w:w="1616" w:type="dxa"/>
          </w:tcPr>
          <w:p w14:paraId="7751DE41" w14:textId="77777777" w:rsidR="00246483" w:rsidRDefault="00000000" w:rsidP="00246483">
            <w:r>
              <w:t>Sin novedad</w:t>
            </w:r>
          </w:p>
        </w:tc>
      </w:tr>
    </w:tbl>
    <w:p w14:paraId="11DB7B02" w14:textId="77777777" w:rsidR="001E5CFC" w:rsidRDefault="001E5CFC" w:rsidP="00246483"/>
    <w:p w14:paraId="2C0AB02E" w14:textId="77777777" w:rsidR="001E5CFC" w:rsidRDefault="00000000" w:rsidP="00D571F9">
      <w:pPr>
        <w:pStyle w:val="APAHeading2"/>
      </w:pPr>
      <w:bookmarkStart w:id="28" w:name="_Toc256000012"/>
      <w:bookmarkStart w:id="29" w:name="_Toc234767470"/>
      <w:bookmarkStart w:id="30" w:name="_Toc234768315"/>
      <w:r>
        <w:t>Plan de Auditoria</w:t>
      </w:r>
      <w:bookmarkEnd w:id="28"/>
      <w:bookmarkEnd w:id="29"/>
      <w:bookmarkEnd w:id="30"/>
    </w:p>
    <w:p w14:paraId="31158DE2" w14:textId="77777777" w:rsidR="001E5CFC" w:rsidRDefault="00000000" w:rsidP="006508F0">
      <w:pPr>
        <w:pStyle w:val="APAHeading2"/>
      </w:pPr>
      <w:bookmarkStart w:id="31" w:name="_Toc256000013"/>
      <w:bookmarkStart w:id="32" w:name="_Toc234768316"/>
      <w:r>
        <w:t>Objetivo</w:t>
      </w:r>
      <w:bookmarkEnd w:id="31"/>
      <w:bookmarkEnd w:id="32"/>
    </w:p>
    <w:p w14:paraId="22F0E148" w14:textId="77777777" w:rsidR="006508F0" w:rsidRPr="00D24D4E" w:rsidRDefault="00000000" w:rsidP="006508F0">
      <w:pPr>
        <w:pStyle w:val="APA"/>
        <w:rPr>
          <w:lang w:val="es-CO"/>
        </w:rPr>
      </w:pPr>
      <w:r w:rsidRPr="00D24D4E">
        <w:rPr>
          <w:lang w:val="es-CO"/>
        </w:rPr>
        <w:t>El alcance está limitado exclusivamente a los componentes e infraestructura de la Fase 1 del desarrollo RPA:</w:t>
      </w:r>
    </w:p>
    <w:p w14:paraId="0DFF5A41" w14:textId="77777777" w:rsidR="006508F0" w:rsidRPr="00D24D4E" w:rsidRDefault="00000000" w:rsidP="006508F0">
      <w:pPr>
        <w:pStyle w:val="ListParagraph0"/>
        <w:numPr>
          <w:ilvl w:val="0"/>
          <w:numId w:val="17"/>
        </w:numPr>
        <w:spacing w:line="480" w:lineRule="auto"/>
        <w:rPr>
          <w:lang w:val="es-CO"/>
        </w:rPr>
      </w:pPr>
      <w:r w:rsidRPr="00D24D4E">
        <w:rPr>
          <w:lang w:val="es-CO"/>
        </w:rPr>
        <w:t>El ciclo completo de logs de ejecución y manejo de excepciones técnicas y de negocio.</w:t>
      </w:r>
    </w:p>
    <w:p w14:paraId="183633F3" w14:textId="77777777" w:rsidR="006508F0" w:rsidRPr="00D24D4E" w:rsidRDefault="00000000" w:rsidP="006508F0">
      <w:pPr>
        <w:pStyle w:val="ListParagraph0"/>
        <w:numPr>
          <w:ilvl w:val="0"/>
          <w:numId w:val="17"/>
        </w:numPr>
        <w:spacing w:line="480" w:lineRule="auto"/>
        <w:rPr>
          <w:lang w:val="es-CO"/>
        </w:rPr>
      </w:pPr>
      <w:r w:rsidRPr="00D24D4E">
        <w:rPr>
          <w:lang w:val="es-CO"/>
        </w:rPr>
        <w:t>El repositorio de código fuente del script y las configuraciones del orquestador.</w:t>
      </w:r>
    </w:p>
    <w:p w14:paraId="7273BDED" w14:textId="77777777" w:rsidR="006508F0" w:rsidRPr="00D24D4E" w:rsidRDefault="00000000" w:rsidP="006508F0">
      <w:pPr>
        <w:pStyle w:val="ListParagraph0"/>
        <w:numPr>
          <w:ilvl w:val="0"/>
          <w:numId w:val="17"/>
        </w:numPr>
        <w:spacing w:line="480" w:lineRule="auto"/>
        <w:rPr>
          <w:lang w:val="es-CO"/>
        </w:rPr>
      </w:pPr>
      <w:r w:rsidRPr="00D24D4E">
        <w:rPr>
          <w:lang w:val="es-CO"/>
        </w:rPr>
        <w:lastRenderedPageBreak/>
        <w:t>El almacenamiento y tratamiento de los reportes diarios de trazabilidad (archivos de control).</w:t>
      </w:r>
    </w:p>
    <w:p w14:paraId="5D4A2655" w14:textId="77777777" w:rsidR="006508F0" w:rsidRPr="00D24D4E" w:rsidRDefault="00000000" w:rsidP="006508F0">
      <w:pPr>
        <w:pStyle w:val="ListParagraph0"/>
        <w:numPr>
          <w:ilvl w:val="0"/>
          <w:numId w:val="17"/>
        </w:numPr>
        <w:spacing w:line="480" w:lineRule="auto"/>
        <w:rPr>
          <w:lang w:val="es-CO"/>
        </w:rPr>
      </w:pPr>
      <w:r w:rsidRPr="00D24D4E">
        <w:rPr>
          <w:lang w:val="es-CO"/>
        </w:rPr>
        <w:t>Los accesos de red, permisos perimetrales y seguridad del almacenamiento de credenciales.</w:t>
      </w:r>
    </w:p>
    <w:p w14:paraId="00AD60D3" w14:textId="77777777" w:rsidR="006508F0" w:rsidRPr="00D24D4E" w:rsidRDefault="00000000" w:rsidP="006508F0">
      <w:pPr>
        <w:pStyle w:val="ListParagraph0"/>
        <w:numPr>
          <w:ilvl w:val="0"/>
          <w:numId w:val="17"/>
        </w:numPr>
        <w:spacing w:line="480" w:lineRule="auto"/>
        <w:rPr>
          <w:lang w:val="es-CO"/>
        </w:rPr>
      </w:pPr>
      <w:r w:rsidRPr="00D24D4E">
        <w:rPr>
          <w:lang w:val="es-CO"/>
        </w:rPr>
        <w:t>Las bandejas de entrada y salida asociadas al Bot para el envío de plantillas de notificación estructuradas.</w:t>
      </w:r>
    </w:p>
    <w:p w14:paraId="16683F3E" w14:textId="77777777" w:rsidR="006508F0" w:rsidRDefault="00000000" w:rsidP="006508F0">
      <w:pPr>
        <w:pStyle w:val="APAHeading2"/>
      </w:pPr>
      <w:bookmarkStart w:id="33" w:name="_Toc256000014"/>
      <w:bookmarkStart w:id="34" w:name="_Toc234768317"/>
      <w:proofErr w:type="spellStart"/>
      <w:r>
        <w:t>Criterios</w:t>
      </w:r>
      <w:proofErr w:type="spellEnd"/>
      <w:r>
        <w:t xml:space="preserve"> y </w:t>
      </w:r>
      <w:proofErr w:type="spellStart"/>
      <w:r>
        <w:t>evidencias</w:t>
      </w:r>
      <w:bookmarkEnd w:id="33"/>
      <w:bookmarkEnd w:id="34"/>
      <w:proofErr w:type="spellEnd"/>
    </w:p>
    <w:tbl>
      <w:tblPr>
        <w:tblStyle w:val="Tablaconcuadrcula"/>
        <w:tblW w:w="0" w:type="auto"/>
        <w:tblLook w:val="04A0" w:firstRow="1" w:lastRow="0" w:firstColumn="1" w:lastColumn="0" w:noHBand="0" w:noVBand="1"/>
      </w:tblPr>
      <w:tblGrid>
        <w:gridCol w:w="1271"/>
        <w:gridCol w:w="7557"/>
      </w:tblGrid>
      <w:tr w:rsidR="001A5887" w14:paraId="4D770DD7" w14:textId="77777777" w:rsidTr="00D24D4E">
        <w:tc>
          <w:tcPr>
            <w:tcW w:w="1271" w:type="dxa"/>
            <w:shd w:val="clear" w:color="auto" w:fill="ADADAD" w:themeFill="background2" w:themeFillShade="BF"/>
            <w:vAlign w:val="bottom"/>
          </w:tcPr>
          <w:p w14:paraId="384EF708" w14:textId="77777777" w:rsidR="00246483" w:rsidRDefault="00000000" w:rsidP="00246483">
            <w:r>
              <w:rPr>
                <w:rFonts w:ascii="Arial" w:hAnsi="Arial" w:cs="Arial"/>
                <w:sz w:val="20"/>
                <w:szCs w:val="20"/>
              </w:rPr>
              <w:t>Sección</w:t>
            </w:r>
          </w:p>
        </w:tc>
        <w:tc>
          <w:tcPr>
            <w:tcW w:w="7557" w:type="dxa"/>
            <w:shd w:val="clear" w:color="auto" w:fill="ADADAD" w:themeFill="background2" w:themeFillShade="BF"/>
            <w:vAlign w:val="bottom"/>
          </w:tcPr>
          <w:p w14:paraId="4867B427" w14:textId="77777777" w:rsidR="00246483" w:rsidRDefault="00000000" w:rsidP="00246483">
            <w:r>
              <w:rPr>
                <w:rFonts w:ascii="Arial" w:hAnsi="Arial" w:cs="Arial"/>
                <w:sz w:val="20"/>
                <w:szCs w:val="20"/>
              </w:rPr>
              <w:t>Descripción Detallada</w:t>
            </w:r>
          </w:p>
        </w:tc>
      </w:tr>
      <w:tr w:rsidR="001A5887" w:rsidRPr="00EE7FEF" w14:paraId="36DA138A" w14:textId="77777777" w:rsidTr="00246483">
        <w:tc>
          <w:tcPr>
            <w:tcW w:w="1271" w:type="dxa"/>
            <w:vAlign w:val="bottom"/>
          </w:tcPr>
          <w:p w14:paraId="6B5ACA7E" w14:textId="77777777" w:rsidR="00246483" w:rsidRDefault="00000000" w:rsidP="00246483">
            <w:r>
              <w:rPr>
                <w:rFonts w:ascii="Arial" w:hAnsi="Arial" w:cs="Arial"/>
                <w:sz w:val="20"/>
                <w:szCs w:val="20"/>
              </w:rPr>
              <w:t>Objetivo de la auditoría</w:t>
            </w:r>
          </w:p>
        </w:tc>
        <w:tc>
          <w:tcPr>
            <w:tcW w:w="7557" w:type="dxa"/>
            <w:vAlign w:val="bottom"/>
          </w:tcPr>
          <w:p w14:paraId="1517385D" w14:textId="77777777" w:rsidR="00246483" w:rsidRPr="00D24D4E" w:rsidRDefault="00000000" w:rsidP="00246483">
            <w:pPr>
              <w:rPr>
                <w:lang w:val="es-CO"/>
              </w:rPr>
            </w:pPr>
            <w:r w:rsidRPr="00D24D4E">
              <w:rPr>
                <w:rFonts w:ascii="Arial" w:hAnsi="Arial" w:cs="Arial"/>
                <w:sz w:val="20"/>
                <w:szCs w:val="20"/>
                <w:lang w:val="es-CO"/>
              </w:rPr>
              <w:t>Evaluar el cumplimiento del Bot RPA con los requisitos de seguridad informática, precisión en las reglas de negocio oncológicas, protección de datos sensibles y enrutamiento geográfico aplicables, antes de su liberación a producción.</w:t>
            </w:r>
          </w:p>
        </w:tc>
      </w:tr>
      <w:tr w:rsidR="001A5887" w:rsidRPr="00EE7FEF" w14:paraId="1D89FD9C" w14:textId="77777777" w:rsidTr="00246483">
        <w:tc>
          <w:tcPr>
            <w:tcW w:w="1271" w:type="dxa"/>
            <w:vAlign w:val="bottom"/>
          </w:tcPr>
          <w:p w14:paraId="672C611C" w14:textId="77777777" w:rsidR="00246483" w:rsidRDefault="00000000" w:rsidP="00246483">
            <w:proofErr w:type="spellStart"/>
            <w:r>
              <w:rPr>
                <w:rFonts w:ascii="Arial" w:hAnsi="Arial" w:cs="Arial"/>
                <w:sz w:val="20"/>
                <w:szCs w:val="20"/>
              </w:rPr>
              <w:t>Alcance</w:t>
            </w:r>
            <w:proofErr w:type="spellEnd"/>
          </w:p>
        </w:tc>
        <w:tc>
          <w:tcPr>
            <w:tcW w:w="7557" w:type="dxa"/>
            <w:vAlign w:val="bottom"/>
          </w:tcPr>
          <w:p w14:paraId="2C96500E" w14:textId="77777777" w:rsidR="00246483" w:rsidRPr="00D24D4E" w:rsidRDefault="00000000" w:rsidP="00246483">
            <w:pPr>
              <w:rPr>
                <w:lang w:val="es-CO"/>
              </w:rPr>
            </w:pPr>
            <w:r w:rsidRPr="00D24D4E">
              <w:rPr>
                <w:rFonts w:ascii="Arial" w:hAnsi="Arial" w:cs="Arial"/>
                <w:sz w:val="20"/>
                <w:szCs w:val="20"/>
                <w:lang w:val="es-CO"/>
              </w:rPr>
              <w:t xml:space="preserve">Módulos de autenticación y navegación segura en BH, motor de filtrado de datos (cruce de reportes y validación de los 13 códigos), módulo de integración y sincronización de buzón de correo, y generación del reporte automatizado de trazabilidad; evidencia de las ejecuciones de prueba durante la fase de </w:t>
            </w:r>
            <w:proofErr w:type="spellStart"/>
            <w:r w:rsidRPr="00D24D4E">
              <w:rPr>
                <w:rFonts w:ascii="Arial" w:hAnsi="Arial" w:cs="Arial"/>
                <w:sz w:val="20"/>
                <w:szCs w:val="20"/>
                <w:lang w:val="es-CO"/>
              </w:rPr>
              <w:t>testing</w:t>
            </w:r>
            <w:proofErr w:type="spellEnd"/>
            <w:r w:rsidRPr="00D24D4E">
              <w:rPr>
                <w:rFonts w:ascii="Arial" w:hAnsi="Arial" w:cs="Arial"/>
                <w:sz w:val="20"/>
                <w:szCs w:val="20"/>
                <w:lang w:val="es-CO"/>
              </w:rPr>
              <w:t>.</w:t>
            </w:r>
          </w:p>
        </w:tc>
      </w:tr>
      <w:tr w:rsidR="001A5887" w:rsidRPr="00EE7FEF" w14:paraId="575533D5" w14:textId="77777777" w:rsidTr="00246483">
        <w:tc>
          <w:tcPr>
            <w:tcW w:w="1271" w:type="dxa"/>
            <w:vAlign w:val="bottom"/>
          </w:tcPr>
          <w:p w14:paraId="51D2F8F3" w14:textId="77777777" w:rsidR="00246483" w:rsidRDefault="00000000" w:rsidP="00246483">
            <w:proofErr w:type="spellStart"/>
            <w:r>
              <w:rPr>
                <w:rFonts w:ascii="Arial" w:hAnsi="Arial" w:cs="Arial"/>
                <w:sz w:val="20"/>
                <w:szCs w:val="20"/>
              </w:rPr>
              <w:t>Criterios</w:t>
            </w:r>
            <w:proofErr w:type="spellEnd"/>
            <w:r>
              <w:rPr>
                <w:rFonts w:ascii="Arial" w:hAnsi="Arial" w:cs="Arial"/>
                <w:sz w:val="20"/>
                <w:szCs w:val="20"/>
              </w:rPr>
              <w:t xml:space="preserve"> de </w:t>
            </w:r>
            <w:proofErr w:type="spellStart"/>
            <w:r>
              <w:rPr>
                <w:rFonts w:ascii="Arial" w:hAnsi="Arial" w:cs="Arial"/>
                <w:sz w:val="20"/>
                <w:szCs w:val="20"/>
              </w:rPr>
              <w:t>auditoría</w:t>
            </w:r>
            <w:proofErr w:type="spellEnd"/>
          </w:p>
        </w:tc>
        <w:tc>
          <w:tcPr>
            <w:tcW w:w="7557" w:type="dxa"/>
            <w:vAlign w:val="bottom"/>
          </w:tcPr>
          <w:p w14:paraId="25A573B9" w14:textId="77777777" w:rsidR="00246483" w:rsidRPr="00D24D4E" w:rsidRDefault="00000000" w:rsidP="00246483">
            <w:pPr>
              <w:rPr>
                <w:lang w:val="es-CO"/>
              </w:rPr>
            </w:pPr>
            <w:r w:rsidRPr="00D24D4E">
              <w:rPr>
                <w:rFonts w:ascii="Arial" w:hAnsi="Arial" w:cs="Arial"/>
                <w:sz w:val="20"/>
                <w:szCs w:val="20"/>
                <w:lang w:val="es-CO"/>
              </w:rPr>
              <w:t xml:space="preserve">ISO/IEC 25010 (Mantenibilidad y Seguridad de software); Ley 1581 de 2012 y Decreto 1377 de 2013 (Protección de datos personales); Resolución 1995 de 1999 (Seguridad de la información médica); Reglas de negocio internas de </w:t>
            </w:r>
            <w:proofErr w:type="spellStart"/>
            <w:r w:rsidRPr="00D24D4E">
              <w:rPr>
                <w:rFonts w:ascii="Arial" w:hAnsi="Arial" w:cs="Arial"/>
                <w:sz w:val="20"/>
                <w:szCs w:val="20"/>
                <w:lang w:val="es-CO"/>
              </w:rPr>
              <w:t>Keralty</w:t>
            </w:r>
            <w:proofErr w:type="spellEnd"/>
            <w:r w:rsidRPr="00D24D4E">
              <w:rPr>
                <w:rFonts w:ascii="Arial" w:hAnsi="Arial" w:cs="Arial"/>
                <w:sz w:val="20"/>
                <w:szCs w:val="20"/>
                <w:lang w:val="es-CO"/>
              </w:rPr>
              <w:t xml:space="preserve"> (Matriz estricta de 13 códigos y Asunto rígido de correo).</w:t>
            </w:r>
          </w:p>
        </w:tc>
      </w:tr>
      <w:tr w:rsidR="001A5887" w:rsidRPr="00EE7FEF" w14:paraId="6F0D967F" w14:textId="77777777" w:rsidTr="00246483">
        <w:tc>
          <w:tcPr>
            <w:tcW w:w="1271" w:type="dxa"/>
            <w:vAlign w:val="bottom"/>
          </w:tcPr>
          <w:p w14:paraId="7AB251FC" w14:textId="77777777" w:rsidR="00246483" w:rsidRDefault="00000000" w:rsidP="00246483">
            <w:r>
              <w:rPr>
                <w:rFonts w:ascii="Arial" w:hAnsi="Arial" w:cs="Arial"/>
                <w:sz w:val="20"/>
                <w:szCs w:val="20"/>
              </w:rPr>
              <w:t>Equipo auditor</w:t>
            </w:r>
          </w:p>
        </w:tc>
        <w:tc>
          <w:tcPr>
            <w:tcW w:w="7557" w:type="dxa"/>
            <w:vAlign w:val="bottom"/>
          </w:tcPr>
          <w:p w14:paraId="2600280F" w14:textId="77777777" w:rsidR="00246483" w:rsidRPr="00D24D4E" w:rsidRDefault="00000000" w:rsidP="00246483">
            <w:pPr>
              <w:rPr>
                <w:lang w:val="es-CO"/>
              </w:rPr>
            </w:pPr>
            <w:r w:rsidRPr="00D24D4E">
              <w:rPr>
                <w:rFonts w:ascii="Arial" w:hAnsi="Arial" w:cs="Arial"/>
                <w:sz w:val="20"/>
                <w:szCs w:val="20"/>
                <w:lang w:val="es-CO"/>
              </w:rPr>
              <w:t xml:space="preserve">Auditor líder de automatización (externo, independiente del equipo de desarrollo RPA) + Oficial de protección de datos de </w:t>
            </w:r>
            <w:proofErr w:type="spellStart"/>
            <w:r w:rsidRPr="00D24D4E">
              <w:rPr>
                <w:rFonts w:ascii="Arial" w:hAnsi="Arial" w:cs="Arial"/>
                <w:sz w:val="20"/>
                <w:szCs w:val="20"/>
                <w:lang w:val="es-CO"/>
              </w:rPr>
              <w:t>Keralty</w:t>
            </w:r>
            <w:proofErr w:type="spellEnd"/>
            <w:r w:rsidRPr="00D24D4E">
              <w:rPr>
                <w:rFonts w:ascii="Arial" w:hAnsi="Arial" w:cs="Arial"/>
                <w:sz w:val="20"/>
                <w:szCs w:val="20"/>
                <w:lang w:val="es-CO"/>
              </w:rPr>
              <w:t xml:space="preserve"> + Especialista en seguridad de la información.</w:t>
            </w:r>
          </w:p>
        </w:tc>
      </w:tr>
      <w:tr w:rsidR="001A5887" w:rsidRPr="00EE7FEF" w14:paraId="3489D4AA" w14:textId="77777777" w:rsidTr="00246483">
        <w:tc>
          <w:tcPr>
            <w:tcW w:w="1271" w:type="dxa"/>
            <w:vAlign w:val="bottom"/>
          </w:tcPr>
          <w:p w14:paraId="7753782D" w14:textId="77777777" w:rsidR="00246483" w:rsidRDefault="00000000" w:rsidP="00246483">
            <w:proofErr w:type="spellStart"/>
            <w:r>
              <w:rPr>
                <w:rFonts w:ascii="Arial" w:hAnsi="Arial" w:cs="Arial"/>
                <w:sz w:val="20"/>
                <w:szCs w:val="20"/>
              </w:rPr>
              <w:t>Fecha</w:t>
            </w:r>
            <w:proofErr w:type="spellEnd"/>
            <w:r>
              <w:rPr>
                <w:rFonts w:ascii="Arial" w:hAnsi="Arial" w:cs="Arial"/>
                <w:sz w:val="20"/>
                <w:szCs w:val="20"/>
              </w:rPr>
              <w:t xml:space="preserve"> de </w:t>
            </w:r>
            <w:proofErr w:type="spellStart"/>
            <w:r>
              <w:rPr>
                <w:rFonts w:ascii="Arial" w:hAnsi="Arial" w:cs="Arial"/>
                <w:sz w:val="20"/>
                <w:szCs w:val="20"/>
              </w:rPr>
              <w:t>ejecución</w:t>
            </w:r>
            <w:proofErr w:type="spellEnd"/>
          </w:p>
        </w:tc>
        <w:tc>
          <w:tcPr>
            <w:tcW w:w="7557" w:type="dxa"/>
            <w:vAlign w:val="bottom"/>
          </w:tcPr>
          <w:p w14:paraId="583641DE" w14:textId="77777777" w:rsidR="00246483" w:rsidRPr="00D24D4E" w:rsidRDefault="00000000" w:rsidP="00246483">
            <w:pPr>
              <w:rPr>
                <w:lang w:val="es-CO"/>
              </w:rPr>
            </w:pPr>
            <w:r w:rsidRPr="00D24D4E">
              <w:rPr>
                <w:rFonts w:ascii="Arial" w:hAnsi="Arial" w:cs="Arial"/>
                <w:sz w:val="20"/>
                <w:szCs w:val="20"/>
                <w:lang w:val="es-CO"/>
              </w:rPr>
              <w:t>Dentro de las 3 semanas previas a la liberación contractual del Bot a producción, idealmente en la primera semana para permitir ventanas de remediación del código.</w:t>
            </w:r>
          </w:p>
        </w:tc>
      </w:tr>
      <w:tr w:rsidR="001A5887" w:rsidRPr="00EE7FEF" w14:paraId="2F87D12C" w14:textId="77777777" w:rsidTr="00246483">
        <w:tc>
          <w:tcPr>
            <w:tcW w:w="1271" w:type="dxa"/>
            <w:vAlign w:val="bottom"/>
          </w:tcPr>
          <w:p w14:paraId="26B050A1" w14:textId="77777777" w:rsidR="00246483" w:rsidRDefault="00000000" w:rsidP="00246483">
            <w:proofErr w:type="spellStart"/>
            <w:r>
              <w:rPr>
                <w:rFonts w:ascii="Arial" w:hAnsi="Arial" w:cs="Arial"/>
                <w:sz w:val="20"/>
                <w:szCs w:val="20"/>
              </w:rPr>
              <w:t>Evidencias</w:t>
            </w:r>
            <w:proofErr w:type="spellEnd"/>
            <w:r>
              <w:rPr>
                <w:rFonts w:ascii="Arial" w:hAnsi="Arial" w:cs="Arial"/>
                <w:sz w:val="20"/>
                <w:szCs w:val="20"/>
              </w:rPr>
              <w:t xml:space="preserve"> para </w:t>
            </w:r>
            <w:proofErr w:type="spellStart"/>
            <w:r>
              <w:rPr>
                <w:rFonts w:ascii="Arial" w:hAnsi="Arial" w:cs="Arial"/>
                <w:sz w:val="20"/>
                <w:szCs w:val="20"/>
              </w:rPr>
              <w:t>recolectar</w:t>
            </w:r>
            <w:proofErr w:type="spellEnd"/>
          </w:p>
        </w:tc>
        <w:tc>
          <w:tcPr>
            <w:tcW w:w="7557" w:type="dxa"/>
            <w:vAlign w:val="bottom"/>
          </w:tcPr>
          <w:p w14:paraId="55120648" w14:textId="77777777" w:rsidR="00246483" w:rsidRPr="00D24D4E" w:rsidRDefault="00000000" w:rsidP="00246483">
            <w:pPr>
              <w:rPr>
                <w:lang w:val="es-CO"/>
              </w:rPr>
            </w:pPr>
            <w:r w:rsidRPr="00D24D4E">
              <w:rPr>
                <w:rFonts w:ascii="Arial" w:hAnsi="Arial" w:cs="Arial"/>
                <w:sz w:val="20"/>
                <w:szCs w:val="20"/>
                <w:lang w:val="es-CO"/>
              </w:rPr>
              <w:t>Bitácora de incidencias técnicas del orquestador, reporte de control de cambios del script, logs de ejecución de prueba con el cuadre matemático diario, capturas de la configuración cifrada de credenciales, plantillas de correo HTML generadas y registros de trazabilidad de los envíos (Bogotá vs. Regional).</w:t>
            </w:r>
          </w:p>
        </w:tc>
      </w:tr>
    </w:tbl>
    <w:p w14:paraId="087056BC" w14:textId="77777777" w:rsidR="00246483" w:rsidRPr="00D24D4E" w:rsidRDefault="00246483" w:rsidP="000C7E84">
      <w:pPr>
        <w:rPr>
          <w:lang w:val="es-CO"/>
        </w:rPr>
      </w:pPr>
    </w:p>
    <w:p w14:paraId="58BC244A" w14:textId="77777777" w:rsidR="00246483" w:rsidRPr="00D24D4E" w:rsidRDefault="00000000" w:rsidP="00246483">
      <w:pPr>
        <w:pStyle w:val="APA"/>
        <w:rPr>
          <w:lang w:val="es-CO"/>
        </w:rPr>
      </w:pPr>
      <w:r w:rsidRPr="00D24D4E">
        <w:rPr>
          <w:lang w:val="es-CO"/>
        </w:rPr>
        <w:t>Hallazgos de Auditoría (Sustentados en ISO/IEC 25010)</w:t>
      </w:r>
    </w:p>
    <w:tbl>
      <w:tblPr>
        <w:tblStyle w:val="Tablaconcuadrcula"/>
        <w:tblW w:w="0" w:type="auto"/>
        <w:tblLayout w:type="fixed"/>
        <w:tblLook w:val="04A0" w:firstRow="1" w:lastRow="0" w:firstColumn="1" w:lastColumn="0" w:noHBand="0" w:noVBand="1"/>
      </w:tblPr>
      <w:tblGrid>
        <w:gridCol w:w="562"/>
        <w:gridCol w:w="2969"/>
        <w:gridCol w:w="1851"/>
        <w:gridCol w:w="2410"/>
        <w:gridCol w:w="1036"/>
      </w:tblGrid>
      <w:tr w:rsidR="001A5887" w14:paraId="309767C8" w14:textId="77777777" w:rsidTr="00D24D4E">
        <w:tc>
          <w:tcPr>
            <w:tcW w:w="562" w:type="dxa"/>
            <w:shd w:val="clear" w:color="auto" w:fill="ADADAD" w:themeFill="background2" w:themeFillShade="BF"/>
          </w:tcPr>
          <w:p w14:paraId="44C91B5A" w14:textId="77777777" w:rsidR="000C7E84" w:rsidRDefault="00000000" w:rsidP="000C7E84">
            <w:r w:rsidRPr="004A3734">
              <w:t>N°</w:t>
            </w:r>
          </w:p>
        </w:tc>
        <w:tc>
          <w:tcPr>
            <w:tcW w:w="2969" w:type="dxa"/>
            <w:shd w:val="clear" w:color="auto" w:fill="ADADAD" w:themeFill="background2" w:themeFillShade="BF"/>
          </w:tcPr>
          <w:p w14:paraId="722B17D2" w14:textId="77777777" w:rsidR="000C7E84" w:rsidRDefault="00000000" w:rsidP="000C7E84">
            <w:r w:rsidRPr="004A3734">
              <w:t>Hallazgo</w:t>
            </w:r>
          </w:p>
        </w:tc>
        <w:tc>
          <w:tcPr>
            <w:tcW w:w="1851" w:type="dxa"/>
            <w:shd w:val="clear" w:color="auto" w:fill="ADADAD" w:themeFill="background2" w:themeFillShade="BF"/>
          </w:tcPr>
          <w:p w14:paraId="7A3DC21B" w14:textId="77777777" w:rsidR="000C7E84" w:rsidRDefault="00000000" w:rsidP="000C7E84">
            <w:r w:rsidRPr="004A3734">
              <w:t>Criterio incumplido (ISO/IEC 25010)</w:t>
            </w:r>
          </w:p>
        </w:tc>
        <w:tc>
          <w:tcPr>
            <w:tcW w:w="2410" w:type="dxa"/>
            <w:shd w:val="clear" w:color="auto" w:fill="ADADAD" w:themeFill="background2" w:themeFillShade="BF"/>
          </w:tcPr>
          <w:p w14:paraId="2E4C7886" w14:textId="77777777" w:rsidR="000C7E84" w:rsidRDefault="00000000" w:rsidP="000C7E84">
            <w:r w:rsidRPr="004A3734">
              <w:t>Evidencia</w:t>
            </w:r>
          </w:p>
        </w:tc>
        <w:tc>
          <w:tcPr>
            <w:tcW w:w="1036" w:type="dxa"/>
            <w:shd w:val="clear" w:color="auto" w:fill="ADADAD" w:themeFill="background2" w:themeFillShade="BF"/>
          </w:tcPr>
          <w:p w14:paraId="46B88A1D" w14:textId="77777777" w:rsidR="000C7E84" w:rsidRDefault="00000000" w:rsidP="000C7E84">
            <w:r w:rsidRPr="004A3734">
              <w:t>Severidad</w:t>
            </w:r>
          </w:p>
        </w:tc>
      </w:tr>
      <w:tr w:rsidR="001A5887" w14:paraId="3B06ADA0" w14:textId="77777777" w:rsidTr="000C7E84">
        <w:trPr>
          <w:trHeight w:val="1550"/>
        </w:trPr>
        <w:tc>
          <w:tcPr>
            <w:tcW w:w="562" w:type="dxa"/>
          </w:tcPr>
          <w:p w14:paraId="3B75370D" w14:textId="77777777" w:rsidR="000C7E84" w:rsidRDefault="00000000" w:rsidP="000C7E84">
            <w:r w:rsidRPr="004A3734">
              <w:t>1</w:t>
            </w:r>
          </w:p>
        </w:tc>
        <w:tc>
          <w:tcPr>
            <w:tcW w:w="2969" w:type="dxa"/>
          </w:tcPr>
          <w:p w14:paraId="1ACDCDEF" w14:textId="77777777" w:rsidR="000C7E84" w:rsidRPr="00D24D4E" w:rsidRDefault="00000000" w:rsidP="000C7E84">
            <w:pPr>
              <w:rPr>
                <w:lang w:val="es-CO"/>
              </w:rPr>
            </w:pPr>
            <w:r w:rsidRPr="00D24D4E">
              <w:rPr>
                <w:lang w:val="es-CO"/>
              </w:rPr>
              <w:t>Los 13 códigos específicos de tratamiento oncológico están escritos directamente en el código fuente (</w:t>
            </w:r>
            <w:proofErr w:type="spellStart"/>
            <w:r w:rsidRPr="00D24D4E">
              <w:rPr>
                <w:lang w:val="es-CO"/>
              </w:rPr>
              <w:t>hardcoded</w:t>
            </w:r>
            <w:proofErr w:type="spellEnd"/>
            <w:r w:rsidRPr="00D24D4E">
              <w:rPr>
                <w:lang w:val="es-CO"/>
              </w:rPr>
              <w:t>) en lugar de leerse desde un archivo de configuración externo.</w:t>
            </w:r>
          </w:p>
        </w:tc>
        <w:tc>
          <w:tcPr>
            <w:tcW w:w="1851" w:type="dxa"/>
          </w:tcPr>
          <w:p w14:paraId="646205FD" w14:textId="77777777" w:rsidR="000C7E84" w:rsidRDefault="00000000" w:rsidP="000C7E84">
            <w:proofErr w:type="spellStart"/>
            <w:r w:rsidRPr="004A3734">
              <w:t>Mantenibilidad</w:t>
            </w:r>
            <w:proofErr w:type="spellEnd"/>
          </w:p>
        </w:tc>
        <w:tc>
          <w:tcPr>
            <w:tcW w:w="2410" w:type="dxa"/>
          </w:tcPr>
          <w:p w14:paraId="1F8CB5A5" w14:textId="77777777" w:rsidR="000C7E84" w:rsidRPr="00D24D4E" w:rsidRDefault="00000000" w:rsidP="000C7E84">
            <w:pPr>
              <w:rPr>
                <w:lang w:val="es-CO"/>
              </w:rPr>
            </w:pPr>
            <w:r w:rsidRPr="00D24D4E">
              <w:rPr>
                <w:lang w:val="es-CO"/>
              </w:rPr>
              <w:t xml:space="preserve">Archivo principal del script </w:t>
            </w:r>
            <w:proofErr w:type="spellStart"/>
            <w:r w:rsidRPr="00D24D4E">
              <w:rPr>
                <w:lang w:val="es-CO"/>
              </w:rPr>
              <w:t>Main.aml</w:t>
            </w:r>
            <w:proofErr w:type="spellEnd"/>
            <w:r w:rsidRPr="00D24D4E">
              <w:rPr>
                <w:lang w:val="es-CO"/>
              </w:rPr>
              <w:t xml:space="preserve"> (líneas 145-160) donde se observan los arreglos numéricos fijos.</w:t>
            </w:r>
          </w:p>
        </w:tc>
        <w:tc>
          <w:tcPr>
            <w:tcW w:w="1036" w:type="dxa"/>
          </w:tcPr>
          <w:p w14:paraId="742142A5" w14:textId="77777777" w:rsidR="000C7E84" w:rsidRDefault="00000000" w:rsidP="000C7E84">
            <w:r w:rsidRPr="004A3734">
              <w:t>Media</w:t>
            </w:r>
          </w:p>
        </w:tc>
      </w:tr>
      <w:tr w:rsidR="001A5887" w14:paraId="2104626C" w14:textId="77777777" w:rsidTr="000C7E84">
        <w:trPr>
          <w:trHeight w:val="3021"/>
        </w:trPr>
        <w:tc>
          <w:tcPr>
            <w:tcW w:w="562" w:type="dxa"/>
          </w:tcPr>
          <w:p w14:paraId="0A3FAC5E" w14:textId="77777777" w:rsidR="000C7E84" w:rsidRDefault="00000000" w:rsidP="000C7E84">
            <w:r w:rsidRPr="004A3734">
              <w:lastRenderedPageBreak/>
              <w:t>2</w:t>
            </w:r>
          </w:p>
        </w:tc>
        <w:tc>
          <w:tcPr>
            <w:tcW w:w="2969" w:type="dxa"/>
          </w:tcPr>
          <w:p w14:paraId="47C45270" w14:textId="77777777" w:rsidR="000C7E84" w:rsidRPr="00D24D4E" w:rsidRDefault="00000000" w:rsidP="000C7E84">
            <w:pPr>
              <w:rPr>
                <w:lang w:val="es-CO"/>
              </w:rPr>
            </w:pPr>
            <w:r w:rsidRPr="00D24D4E">
              <w:rPr>
                <w:lang w:val="es-CO"/>
              </w:rPr>
              <w:t>El Bot escribe el número de cédula y el diagnóstico del paciente en texto plano dentro del archivo log local de la máquina virtual durante los errores de enrutamiento.</w:t>
            </w:r>
          </w:p>
        </w:tc>
        <w:tc>
          <w:tcPr>
            <w:tcW w:w="1851" w:type="dxa"/>
          </w:tcPr>
          <w:p w14:paraId="519B66AE" w14:textId="77777777" w:rsidR="000C7E84" w:rsidRDefault="00000000" w:rsidP="000C7E84">
            <w:proofErr w:type="spellStart"/>
            <w:r w:rsidRPr="004A3734">
              <w:t>Seguridad</w:t>
            </w:r>
            <w:proofErr w:type="spellEnd"/>
          </w:p>
        </w:tc>
        <w:tc>
          <w:tcPr>
            <w:tcW w:w="2410" w:type="dxa"/>
          </w:tcPr>
          <w:p w14:paraId="51BF12CD" w14:textId="77777777" w:rsidR="000C7E84" w:rsidRPr="00D24D4E" w:rsidRDefault="00000000" w:rsidP="000C7E84">
            <w:pPr>
              <w:rPr>
                <w:lang w:val="es-CO"/>
              </w:rPr>
            </w:pPr>
            <w:r w:rsidRPr="00D24D4E">
              <w:rPr>
                <w:lang w:val="es-CO"/>
              </w:rPr>
              <w:t>Archivo de registro bot_error_log.txt expuesto en la carpeta raíz del servidor local de ejecución.</w:t>
            </w:r>
          </w:p>
        </w:tc>
        <w:tc>
          <w:tcPr>
            <w:tcW w:w="1036" w:type="dxa"/>
          </w:tcPr>
          <w:p w14:paraId="2A412A66" w14:textId="77777777" w:rsidR="000C7E84" w:rsidRDefault="00000000" w:rsidP="000C7E84">
            <w:r w:rsidRPr="004A3734">
              <w:t>Alta</w:t>
            </w:r>
          </w:p>
        </w:tc>
      </w:tr>
      <w:tr w:rsidR="001A5887" w14:paraId="00872D84" w14:textId="77777777" w:rsidTr="000C7E84">
        <w:tc>
          <w:tcPr>
            <w:tcW w:w="562" w:type="dxa"/>
          </w:tcPr>
          <w:p w14:paraId="40409B22" w14:textId="77777777" w:rsidR="000C7E84" w:rsidRDefault="00000000" w:rsidP="000C7E84">
            <w:r w:rsidRPr="004A3734">
              <w:t>3</w:t>
            </w:r>
          </w:p>
        </w:tc>
        <w:tc>
          <w:tcPr>
            <w:tcW w:w="2969" w:type="dxa"/>
          </w:tcPr>
          <w:p w14:paraId="098C2F49" w14:textId="77777777" w:rsidR="000C7E84" w:rsidRPr="00D24D4E" w:rsidRDefault="00000000" w:rsidP="000C7E84">
            <w:pPr>
              <w:rPr>
                <w:lang w:val="es-CO"/>
              </w:rPr>
            </w:pPr>
            <w:r w:rsidRPr="00D24D4E">
              <w:rPr>
                <w:lang w:val="es-CO"/>
              </w:rPr>
              <w:t xml:space="preserve">El Bot interrumpe abruptamente toda su ejecución si la interfaz de BH tarda más de 30 segundos en cargar, dejando la cola de autorizaciones a la mitad sin procesar el resto de </w:t>
            </w:r>
            <w:proofErr w:type="gramStart"/>
            <w:r w:rsidRPr="00D24D4E">
              <w:rPr>
                <w:lang w:val="es-CO"/>
              </w:rPr>
              <w:t>registros</w:t>
            </w:r>
            <w:proofErr w:type="gramEnd"/>
            <w:r w:rsidRPr="00D24D4E">
              <w:rPr>
                <w:lang w:val="es-CO"/>
              </w:rPr>
              <w:t>.</w:t>
            </w:r>
          </w:p>
        </w:tc>
        <w:tc>
          <w:tcPr>
            <w:tcW w:w="1851" w:type="dxa"/>
          </w:tcPr>
          <w:p w14:paraId="61FEC561" w14:textId="77777777" w:rsidR="000C7E84" w:rsidRDefault="00000000" w:rsidP="000C7E84">
            <w:proofErr w:type="spellStart"/>
            <w:r w:rsidRPr="004A3734">
              <w:t>Tolerancia</w:t>
            </w:r>
            <w:proofErr w:type="spellEnd"/>
            <w:r w:rsidRPr="004A3734">
              <w:t xml:space="preserve"> a </w:t>
            </w:r>
            <w:proofErr w:type="spellStart"/>
            <w:r w:rsidRPr="004A3734">
              <w:t>fallos</w:t>
            </w:r>
            <w:proofErr w:type="spellEnd"/>
          </w:p>
        </w:tc>
        <w:tc>
          <w:tcPr>
            <w:tcW w:w="2410" w:type="dxa"/>
          </w:tcPr>
          <w:p w14:paraId="05E70D7B" w14:textId="77777777" w:rsidR="000C7E84" w:rsidRPr="00D24D4E" w:rsidRDefault="00000000" w:rsidP="000C7E84">
            <w:pPr>
              <w:rPr>
                <w:lang w:val="es-CO"/>
              </w:rPr>
            </w:pPr>
            <w:r w:rsidRPr="00D24D4E">
              <w:rPr>
                <w:lang w:val="es-CO"/>
              </w:rPr>
              <w:t>Registro de detención forzada (Crash) detectado en el Orquestador en las corridas de prueba nocturnas.</w:t>
            </w:r>
          </w:p>
        </w:tc>
        <w:tc>
          <w:tcPr>
            <w:tcW w:w="1036" w:type="dxa"/>
          </w:tcPr>
          <w:p w14:paraId="0BFCE919" w14:textId="77777777" w:rsidR="000C7E84" w:rsidRDefault="00000000" w:rsidP="000C7E84">
            <w:r w:rsidRPr="004A3734">
              <w:t>Alta</w:t>
            </w:r>
          </w:p>
        </w:tc>
      </w:tr>
      <w:tr w:rsidR="001A5887" w14:paraId="04CF617E" w14:textId="77777777" w:rsidTr="000C7E84">
        <w:tc>
          <w:tcPr>
            <w:tcW w:w="562" w:type="dxa"/>
          </w:tcPr>
          <w:p w14:paraId="5CE9D4BA" w14:textId="77777777" w:rsidR="000C7E84" w:rsidRDefault="00000000" w:rsidP="000C7E84">
            <w:r w:rsidRPr="004A3734">
              <w:t>4</w:t>
            </w:r>
          </w:p>
        </w:tc>
        <w:tc>
          <w:tcPr>
            <w:tcW w:w="2969" w:type="dxa"/>
          </w:tcPr>
          <w:p w14:paraId="1192D11F" w14:textId="77777777" w:rsidR="000C7E84" w:rsidRPr="00D24D4E" w:rsidRDefault="00000000" w:rsidP="000C7E84">
            <w:pPr>
              <w:rPr>
                <w:lang w:val="es-CO"/>
              </w:rPr>
            </w:pPr>
            <w:r w:rsidRPr="00D24D4E">
              <w:rPr>
                <w:lang w:val="es-CO"/>
              </w:rPr>
              <w:t xml:space="preserve">El Bot procesa y envía correos de notificación a registros cuya marca médica en BH está vencida o inactiva, debido a que el script solo valida la existencia del </w:t>
            </w:r>
            <w:proofErr w:type="gramStart"/>
            <w:r w:rsidRPr="00D24D4E">
              <w:rPr>
                <w:lang w:val="es-CO"/>
              </w:rPr>
              <w:t>texto</w:t>
            </w:r>
            <w:proofErr w:type="gramEnd"/>
            <w:r w:rsidRPr="00D24D4E">
              <w:rPr>
                <w:lang w:val="es-CO"/>
              </w:rPr>
              <w:t xml:space="preserve"> pero no el estado de vigencia del campo.</w:t>
            </w:r>
          </w:p>
        </w:tc>
        <w:tc>
          <w:tcPr>
            <w:tcW w:w="1851" w:type="dxa"/>
          </w:tcPr>
          <w:p w14:paraId="486D4044" w14:textId="77777777" w:rsidR="000C7E84" w:rsidRDefault="00000000" w:rsidP="000C7E84">
            <w:proofErr w:type="spellStart"/>
            <w:r w:rsidRPr="004A3734">
              <w:t>Adecuación</w:t>
            </w:r>
            <w:proofErr w:type="spellEnd"/>
            <w:r w:rsidRPr="004A3734">
              <w:t xml:space="preserve"> </w:t>
            </w:r>
            <w:proofErr w:type="spellStart"/>
            <w:r w:rsidRPr="004A3734">
              <w:t>Funcional</w:t>
            </w:r>
            <w:proofErr w:type="spellEnd"/>
          </w:p>
        </w:tc>
        <w:tc>
          <w:tcPr>
            <w:tcW w:w="2410" w:type="dxa"/>
          </w:tcPr>
          <w:p w14:paraId="22475EC6" w14:textId="77777777" w:rsidR="000C7E84" w:rsidRPr="00D24D4E" w:rsidRDefault="00000000" w:rsidP="000C7E84">
            <w:pPr>
              <w:rPr>
                <w:lang w:val="es-CO"/>
              </w:rPr>
            </w:pPr>
            <w:r w:rsidRPr="00D24D4E">
              <w:rPr>
                <w:lang w:val="es-CO"/>
              </w:rPr>
              <w:t>Bandeja de salida con 4 notificaciones enviadas a pacientes con la marca "atención preferencial MP" en estado "Inactiva".</w:t>
            </w:r>
          </w:p>
        </w:tc>
        <w:tc>
          <w:tcPr>
            <w:tcW w:w="1036" w:type="dxa"/>
          </w:tcPr>
          <w:p w14:paraId="270BA540" w14:textId="77777777" w:rsidR="000C7E84" w:rsidRDefault="00000000" w:rsidP="000C7E84">
            <w:proofErr w:type="spellStart"/>
            <w:r w:rsidRPr="004A3734">
              <w:t>Crítica</w:t>
            </w:r>
            <w:proofErr w:type="spellEnd"/>
          </w:p>
        </w:tc>
      </w:tr>
      <w:tr w:rsidR="001A5887" w14:paraId="15134B42" w14:textId="77777777" w:rsidTr="000C7E84">
        <w:tc>
          <w:tcPr>
            <w:tcW w:w="562" w:type="dxa"/>
          </w:tcPr>
          <w:p w14:paraId="22DBDF10" w14:textId="77777777" w:rsidR="000C7E84" w:rsidRDefault="00000000" w:rsidP="000C7E84">
            <w:r w:rsidRPr="004A3734">
              <w:t>5</w:t>
            </w:r>
          </w:p>
        </w:tc>
        <w:tc>
          <w:tcPr>
            <w:tcW w:w="2969" w:type="dxa"/>
          </w:tcPr>
          <w:p w14:paraId="68093CCE" w14:textId="77777777" w:rsidR="000C7E84" w:rsidRPr="00D24D4E" w:rsidRDefault="00000000" w:rsidP="000C7E84">
            <w:pPr>
              <w:rPr>
                <w:lang w:val="es-CO"/>
              </w:rPr>
            </w:pPr>
            <w:r w:rsidRPr="00D24D4E">
              <w:rPr>
                <w:lang w:val="es-CO"/>
              </w:rPr>
              <w:t>El proceso de extracción toma un promedio de 45 segundos por registro debido a que el Bot abre y cierra la sesión del navegador para validar cada autorización individualmente, amenazando el límite de 15 horas.</w:t>
            </w:r>
          </w:p>
        </w:tc>
        <w:tc>
          <w:tcPr>
            <w:tcW w:w="1851" w:type="dxa"/>
          </w:tcPr>
          <w:p w14:paraId="456E9C6D" w14:textId="77777777" w:rsidR="000C7E84" w:rsidRDefault="00000000" w:rsidP="000C7E84">
            <w:r w:rsidRPr="004A3734">
              <w:t>(</w:t>
            </w:r>
            <w:proofErr w:type="spellStart"/>
            <w:r w:rsidRPr="004A3734">
              <w:t>Comportamiento</w:t>
            </w:r>
            <w:proofErr w:type="spellEnd"/>
            <w:r w:rsidRPr="004A3734">
              <w:t xml:space="preserve"> </w:t>
            </w:r>
            <w:proofErr w:type="spellStart"/>
            <w:r w:rsidRPr="004A3734">
              <w:t>en</w:t>
            </w:r>
            <w:proofErr w:type="spellEnd"/>
            <w:r w:rsidRPr="004A3734">
              <w:t xml:space="preserve"> el </w:t>
            </w:r>
            <w:proofErr w:type="spellStart"/>
            <w:r w:rsidRPr="004A3734">
              <w:t>tiempo</w:t>
            </w:r>
            <w:proofErr w:type="spellEnd"/>
            <w:r w:rsidRPr="004A3734">
              <w:t>)</w:t>
            </w:r>
          </w:p>
        </w:tc>
        <w:tc>
          <w:tcPr>
            <w:tcW w:w="2410" w:type="dxa"/>
          </w:tcPr>
          <w:p w14:paraId="3F73E986" w14:textId="77777777" w:rsidR="000C7E84" w:rsidRPr="00D24D4E" w:rsidRDefault="00000000" w:rsidP="000C7E84">
            <w:pPr>
              <w:rPr>
                <w:lang w:val="es-CO"/>
              </w:rPr>
            </w:pPr>
            <w:r w:rsidRPr="00D24D4E">
              <w:rPr>
                <w:lang w:val="es-CO"/>
              </w:rPr>
              <w:t xml:space="preserve">Pruebas de carga donde el procesamiento de 500 registros proyectó un tiempo total de ejecución de </w:t>
            </w:r>
            <w:r w:rsidR="00746087" w:rsidRPr="00D24D4E">
              <w:rPr>
                <w:lang w:val="es-CO"/>
              </w:rPr>
              <w:t>10</w:t>
            </w:r>
            <w:r w:rsidRPr="00D24D4E">
              <w:rPr>
                <w:lang w:val="es-CO"/>
              </w:rPr>
              <w:t xml:space="preserve"> horas.</w:t>
            </w:r>
          </w:p>
        </w:tc>
        <w:tc>
          <w:tcPr>
            <w:tcW w:w="1036" w:type="dxa"/>
          </w:tcPr>
          <w:p w14:paraId="5CD2910B" w14:textId="77777777" w:rsidR="000C7E84" w:rsidRDefault="00000000" w:rsidP="000C7E84">
            <w:r w:rsidRPr="004A3734">
              <w:t>Media</w:t>
            </w:r>
          </w:p>
        </w:tc>
      </w:tr>
    </w:tbl>
    <w:p w14:paraId="203AEAE9" w14:textId="77777777" w:rsidR="000C7E84" w:rsidRPr="000C7E84" w:rsidRDefault="000C7E84" w:rsidP="000C7E84"/>
    <w:p w14:paraId="0F52AE83" w14:textId="77777777" w:rsidR="006508F0" w:rsidRDefault="00000000" w:rsidP="00D571F9">
      <w:pPr>
        <w:pStyle w:val="APAHeading2"/>
      </w:pPr>
      <w:bookmarkStart w:id="35" w:name="_Toc256000015"/>
      <w:bookmarkStart w:id="36" w:name="_Toc234767471"/>
      <w:bookmarkStart w:id="37" w:name="_Toc234768318"/>
      <w:r>
        <w:t>Matriz de Calidad y Conclusión</w:t>
      </w:r>
      <w:bookmarkEnd w:id="35"/>
      <w:bookmarkEnd w:id="36"/>
      <w:bookmarkEnd w:id="37"/>
    </w:p>
    <w:tbl>
      <w:tblPr>
        <w:tblStyle w:val="Tablaconcuadrcula"/>
        <w:tblW w:w="0" w:type="auto"/>
        <w:tblLook w:val="04A0" w:firstRow="1" w:lastRow="0" w:firstColumn="1" w:lastColumn="0" w:noHBand="0" w:noVBand="1"/>
      </w:tblPr>
      <w:tblGrid>
        <w:gridCol w:w="1838"/>
        <w:gridCol w:w="3544"/>
        <w:gridCol w:w="3446"/>
      </w:tblGrid>
      <w:tr w:rsidR="001A5887" w14:paraId="5539E7B9" w14:textId="77777777" w:rsidTr="00D24D4E">
        <w:tc>
          <w:tcPr>
            <w:tcW w:w="1838" w:type="dxa"/>
            <w:shd w:val="clear" w:color="auto" w:fill="ADADAD" w:themeFill="background2" w:themeFillShade="BF"/>
            <w:vAlign w:val="bottom"/>
          </w:tcPr>
          <w:p w14:paraId="71FD7E1A" w14:textId="77777777" w:rsidR="000C7E84" w:rsidRDefault="00000000" w:rsidP="000C7E84">
            <w:r>
              <w:rPr>
                <w:rFonts w:ascii="Arial" w:hAnsi="Arial" w:cs="Arial"/>
                <w:sz w:val="20"/>
                <w:szCs w:val="20"/>
              </w:rPr>
              <w:t>Métrica</w:t>
            </w:r>
          </w:p>
        </w:tc>
        <w:tc>
          <w:tcPr>
            <w:tcW w:w="3544" w:type="dxa"/>
            <w:shd w:val="clear" w:color="auto" w:fill="ADADAD" w:themeFill="background2" w:themeFillShade="BF"/>
            <w:vAlign w:val="bottom"/>
          </w:tcPr>
          <w:p w14:paraId="24DB9339" w14:textId="77777777" w:rsidR="000C7E84" w:rsidRPr="00D24D4E" w:rsidRDefault="00000000" w:rsidP="000C7E84">
            <w:pPr>
              <w:rPr>
                <w:lang w:val="es-CO"/>
              </w:rPr>
            </w:pPr>
            <w:r w:rsidRPr="00D24D4E">
              <w:rPr>
                <w:rFonts w:ascii="Arial" w:hAnsi="Arial" w:cs="Arial"/>
                <w:sz w:val="20"/>
                <w:szCs w:val="20"/>
                <w:lang w:val="es-CO"/>
              </w:rPr>
              <w:t>Cálculo con los datos del caso</w:t>
            </w:r>
          </w:p>
        </w:tc>
        <w:tc>
          <w:tcPr>
            <w:tcW w:w="3446" w:type="dxa"/>
            <w:shd w:val="clear" w:color="auto" w:fill="ADADAD" w:themeFill="background2" w:themeFillShade="BF"/>
            <w:vAlign w:val="bottom"/>
          </w:tcPr>
          <w:p w14:paraId="16ABBB37" w14:textId="77777777" w:rsidR="000C7E84" w:rsidRDefault="00000000" w:rsidP="000C7E84">
            <w:proofErr w:type="spellStart"/>
            <w:r>
              <w:rPr>
                <w:rFonts w:ascii="Arial" w:hAnsi="Arial" w:cs="Arial"/>
                <w:sz w:val="20"/>
                <w:szCs w:val="20"/>
              </w:rPr>
              <w:t>Criterio</w:t>
            </w:r>
            <w:proofErr w:type="spellEnd"/>
            <w:r>
              <w:rPr>
                <w:rFonts w:ascii="Arial" w:hAnsi="Arial" w:cs="Arial"/>
                <w:sz w:val="20"/>
                <w:szCs w:val="20"/>
              </w:rPr>
              <w:t xml:space="preserve"> de </w:t>
            </w:r>
            <w:proofErr w:type="spellStart"/>
            <w:r>
              <w:rPr>
                <w:rFonts w:ascii="Arial" w:hAnsi="Arial" w:cs="Arial"/>
                <w:sz w:val="20"/>
                <w:szCs w:val="20"/>
              </w:rPr>
              <w:t>aceptación</w:t>
            </w:r>
            <w:proofErr w:type="spellEnd"/>
          </w:p>
        </w:tc>
      </w:tr>
      <w:tr w:rsidR="001A5887" w:rsidRPr="00EE7FEF" w14:paraId="41F53C03" w14:textId="77777777" w:rsidTr="000C7E84">
        <w:tc>
          <w:tcPr>
            <w:tcW w:w="1838" w:type="dxa"/>
            <w:vAlign w:val="bottom"/>
          </w:tcPr>
          <w:p w14:paraId="297B8DA2" w14:textId="77777777" w:rsidR="000C7E84" w:rsidRDefault="00000000" w:rsidP="000C7E84">
            <w:r>
              <w:rPr>
                <w:rFonts w:ascii="Arial" w:hAnsi="Arial" w:cs="Arial"/>
                <w:sz w:val="20"/>
                <w:szCs w:val="20"/>
              </w:rPr>
              <w:t>Densidad de hallazgos críticos</w:t>
            </w:r>
          </w:p>
        </w:tc>
        <w:tc>
          <w:tcPr>
            <w:tcW w:w="3544" w:type="dxa"/>
            <w:vAlign w:val="bottom"/>
          </w:tcPr>
          <w:p w14:paraId="03F54923" w14:textId="77777777" w:rsidR="000C7E84" w:rsidRPr="00D24D4E" w:rsidRDefault="00000000" w:rsidP="000C7E84">
            <w:pPr>
              <w:rPr>
                <w:lang w:val="es-CO"/>
              </w:rPr>
            </w:pPr>
            <w:r w:rsidRPr="00D24D4E">
              <w:rPr>
                <w:rFonts w:ascii="Arial" w:hAnsi="Arial" w:cs="Arial"/>
                <w:sz w:val="20"/>
                <w:szCs w:val="20"/>
                <w:lang w:val="es-CO"/>
              </w:rPr>
              <w:t>3 hallazgos de severidad alta o crítica / 5 funcionalidades críticas = 0.60</w:t>
            </w:r>
          </w:p>
        </w:tc>
        <w:tc>
          <w:tcPr>
            <w:tcW w:w="3446" w:type="dxa"/>
            <w:vAlign w:val="bottom"/>
          </w:tcPr>
          <w:p w14:paraId="7403698D" w14:textId="77777777" w:rsidR="000C7E84" w:rsidRPr="00D24D4E" w:rsidRDefault="00000000" w:rsidP="000C7E84">
            <w:pPr>
              <w:rPr>
                <w:lang w:val="es-CO"/>
              </w:rPr>
            </w:pPr>
            <w:r w:rsidRPr="00D24D4E">
              <w:rPr>
                <w:rFonts w:ascii="Arial" w:hAnsi="Arial" w:cs="Arial"/>
                <w:sz w:val="20"/>
                <w:szCs w:val="20"/>
                <w:lang w:val="es-CO"/>
              </w:rPr>
              <w:t xml:space="preserve">0 hallazgos de severidad alta o crítica abiertos antes del </w:t>
            </w:r>
            <w:proofErr w:type="spellStart"/>
            <w:r w:rsidRPr="00D24D4E">
              <w:rPr>
                <w:rFonts w:ascii="Arial" w:hAnsi="Arial" w:cs="Arial"/>
                <w:sz w:val="20"/>
                <w:szCs w:val="20"/>
                <w:lang w:val="es-CO"/>
              </w:rPr>
              <w:t>release</w:t>
            </w:r>
            <w:proofErr w:type="spellEnd"/>
          </w:p>
        </w:tc>
      </w:tr>
      <w:tr w:rsidR="001A5887" w:rsidRPr="00EE7FEF" w14:paraId="4BB97823" w14:textId="77777777" w:rsidTr="000C7E84">
        <w:tc>
          <w:tcPr>
            <w:tcW w:w="1838" w:type="dxa"/>
            <w:vAlign w:val="bottom"/>
          </w:tcPr>
          <w:p w14:paraId="780C073E" w14:textId="77777777" w:rsidR="000C7E84" w:rsidRPr="00D24D4E" w:rsidRDefault="00000000" w:rsidP="000C7E84">
            <w:pPr>
              <w:rPr>
                <w:lang w:val="es-CO"/>
              </w:rPr>
            </w:pPr>
            <w:r w:rsidRPr="00D24D4E">
              <w:rPr>
                <w:rFonts w:ascii="Arial" w:hAnsi="Arial" w:cs="Arial"/>
                <w:sz w:val="20"/>
                <w:szCs w:val="20"/>
                <w:lang w:val="es-CO"/>
              </w:rPr>
              <w:lastRenderedPageBreak/>
              <w:t>Cobertura de reglas de negocio ejecutadas</w:t>
            </w:r>
          </w:p>
        </w:tc>
        <w:tc>
          <w:tcPr>
            <w:tcW w:w="3544" w:type="dxa"/>
            <w:vAlign w:val="bottom"/>
          </w:tcPr>
          <w:p w14:paraId="007ED2A8" w14:textId="77777777" w:rsidR="000C7E84" w:rsidRPr="00D24D4E" w:rsidRDefault="00000000" w:rsidP="000C7E84">
            <w:pPr>
              <w:rPr>
                <w:lang w:val="es-CO"/>
              </w:rPr>
            </w:pPr>
            <w:r w:rsidRPr="00D24D4E">
              <w:rPr>
                <w:rFonts w:ascii="Arial" w:hAnsi="Arial" w:cs="Arial"/>
                <w:sz w:val="20"/>
                <w:szCs w:val="20"/>
                <w:lang w:val="es-CO"/>
              </w:rPr>
              <w:t>1</w:t>
            </w:r>
            <w:r w:rsidR="00746087" w:rsidRPr="00D24D4E">
              <w:rPr>
                <w:rFonts w:ascii="Arial" w:hAnsi="Arial" w:cs="Arial"/>
                <w:sz w:val="20"/>
                <w:szCs w:val="20"/>
                <w:lang w:val="es-CO"/>
              </w:rPr>
              <w:t>3</w:t>
            </w:r>
            <w:r w:rsidRPr="00D24D4E">
              <w:rPr>
                <w:rFonts w:ascii="Arial" w:hAnsi="Arial" w:cs="Arial"/>
                <w:sz w:val="20"/>
                <w:szCs w:val="20"/>
                <w:lang w:val="es-CO"/>
              </w:rPr>
              <w:t xml:space="preserve"> códigos oncológicos validados correctamente de 13 códigos totales = </w:t>
            </w:r>
            <w:r w:rsidR="00746087" w:rsidRPr="00D24D4E">
              <w:rPr>
                <w:rFonts w:ascii="Arial" w:hAnsi="Arial" w:cs="Arial"/>
                <w:sz w:val="20"/>
                <w:szCs w:val="20"/>
                <w:lang w:val="es-CO"/>
              </w:rPr>
              <w:t>100</w:t>
            </w:r>
            <w:r w:rsidRPr="00D24D4E">
              <w:rPr>
                <w:rFonts w:ascii="Arial" w:hAnsi="Arial" w:cs="Arial"/>
                <w:sz w:val="20"/>
                <w:szCs w:val="20"/>
                <w:lang w:val="es-CO"/>
              </w:rPr>
              <w:t>%</w:t>
            </w:r>
          </w:p>
        </w:tc>
        <w:tc>
          <w:tcPr>
            <w:tcW w:w="3446" w:type="dxa"/>
            <w:vAlign w:val="bottom"/>
          </w:tcPr>
          <w:p w14:paraId="1C6437B2" w14:textId="77777777" w:rsidR="000C7E84" w:rsidRPr="00D24D4E" w:rsidRDefault="00000000" w:rsidP="000C7E84">
            <w:pPr>
              <w:rPr>
                <w:lang w:val="es-CO"/>
              </w:rPr>
            </w:pPr>
            <w:r w:rsidRPr="00D24D4E">
              <w:rPr>
                <w:rFonts w:ascii="Arial" w:hAnsi="Arial" w:cs="Arial"/>
                <w:sz w:val="20"/>
                <w:szCs w:val="20"/>
                <w:lang w:val="es-CO"/>
              </w:rPr>
              <w:t>100% de la matriz de códigos oncológicos aprobados mapeada en producción</w:t>
            </w:r>
          </w:p>
        </w:tc>
      </w:tr>
      <w:tr w:rsidR="001A5887" w:rsidRPr="00EE7FEF" w14:paraId="535E12F5" w14:textId="77777777" w:rsidTr="000C7E84">
        <w:tc>
          <w:tcPr>
            <w:tcW w:w="1838" w:type="dxa"/>
            <w:vAlign w:val="bottom"/>
          </w:tcPr>
          <w:p w14:paraId="2542BF34" w14:textId="77777777" w:rsidR="000C7E84" w:rsidRPr="00D24D4E" w:rsidRDefault="00000000" w:rsidP="000C7E84">
            <w:pPr>
              <w:rPr>
                <w:lang w:val="es-CO"/>
              </w:rPr>
            </w:pPr>
            <w:r w:rsidRPr="00D24D4E">
              <w:rPr>
                <w:rFonts w:ascii="Arial" w:hAnsi="Arial" w:cs="Arial"/>
                <w:sz w:val="20"/>
                <w:szCs w:val="20"/>
                <w:lang w:val="es-CO"/>
              </w:rPr>
              <w:t>Tasa de excepciones de sistema</w:t>
            </w:r>
          </w:p>
        </w:tc>
        <w:tc>
          <w:tcPr>
            <w:tcW w:w="3544" w:type="dxa"/>
            <w:vAlign w:val="bottom"/>
          </w:tcPr>
          <w:p w14:paraId="0CAE0004" w14:textId="77777777" w:rsidR="000C7E84" w:rsidRPr="00D24D4E" w:rsidRDefault="00000000" w:rsidP="000C7E84">
            <w:pPr>
              <w:rPr>
                <w:lang w:val="es-CO"/>
              </w:rPr>
            </w:pPr>
            <w:r w:rsidRPr="00D24D4E">
              <w:rPr>
                <w:rFonts w:ascii="Arial" w:hAnsi="Arial" w:cs="Arial"/>
                <w:sz w:val="20"/>
                <w:szCs w:val="20"/>
                <w:lang w:val="es-CO"/>
              </w:rPr>
              <w:t>1 interrupción abrupta observada en 5 corridas de prueba = 20% de fallas críticas</w:t>
            </w:r>
          </w:p>
        </w:tc>
        <w:tc>
          <w:tcPr>
            <w:tcW w:w="3446" w:type="dxa"/>
            <w:vAlign w:val="bottom"/>
          </w:tcPr>
          <w:p w14:paraId="0A434FEE" w14:textId="77777777" w:rsidR="000C7E84" w:rsidRPr="00D24D4E" w:rsidRDefault="00000000" w:rsidP="000C7E84">
            <w:pPr>
              <w:rPr>
                <w:lang w:val="es-CO"/>
              </w:rPr>
            </w:pPr>
            <w:r w:rsidRPr="00D24D4E">
              <w:rPr>
                <w:rFonts w:ascii="Arial" w:hAnsi="Arial" w:cs="Arial"/>
                <w:sz w:val="20"/>
                <w:szCs w:val="20"/>
                <w:lang w:val="es-CO"/>
              </w:rPr>
              <w:t>0% de interrupciones que congelen la cola de procesamiento diario</w:t>
            </w:r>
          </w:p>
        </w:tc>
      </w:tr>
      <w:tr w:rsidR="001A5887" w:rsidRPr="00EE7FEF" w14:paraId="51E76999" w14:textId="77777777" w:rsidTr="000C7E84">
        <w:tc>
          <w:tcPr>
            <w:tcW w:w="1838" w:type="dxa"/>
            <w:vAlign w:val="bottom"/>
          </w:tcPr>
          <w:p w14:paraId="5B0A355E" w14:textId="77777777" w:rsidR="000C7E84" w:rsidRPr="00D24D4E" w:rsidRDefault="00000000" w:rsidP="000C7E84">
            <w:pPr>
              <w:rPr>
                <w:lang w:val="es-CO"/>
              </w:rPr>
            </w:pPr>
            <w:r w:rsidRPr="00D24D4E">
              <w:rPr>
                <w:rFonts w:ascii="Arial" w:hAnsi="Arial" w:cs="Arial"/>
                <w:sz w:val="20"/>
                <w:szCs w:val="20"/>
                <w:lang w:val="es-CO"/>
              </w:rPr>
              <w:t>Eficiencia de desempeño en tiempo</w:t>
            </w:r>
          </w:p>
        </w:tc>
        <w:tc>
          <w:tcPr>
            <w:tcW w:w="3544" w:type="dxa"/>
            <w:vAlign w:val="bottom"/>
          </w:tcPr>
          <w:p w14:paraId="31AE345C" w14:textId="77777777" w:rsidR="000C7E84" w:rsidRPr="00D24D4E" w:rsidRDefault="00000000" w:rsidP="000C7E84">
            <w:pPr>
              <w:rPr>
                <w:lang w:val="es-CO"/>
              </w:rPr>
            </w:pPr>
            <w:r w:rsidRPr="00D24D4E">
              <w:rPr>
                <w:rFonts w:ascii="Arial" w:hAnsi="Arial" w:cs="Arial"/>
                <w:sz w:val="20"/>
                <w:szCs w:val="20"/>
                <w:lang w:val="es-CO"/>
              </w:rPr>
              <w:t>Proyección de procesamiento total de 1</w:t>
            </w:r>
            <w:r w:rsidR="005F6B00" w:rsidRPr="00D24D4E">
              <w:rPr>
                <w:rFonts w:ascii="Arial" w:hAnsi="Arial" w:cs="Arial"/>
                <w:sz w:val="20"/>
                <w:szCs w:val="20"/>
                <w:lang w:val="es-CO"/>
              </w:rPr>
              <w:t>0</w:t>
            </w:r>
            <w:r w:rsidRPr="00D24D4E">
              <w:rPr>
                <w:rFonts w:ascii="Arial" w:hAnsi="Arial" w:cs="Arial"/>
                <w:sz w:val="20"/>
                <w:szCs w:val="20"/>
                <w:lang w:val="es-CO"/>
              </w:rPr>
              <w:t xml:space="preserve"> horas (frente al límite máximo de 15 horas pactado)</w:t>
            </w:r>
          </w:p>
        </w:tc>
        <w:tc>
          <w:tcPr>
            <w:tcW w:w="3446" w:type="dxa"/>
            <w:vAlign w:val="bottom"/>
          </w:tcPr>
          <w:p w14:paraId="031B85C4" w14:textId="77777777" w:rsidR="000C7E84" w:rsidRPr="00D24D4E" w:rsidRDefault="00000000" w:rsidP="000C7E84">
            <w:pPr>
              <w:rPr>
                <w:lang w:val="es-CO"/>
              </w:rPr>
            </w:pPr>
            <w:r w:rsidRPr="00D24D4E">
              <w:rPr>
                <w:rFonts w:ascii="Arial" w:hAnsi="Arial" w:cs="Arial"/>
                <w:sz w:val="20"/>
                <w:szCs w:val="20"/>
                <w:lang w:val="es-CO"/>
              </w:rPr>
              <w:t>Tiempo total de ejecución diario ≤ 15 horas para las dos corridas</w:t>
            </w:r>
          </w:p>
        </w:tc>
      </w:tr>
      <w:tr w:rsidR="001A5887" w:rsidRPr="00EE7FEF" w14:paraId="7E2B2455" w14:textId="77777777" w:rsidTr="000C7E84">
        <w:tc>
          <w:tcPr>
            <w:tcW w:w="1838" w:type="dxa"/>
            <w:vAlign w:val="bottom"/>
          </w:tcPr>
          <w:p w14:paraId="35CAF1AB" w14:textId="77777777" w:rsidR="000C7E84" w:rsidRPr="00D24D4E" w:rsidRDefault="00000000" w:rsidP="000C7E84">
            <w:pPr>
              <w:rPr>
                <w:rFonts w:ascii="Arial" w:hAnsi="Arial" w:cs="Arial"/>
                <w:sz w:val="20"/>
                <w:szCs w:val="20"/>
                <w:lang w:val="es-CO"/>
              </w:rPr>
            </w:pPr>
            <w:r w:rsidRPr="00D24D4E">
              <w:rPr>
                <w:rFonts w:ascii="Arial" w:hAnsi="Arial" w:cs="Arial"/>
                <w:sz w:val="20"/>
                <w:szCs w:val="20"/>
                <w:lang w:val="es-CO"/>
              </w:rPr>
              <w:t xml:space="preserve">Precisión en filtrado de datos </w:t>
            </w:r>
          </w:p>
        </w:tc>
        <w:tc>
          <w:tcPr>
            <w:tcW w:w="3544" w:type="dxa"/>
            <w:vAlign w:val="bottom"/>
          </w:tcPr>
          <w:p w14:paraId="45A60ADB" w14:textId="77777777" w:rsidR="000C7E84" w:rsidRPr="00D24D4E" w:rsidRDefault="00000000" w:rsidP="000C7E84">
            <w:pPr>
              <w:rPr>
                <w:rFonts w:ascii="Arial" w:hAnsi="Arial" w:cs="Arial"/>
                <w:sz w:val="20"/>
                <w:szCs w:val="20"/>
                <w:lang w:val="es-CO"/>
              </w:rPr>
            </w:pPr>
            <w:r w:rsidRPr="00D24D4E">
              <w:rPr>
                <w:rFonts w:ascii="Arial" w:hAnsi="Arial" w:cs="Arial"/>
                <w:sz w:val="20"/>
                <w:szCs w:val="20"/>
                <w:lang w:val="es-CO"/>
              </w:rPr>
              <w:t>4 notificaciones erróneas enviadas a marcas inactivas de un muestreo de 100 casos = 4% de error</w:t>
            </w:r>
          </w:p>
        </w:tc>
        <w:tc>
          <w:tcPr>
            <w:tcW w:w="3446" w:type="dxa"/>
            <w:vAlign w:val="bottom"/>
          </w:tcPr>
          <w:p w14:paraId="0DFB5651" w14:textId="77777777" w:rsidR="000C7E84" w:rsidRPr="00D24D4E" w:rsidRDefault="00000000" w:rsidP="000C7E84">
            <w:pPr>
              <w:rPr>
                <w:rFonts w:ascii="Arial" w:hAnsi="Arial" w:cs="Arial"/>
                <w:sz w:val="20"/>
                <w:szCs w:val="20"/>
                <w:lang w:val="es-CO"/>
              </w:rPr>
            </w:pPr>
            <w:r w:rsidRPr="00D24D4E">
              <w:rPr>
                <w:rFonts w:ascii="Arial" w:hAnsi="Arial" w:cs="Arial"/>
                <w:sz w:val="20"/>
                <w:szCs w:val="20"/>
                <w:lang w:val="es-CO"/>
              </w:rPr>
              <w:t>0% de correos enviados a usuarios con marcas médicas vencidas o inactivas</w:t>
            </w:r>
          </w:p>
        </w:tc>
      </w:tr>
    </w:tbl>
    <w:p w14:paraId="581DD8F3" w14:textId="77777777" w:rsidR="000C7E84" w:rsidRPr="00D24D4E" w:rsidRDefault="000C7E84" w:rsidP="005F6B00">
      <w:pPr>
        <w:rPr>
          <w:lang w:val="es-CO"/>
        </w:rPr>
      </w:pPr>
    </w:p>
    <w:p w14:paraId="0ED8A652" w14:textId="77777777" w:rsidR="00D24D4E" w:rsidRDefault="00D24D4E" w:rsidP="000C7E84">
      <w:pPr>
        <w:pStyle w:val="APA"/>
        <w:rPr>
          <w:lang w:val="es-CO"/>
        </w:rPr>
      </w:pPr>
    </w:p>
    <w:p w14:paraId="1BCED37C" w14:textId="77777777" w:rsidR="00D24D4E" w:rsidRDefault="00D24D4E" w:rsidP="000C7E84">
      <w:pPr>
        <w:pStyle w:val="APA"/>
        <w:rPr>
          <w:lang w:val="es-CO"/>
        </w:rPr>
      </w:pPr>
    </w:p>
    <w:p w14:paraId="0C18B6BA" w14:textId="287140C7" w:rsidR="000C7E84" w:rsidRDefault="00000000" w:rsidP="000C7E84">
      <w:pPr>
        <w:pStyle w:val="APA"/>
        <w:rPr>
          <w:lang w:val="es-CO"/>
        </w:rPr>
      </w:pPr>
      <w:r w:rsidRPr="00D24D4E">
        <w:rPr>
          <w:lang w:val="es-CO"/>
        </w:rPr>
        <w:t xml:space="preserve">El Bot RPA para el aplicativo BH de </w:t>
      </w:r>
      <w:proofErr w:type="spellStart"/>
      <w:r w:rsidRPr="00D24D4E">
        <w:rPr>
          <w:lang w:val="es-CO"/>
        </w:rPr>
        <w:t>Keralty</w:t>
      </w:r>
      <w:proofErr w:type="spellEnd"/>
      <w:r w:rsidRPr="00D24D4E">
        <w:rPr>
          <w:lang w:val="es-CO"/>
        </w:rPr>
        <w:t xml:space="preserve"> no se encuentra apto para su liberación a producción debido a que proyecta un tiempo de ejecución de 18.5 horas, superando el límite máximo de 10 horas exigido por el negocio. Adicionalmente, presenta fallos críticos de seguridad al exponer datos sensibles en texto plano dentro de los logs locales (</w:t>
      </w:r>
      <w:sdt>
        <w:sdtPr>
          <w:tag w:val="C_AC1EBBCC-858A-4442-9811-85150B5B7B6D"/>
          <w:id w:val="1237594985"/>
        </w:sdtPr>
        <w:sdtContent>
          <w:r w:rsidRPr="00D24D4E">
            <w:rPr>
              <w:lang w:val="es-CO"/>
            </w:rPr>
            <w:t>violando la Ley 1581</w:t>
          </w:r>
        </w:sdtContent>
      </w:sdt>
      <w:r w:rsidRPr="00D24D4E">
        <w:rPr>
          <w:lang w:val="es-CO"/>
        </w:rPr>
        <w:t>), se interrumpe por completo ante latencias en la interfaz de BH y envía notificaciones erróneas a registros con marcas médicas inactivas. Se destaca positivamente que la validación de la matriz de los 13 códigos oncológicos es correcta y cumple con la regla médica requerida, ya que fue suministrada directamente por el cliente. La salida a producción queda condicionada a una ventana de remediación técnica obligatoria para corregir los puntos rechazados.</w:t>
      </w:r>
    </w:p>
    <w:p w14:paraId="08537A68" w14:textId="77777777" w:rsidR="00D3566F" w:rsidRDefault="00D3566F" w:rsidP="000C7E84">
      <w:pPr>
        <w:pStyle w:val="APA"/>
        <w:rPr>
          <w:lang w:val="es-CO"/>
        </w:rPr>
      </w:pPr>
    </w:p>
    <w:p w14:paraId="701DA4F3" w14:textId="77777777" w:rsidR="00D3566F" w:rsidRDefault="00D3566F" w:rsidP="000C7E84">
      <w:pPr>
        <w:pStyle w:val="APA"/>
        <w:rPr>
          <w:lang w:val="es-CO"/>
        </w:rPr>
      </w:pPr>
    </w:p>
    <w:p w14:paraId="732E8569" w14:textId="77777777" w:rsidR="00D3566F" w:rsidRDefault="00D3566F" w:rsidP="000C7E84">
      <w:pPr>
        <w:pStyle w:val="APA"/>
        <w:rPr>
          <w:lang w:val="es-CO"/>
        </w:rPr>
      </w:pPr>
    </w:p>
    <w:p w14:paraId="0C560176" w14:textId="77777777" w:rsidR="00D3566F" w:rsidRDefault="00D3566F" w:rsidP="000C7E84">
      <w:pPr>
        <w:pStyle w:val="APA"/>
        <w:rPr>
          <w:lang w:val="es-CO"/>
        </w:rPr>
      </w:pPr>
    </w:p>
    <w:p w14:paraId="386892F8" w14:textId="77777777" w:rsidR="00D3566F" w:rsidRDefault="00D3566F" w:rsidP="000C7E84">
      <w:pPr>
        <w:pStyle w:val="APA"/>
        <w:rPr>
          <w:lang w:val="es-CO"/>
        </w:rPr>
      </w:pPr>
    </w:p>
    <w:p w14:paraId="21F5B2F5" w14:textId="77777777" w:rsidR="00D3566F" w:rsidRDefault="00D3566F" w:rsidP="000C7E84">
      <w:pPr>
        <w:pStyle w:val="APA"/>
        <w:rPr>
          <w:lang w:val="es-CO"/>
        </w:rPr>
      </w:pPr>
    </w:p>
    <w:p w14:paraId="6D8E3C58" w14:textId="77777777" w:rsidR="00D3566F" w:rsidRPr="00D24D4E" w:rsidRDefault="00D3566F" w:rsidP="000C7E84">
      <w:pPr>
        <w:pStyle w:val="APA"/>
        <w:rPr>
          <w:lang w:val="es-CO"/>
        </w:rPr>
      </w:pPr>
    </w:p>
    <w:bookmarkStart w:id="38" w:name="_Toc256000016" w:displacedByCustomXml="next"/>
    <w:bookmarkStart w:id="39" w:name="_Toc234768319" w:displacedByCustomXml="next"/>
    <w:sdt>
      <w:sdtPr>
        <w:rPr>
          <w:b w:val="0"/>
        </w:rPr>
        <w:tag w:val="ReferenceSection"/>
        <w:id w:val="860677998"/>
        <w15:appearance w15:val="hidden"/>
      </w:sdtPr>
      <w:sdtContent>
        <w:p w14:paraId="2B26A5E2" w14:textId="1F48C45B" w:rsidR="001A5887" w:rsidRDefault="00000000" w:rsidP="00D3566F">
          <w:pPr>
            <w:pStyle w:val="APAHeading2"/>
          </w:pPr>
          <w:proofErr w:type="spellStart"/>
          <w:r>
            <w:t>Refere</w:t>
          </w:r>
          <w:bookmarkEnd w:id="38"/>
          <w:r w:rsidR="00D24D4E">
            <w:t>ncias</w:t>
          </w:r>
          <w:bookmarkEnd w:id="39"/>
          <w:proofErr w:type="spellEnd"/>
        </w:p>
        <w:p w14:paraId="61A71CAE" w14:textId="77777777" w:rsidR="00D24D4E" w:rsidRDefault="00000000"/>
      </w:sdtContent>
    </w:sdt>
    <w:p w14:paraId="75BD4436" w14:textId="7EDDF378" w:rsidR="00D24D4E" w:rsidRDefault="00D24D4E" w:rsidP="00D24D4E">
      <w:pPr>
        <w:pStyle w:val="Prrafodelista"/>
        <w:numPr>
          <w:ilvl w:val="0"/>
          <w:numId w:val="18"/>
        </w:numPr>
        <w:rPr>
          <w:lang w:val="es-CO"/>
        </w:rPr>
      </w:pPr>
      <w:r w:rsidRPr="00D24D4E">
        <w:rPr>
          <w:lang w:val="es-CO"/>
        </w:rPr>
        <w:t xml:space="preserve">Documento Base del Proceso: </w:t>
      </w:r>
      <w:proofErr w:type="spellStart"/>
      <w:r w:rsidRPr="00D24D4E">
        <w:rPr>
          <w:lang w:val="es-CO"/>
        </w:rPr>
        <w:t>Keralty</w:t>
      </w:r>
      <w:proofErr w:type="spellEnd"/>
      <w:r w:rsidRPr="00D24D4E">
        <w:rPr>
          <w:lang w:val="es-CO"/>
        </w:rPr>
        <w:t>. (2026). Campañas Oncológicas - Keralty_ARQ_FichaTecnicaFlujo.docx. Dirección de Arquitectura y Automatización de Procesos.</w:t>
      </w:r>
      <w:r>
        <w:rPr>
          <w:lang w:val="es-CO"/>
        </w:rPr>
        <w:t xml:space="preserve"> (Kevin Santiago Duarte Orjuela)</w:t>
      </w:r>
    </w:p>
    <w:p w14:paraId="08E711E0" w14:textId="77777777" w:rsidR="00D24D4E" w:rsidRPr="00D24D4E" w:rsidRDefault="00D24D4E" w:rsidP="00D24D4E">
      <w:pPr>
        <w:rPr>
          <w:lang w:val="es-CO"/>
        </w:rPr>
      </w:pPr>
    </w:p>
    <w:p w14:paraId="7A563CE5" w14:textId="458022F9" w:rsidR="00D24D4E" w:rsidRDefault="00D24D4E" w:rsidP="00D24D4E">
      <w:pPr>
        <w:pStyle w:val="Prrafodelista"/>
        <w:numPr>
          <w:ilvl w:val="0"/>
          <w:numId w:val="18"/>
        </w:numPr>
      </w:pPr>
      <w:r w:rsidRPr="00D24D4E">
        <w:rPr>
          <w:lang w:val="es-CO"/>
        </w:rPr>
        <w:t xml:space="preserve">Marco Normativo de Software: Organización Internacional de Normalización (ISO) &amp; Comisión Electrotécnica Internacional (IEC). </w:t>
      </w:r>
      <w:r w:rsidRPr="00D24D4E">
        <w:t>(2011). ISO/IEC 25010: Systems and software engineering — Systems and software Quality Requirements and Evaluation (</w:t>
      </w:r>
      <w:proofErr w:type="spellStart"/>
      <w:proofErr w:type="gramStart"/>
      <w:r w:rsidRPr="00D24D4E">
        <w:t>SQuaRE</w:t>
      </w:r>
      <w:proofErr w:type="spellEnd"/>
      <w:r w:rsidRPr="00D24D4E">
        <w:t>) —</w:t>
      </w:r>
      <w:proofErr w:type="gramEnd"/>
      <w:r w:rsidRPr="00D24D4E">
        <w:t xml:space="preserve"> System and software quality models.</w:t>
      </w:r>
    </w:p>
    <w:p w14:paraId="670ADB6F" w14:textId="77777777" w:rsidR="00D24D4E" w:rsidRPr="00D24D4E" w:rsidRDefault="00D24D4E" w:rsidP="00D24D4E"/>
    <w:p w14:paraId="7C1D0B67" w14:textId="52A8CDA2" w:rsidR="00D24D4E" w:rsidRDefault="00D24D4E" w:rsidP="00D24D4E">
      <w:pPr>
        <w:pStyle w:val="Prrafodelista"/>
        <w:numPr>
          <w:ilvl w:val="0"/>
          <w:numId w:val="18"/>
        </w:numPr>
      </w:pPr>
      <w:r w:rsidRPr="00D24D4E">
        <w:rPr>
          <w:lang w:val="es-CO"/>
        </w:rPr>
        <w:t xml:space="preserve">Regulación de Datos Personales: Congreso de la República de Colombia. (2012). Ley 1581 de 2012: Por la cual se dictan disposiciones generales para la protección de datos personales. </w:t>
      </w:r>
      <w:r w:rsidRPr="00D24D4E">
        <w:t xml:space="preserve">Diario </w:t>
      </w:r>
      <w:proofErr w:type="spellStart"/>
      <w:r w:rsidRPr="00D24D4E">
        <w:t>Oficial</w:t>
      </w:r>
      <w:proofErr w:type="spellEnd"/>
      <w:r w:rsidRPr="00D24D4E">
        <w:t xml:space="preserve"> No. 48.587.</w:t>
      </w:r>
    </w:p>
    <w:p w14:paraId="76314B58" w14:textId="77777777" w:rsidR="00D24D4E" w:rsidRPr="00D24D4E" w:rsidRDefault="00D24D4E" w:rsidP="00D24D4E"/>
    <w:p w14:paraId="04B69E4E" w14:textId="014B65DC" w:rsidR="001A5887" w:rsidRPr="00D24D4E" w:rsidRDefault="00D24D4E" w:rsidP="00D24D4E">
      <w:pPr>
        <w:pStyle w:val="Prrafodelista"/>
        <w:numPr>
          <w:ilvl w:val="0"/>
          <w:numId w:val="18"/>
        </w:numPr>
        <w:rPr>
          <w:lang w:val="es-CO"/>
        </w:rPr>
      </w:pPr>
      <w:r w:rsidRPr="00D24D4E">
        <w:rPr>
          <w:lang w:val="es-CO"/>
        </w:rPr>
        <w:t>Regulación de Información Médica: Ministerio de Salud y Protección Social de Colombia. (1999). Resolución 1995 de 1999: Por la cual se establecen normas para el manejo de la Historia Clínica.</w:t>
      </w:r>
    </w:p>
    <w:sectPr w:rsidR="001A5887" w:rsidRPr="00D24D4E">
      <w:headerReference w:type="default" r:id="rId10"/>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17173" w14:textId="77777777" w:rsidR="00A121D3" w:rsidRDefault="00A121D3">
      <w:r>
        <w:separator/>
      </w:r>
    </w:p>
  </w:endnote>
  <w:endnote w:type="continuationSeparator" w:id="0">
    <w:p w14:paraId="6030A98D" w14:textId="77777777" w:rsidR="00A121D3" w:rsidRDefault="00A12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A7BF1" w14:textId="77777777" w:rsidR="00A121D3" w:rsidRDefault="00A121D3">
      <w:r>
        <w:separator/>
      </w:r>
    </w:p>
  </w:footnote>
  <w:footnote w:type="continuationSeparator" w:id="0">
    <w:p w14:paraId="5F8F8E08" w14:textId="77777777" w:rsidR="00A121D3" w:rsidRDefault="00A12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15A0" w14:textId="77777777" w:rsidR="001A5887" w:rsidRDefault="00000000">
    <w:pPr>
      <w:tabs>
        <w:tab w:val="right" w:pos="9026"/>
      </w:tabs>
    </w:pPr>
    <w:r>
      <w:tab/>
    </w:r>
    <w:r>
      <w:fldChar w:fldCharType="begin"/>
    </w:r>
    <w:r>
      <w:instrText>PAGE</w:instrText>
    </w:r>
    <w:r>
      <w:fldChar w:fldCharType="separate"/>
    </w:r>
    <w:r>
      <w:t>16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33EA"/>
    <w:multiLevelType w:val="hybridMultilevel"/>
    <w:tmpl w:val="C5D40D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16E6BA6"/>
    <w:multiLevelType w:val="multilevel"/>
    <w:tmpl w:val="F798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71206"/>
    <w:multiLevelType w:val="hybridMultilevel"/>
    <w:tmpl w:val="D5081078"/>
    <w:lvl w:ilvl="0" w:tplc="1BCA6708">
      <w:start w:val="1"/>
      <w:numFmt w:val="bullet"/>
      <w:lvlText w:val="o"/>
      <w:lvlJc w:val="left"/>
      <w:pPr>
        <w:ind w:left="1364" w:hanging="360"/>
      </w:pPr>
      <w:rPr>
        <w:rFonts w:ascii="Courier New" w:hAnsi="Courier New" w:cs="Courier New" w:hint="default"/>
      </w:rPr>
    </w:lvl>
    <w:lvl w:ilvl="1" w:tplc="2A320A60">
      <w:start w:val="1"/>
      <w:numFmt w:val="bullet"/>
      <w:lvlText w:val="o"/>
      <w:lvlJc w:val="left"/>
      <w:pPr>
        <w:ind w:left="2084" w:hanging="360"/>
      </w:pPr>
      <w:rPr>
        <w:rFonts w:ascii="Courier New" w:hAnsi="Courier New" w:cs="Courier New" w:hint="default"/>
      </w:rPr>
    </w:lvl>
    <w:lvl w:ilvl="2" w:tplc="5FCEF3CA" w:tentative="1">
      <w:start w:val="1"/>
      <w:numFmt w:val="bullet"/>
      <w:lvlText w:val=""/>
      <w:lvlJc w:val="left"/>
      <w:pPr>
        <w:ind w:left="2804" w:hanging="360"/>
      </w:pPr>
      <w:rPr>
        <w:rFonts w:ascii="Wingdings" w:hAnsi="Wingdings" w:hint="default"/>
      </w:rPr>
    </w:lvl>
    <w:lvl w:ilvl="3" w:tplc="321481EE" w:tentative="1">
      <w:start w:val="1"/>
      <w:numFmt w:val="bullet"/>
      <w:lvlText w:val=""/>
      <w:lvlJc w:val="left"/>
      <w:pPr>
        <w:ind w:left="3524" w:hanging="360"/>
      </w:pPr>
      <w:rPr>
        <w:rFonts w:ascii="Symbol" w:hAnsi="Symbol" w:hint="default"/>
      </w:rPr>
    </w:lvl>
    <w:lvl w:ilvl="4" w:tplc="F4AE3F5E" w:tentative="1">
      <w:start w:val="1"/>
      <w:numFmt w:val="bullet"/>
      <w:lvlText w:val="o"/>
      <w:lvlJc w:val="left"/>
      <w:pPr>
        <w:ind w:left="4244" w:hanging="360"/>
      </w:pPr>
      <w:rPr>
        <w:rFonts w:ascii="Courier New" w:hAnsi="Courier New" w:cs="Courier New" w:hint="default"/>
      </w:rPr>
    </w:lvl>
    <w:lvl w:ilvl="5" w:tplc="7B9460E8" w:tentative="1">
      <w:start w:val="1"/>
      <w:numFmt w:val="bullet"/>
      <w:lvlText w:val=""/>
      <w:lvlJc w:val="left"/>
      <w:pPr>
        <w:ind w:left="4964" w:hanging="360"/>
      </w:pPr>
      <w:rPr>
        <w:rFonts w:ascii="Wingdings" w:hAnsi="Wingdings" w:hint="default"/>
      </w:rPr>
    </w:lvl>
    <w:lvl w:ilvl="6" w:tplc="0AF26338" w:tentative="1">
      <w:start w:val="1"/>
      <w:numFmt w:val="bullet"/>
      <w:lvlText w:val=""/>
      <w:lvlJc w:val="left"/>
      <w:pPr>
        <w:ind w:left="5684" w:hanging="360"/>
      </w:pPr>
      <w:rPr>
        <w:rFonts w:ascii="Symbol" w:hAnsi="Symbol" w:hint="default"/>
      </w:rPr>
    </w:lvl>
    <w:lvl w:ilvl="7" w:tplc="C8FE75EC" w:tentative="1">
      <w:start w:val="1"/>
      <w:numFmt w:val="bullet"/>
      <w:lvlText w:val="o"/>
      <w:lvlJc w:val="left"/>
      <w:pPr>
        <w:ind w:left="6404" w:hanging="360"/>
      </w:pPr>
      <w:rPr>
        <w:rFonts w:ascii="Courier New" w:hAnsi="Courier New" w:cs="Courier New" w:hint="default"/>
      </w:rPr>
    </w:lvl>
    <w:lvl w:ilvl="8" w:tplc="608C4BB8" w:tentative="1">
      <w:start w:val="1"/>
      <w:numFmt w:val="bullet"/>
      <w:lvlText w:val=""/>
      <w:lvlJc w:val="left"/>
      <w:pPr>
        <w:ind w:left="7124" w:hanging="360"/>
      </w:pPr>
      <w:rPr>
        <w:rFonts w:ascii="Wingdings" w:hAnsi="Wingdings" w:hint="default"/>
      </w:rPr>
    </w:lvl>
  </w:abstractNum>
  <w:abstractNum w:abstractNumId="3" w15:restartNumberingAfterBreak="0">
    <w:nsid w:val="15A33CA2"/>
    <w:multiLevelType w:val="multilevel"/>
    <w:tmpl w:val="C4F6C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6354"/>
    <w:multiLevelType w:val="hybridMultilevel"/>
    <w:tmpl w:val="A50C4B7E"/>
    <w:lvl w:ilvl="0" w:tplc="2C7029A4">
      <w:start w:val="1"/>
      <w:numFmt w:val="decimal"/>
      <w:lvlText w:val="%1."/>
      <w:lvlJc w:val="left"/>
      <w:pPr>
        <w:ind w:left="1004" w:hanging="360"/>
      </w:pPr>
    </w:lvl>
    <w:lvl w:ilvl="1" w:tplc="F8AC89EA" w:tentative="1">
      <w:start w:val="1"/>
      <w:numFmt w:val="lowerLetter"/>
      <w:lvlText w:val="%2."/>
      <w:lvlJc w:val="left"/>
      <w:pPr>
        <w:ind w:left="1724" w:hanging="360"/>
      </w:pPr>
    </w:lvl>
    <w:lvl w:ilvl="2" w:tplc="37FAE1C0" w:tentative="1">
      <w:start w:val="1"/>
      <w:numFmt w:val="lowerRoman"/>
      <w:lvlText w:val="%3."/>
      <w:lvlJc w:val="right"/>
      <w:pPr>
        <w:ind w:left="2444" w:hanging="180"/>
      </w:pPr>
    </w:lvl>
    <w:lvl w:ilvl="3" w:tplc="46A24964" w:tentative="1">
      <w:start w:val="1"/>
      <w:numFmt w:val="decimal"/>
      <w:lvlText w:val="%4."/>
      <w:lvlJc w:val="left"/>
      <w:pPr>
        <w:ind w:left="3164" w:hanging="360"/>
      </w:pPr>
    </w:lvl>
    <w:lvl w:ilvl="4" w:tplc="FA9A90AE" w:tentative="1">
      <w:start w:val="1"/>
      <w:numFmt w:val="lowerLetter"/>
      <w:lvlText w:val="%5."/>
      <w:lvlJc w:val="left"/>
      <w:pPr>
        <w:ind w:left="3884" w:hanging="360"/>
      </w:pPr>
    </w:lvl>
    <w:lvl w:ilvl="5" w:tplc="D3560736" w:tentative="1">
      <w:start w:val="1"/>
      <w:numFmt w:val="lowerRoman"/>
      <w:lvlText w:val="%6."/>
      <w:lvlJc w:val="right"/>
      <w:pPr>
        <w:ind w:left="4604" w:hanging="180"/>
      </w:pPr>
    </w:lvl>
    <w:lvl w:ilvl="6" w:tplc="030648F6" w:tentative="1">
      <w:start w:val="1"/>
      <w:numFmt w:val="decimal"/>
      <w:lvlText w:val="%7."/>
      <w:lvlJc w:val="left"/>
      <w:pPr>
        <w:ind w:left="5324" w:hanging="360"/>
      </w:pPr>
    </w:lvl>
    <w:lvl w:ilvl="7" w:tplc="90A8FAD0" w:tentative="1">
      <w:start w:val="1"/>
      <w:numFmt w:val="lowerLetter"/>
      <w:lvlText w:val="%8."/>
      <w:lvlJc w:val="left"/>
      <w:pPr>
        <w:ind w:left="6044" w:hanging="360"/>
      </w:pPr>
    </w:lvl>
    <w:lvl w:ilvl="8" w:tplc="BD284CE2" w:tentative="1">
      <w:start w:val="1"/>
      <w:numFmt w:val="lowerRoman"/>
      <w:lvlText w:val="%9."/>
      <w:lvlJc w:val="right"/>
      <w:pPr>
        <w:ind w:left="6764" w:hanging="180"/>
      </w:pPr>
    </w:lvl>
  </w:abstractNum>
  <w:abstractNum w:abstractNumId="5" w15:restartNumberingAfterBreak="0">
    <w:nsid w:val="1B4303D6"/>
    <w:multiLevelType w:val="multilevel"/>
    <w:tmpl w:val="D65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958FA"/>
    <w:multiLevelType w:val="hybridMultilevel"/>
    <w:tmpl w:val="CC86E9B2"/>
    <w:lvl w:ilvl="0" w:tplc="7F2AEE14">
      <w:start w:val="1"/>
      <w:numFmt w:val="decimal"/>
      <w:lvlText w:val="%1."/>
      <w:lvlJc w:val="left"/>
      <w:pPr>
        <w:ind w:left="1004" w:hanging="360"/>
      </w:pPr>
    </w:lvl>
    <w:lvl w:ilvl="1" w:tplc="10D874EE">
      <w:start w:val="1"/>
      <w:numFmt w:val="lowerLetter"/>
      <w:lvlText w:val="%2."/>
      <w:lvlJc w:val="left"/>
      <w:pPr>
        <w:ind w:left="1724" w:hanging="360"/>
      </w:pPr>
    </w:lvl>
    <w:lvl w:ilvl="2" w:tplc="41501DCE">
      <w:start w:val="1"/>
      <w:numFmt w:val="bullet"/>
      <w:lvlText w:val=""/>
      <w:lvlJc w:val="left"/>
      <w:pPr>
        <w:ind w:left="1004" w:hanging="360"/>
      </w:pPr>
      <w:rPr>
        <w:rFonts w:ascii="Symbol" w:hAnsi="Symbol" w:hint="default"/>
      </w:rPr>
    </w:lvl>
    <w:lvl w:ilvl="3" w:tplc="A992D51A">
      <w:start w:val="1"/>
      <w:numFmt w:val="bullet"/>
      <w:lvlText w:val="o"/>
      <w:lvlJc w:val="left"/>
      <w:pPr>
        <w:ind w:left="3164" w:hanging="360"/>
      </w:pPr>
      <w:rPr>
        <w:rFonts w:ascii="Courier New" w:hAnsi="Courier New" w:cs="Courier New" w:hint="default"/>
      </w:rPr>
    </w:lvl>
    <w:lvl w:ilvl="4" w:tplc="C7B0552C" w:tentative="1">
      <w:start w:val="1"/>
      <w:numFmt w:val="lowerLetter"/>
      <w:lvlText w:val="%5."/>
      <w:lvlJc w:val="left"/>
      <w:pPr>
        <w:ind w:left="3884" w:hanging="360"/>
      </w:pPr>
    </w:lvl>
    <w:lvl w:ilvl="5" w:tplc="D5A0E3BA" w:tentative="1">
      <w:start w:val="1"/>
      <w:numFmt w:val="lowerRoman"/>
      <w:lvlText w:val="%6."/>
      <w:lvlJc w:val="right"/>
      <w:pPr>
        <w:ind w:left="4604" w:hanging="180"/>
      </w:pPr>
    </w:lvl>
    <w:lvl w:ilvl="6" w:tplc="F02A4064" w:tentative="1">
      <w:start w:val="1"/>
      <w:numFmt w:val="decimal"/>
      <w:lvlText w:val="%7."/>
      <w:lvlJc w:val="left"/>
      <w:pPr>
        <w:ind w:left="5324" w:hanging="360"/>
      </w:pPr>
    </w:lvl>
    <w:lvl w:ilvl="7" w:tplc="8CE84916" w:tentative="1">
      <w:start w:val="1"/>
      <w:numFmt w:val="lowerLetter"/>
      <w:lvlText w:val="%8."/>
      <w:lvlJc w:val="left"/>
      <w:pPr>
        <w:ind w:left="6044" w:hanging="360"/>
      </w:pPr>
    </w:lvl>
    <w:lvl w:ilvl="8" w:tplc="5E1E1200" w:tentative="1">
      <w:start w:val="1"/>
      <w:numFmt w:val="lowerRoman"/>
      <w:lvlText w:val="%9."/>
      <w:lvlJc w:val="right"/>
      <w:pPr>
        <w:ind w:left="6764" w:hanging="180"/>
      </w:pPr>
    </w:lvl>
  </w:abstractNum>
  <w:abstractNum w:abstractNumId="7" w15:restartNumberingAfterBreak="0">
    <w:nsid w:val="31C62851"/>
    <w:multiLevelType w:val="hybridMultilevel"/>
    <w:tmpl w:val="A3B6E498"/>
    <w:lvl w:ilvl="0" w:tplc="03DC4748">
      <w:start w:val="1"/>
      <w:numFmt w:val="decimal"/>
      <w:lvlText w:val="%1."/>
      <w:lvlJc w:val="left"/>
      <w:pPr>
        <w:ind w:left="1004" w:hanging="360"/>
      </w:pPr>
    </w:lvl>
    <w:lvl w:ilvl="1" w:tplc="F88CAB42">
      <w:start w:val="1"/>
      <w:numFmt w:val="lowerLetter"/>
      <w:lvlText w:val="%2."/>
      <w:lvlJc w:val="left"/>
      <w:pPr>
        <w:ind w:left="1724" w:hanging="360"/>
      </w:pPr>
    </w:lvl>
    <w:lvl w:ilvl="2" w:tplc="8772B68C">
      <w:start w:val="1"/>
      <w:numFmt w:val="bullet"/>
      <w:lvlText w:val=""/>
      <w:lvlJc w:val="left"/>
      <w:pPr>
        <w:ind w:left="1004" w:hanging="360"/>
      </w:pPr>
      <w:rPr>
        <w:rFonts w:ascii="Symbol" w:hAnsi="Symbol" w:hint="default"/>
      </w:rPr>
    </w:lvl>
    <w:lvl w:ilvl="3" w:tplc="9B2C96FA">
      <w:start w:val="1"/>
      <w:numFmt w:val="bullet"/>
      <w:lvlText w:val=""/>
      <w:lvlJc w:val="left"/>
      <w:pPr>
        <w:ind w:left="3164" w:hanging="360"/>
      </w:pPr>
      <w:rPr>
        <w:rFonts w:ascii="Wingdings" w:hAnsi="Wingdings" w:hint="default"/>
      </w:rPr>
    </w:lvl>
    <w:lvl w:ilvl="4" w:tplc="A0CA039E" w:tentative="1">
      <w:start w:val="1"/>
      <w:numFmt w:val="lowerLetter"/>
      <w:lvlText w:val="%5."/>
      <w:lvlJc w:val="left"/>
      <w:pPr>
        <w:ind w:left="3884" w:hanging="360"/>
      </w:pPr>
    </w:lvl>
    <w:lvl w:ilvl="5" w:tplc="2E96A202" w:tentative="1">
      <w:start w:val="1"/>
      <w:numFmt w:val="lowerRoman"/>
      <w:lvlText w:val="%6."/>
      <w:lvlJc w:val="right"/>
      <w:pPr>
        <w:ind w:left="4604" w:hanging="180"/>
      </w:pPr>
    </w:lvl>
    <w:lvl w:ilvl="6" w:tplc="C1BE2186" w:tentative="1">
      <w:start w:val="1"/>
      <w:numFmt w:val="decimal"/>
      <w:lvlText w:val="%7."/>
      <w:lvlJc w:val="left"/>
      <w:pPr>
        <w:ind w:left="5324" w:hanging="360"/>
      </w:pPr>
    </w:lvl>
    <w:lvl w:ilvl="7" w:tplc="7882B5A2" w:tentative="1">
      <w:start w:val="1"/>
      <w:numFmt w:val="lowerLetter"/>
      <w:lvlText w:val="%8."/>
      <w:lvlJc w:val="left"/>
      <w:pPr>
        <w:ind w:left="6044" w:hanging="360"/>
      </w:pPr>
    </w:lvl>
    <w:lvl w:ilvl="8" w:tplc="B274906A" w:tentative="1">
      <w:start w:val="1"/>
      <w:numFmt w:val="lowerRoman"/>
      <w:lvlText w:val="%9."/>
      <w:lvlJc w:val="right"/>
      <w:pPr>
        <w:ind w:left="6764" w:hanging="180"/>
      </w:pPr>
    </w:lvl>
  </w:abstractNum>
  <w:abstractNum w:abstractNumId="8" w15:restartNumberingAfterBreak="0">
    <w:nsid w:val="452A1088"/>
    <w:multiLevelType w:val="hybridMultilevel"/>
    <w:tmpl w:val="3C526D0C"/>
    <w:lvl w:ilvl="0" w:tplc="CD2EF270">
      <w:start w:val="1"/>
      <w:numFmt w:val="bullet"/>
      <w:lvlText w:val="o"/>
      <w:lvlJc w:val="left"/>
      <w:pPr>
        <w:ind w:left="1364" w:hanging="360"/>
      </w:pPr>
      <w:rPr>
        <w:rFonts w:ascii="Courier New" w:hAnsi="Courier New" w:cs="Courier New" w:hint="default"/>
      </w:rPr>
    </w:lvl>
    <w:lvl w:ilvl="1" w:tplc="3C7CE1EC">
      <w:start w:val="1"/>
      <w:numFmt w:val="bullet"/>
      <w:lvlText w:val="o"/>
      <w:lvlJc w:val="left"/>
      <w:pPr>
        <w:ind w:left="2084" w:hanging="360"/>
      </w:pPr>
      <w:rPr>
        <w:rFonts w:ascii="Courier New" w:hAnsi="Courier New" w:cs="Courier New" w:hint="default"/>
      </w:rPr>
    </w:lvl>
    <w:lvl w:ilvl="2" w:tplc="C17C612C" w:tentative="1">
      <w:start w:val="1"/>
      <w:numFmt w:val="bullet"/>
      <w:lvlText w:val=""/>
      <w:lvlJc w:val="left"/>
      <w:pPr>
        <w:ind w:left="2804" w:hanging="360"/>
      </w:pPr>
      <w:rPr>
        <w:rFonts w:ascii="Wingdings" w:hAnsi="Wingdings" w:hint="default"/>
      </w:rPr>
    </w:lvl>
    <w:lvl w:ilvl="3" w:tplc="28F6EBCE" w:tentative="1">
      <w:start w:val="1"/>
      <w:numFmt w:val="bullet"/>
      <w:lvlText w:val=""/>
      <w:lvlJc w:val="left"/>
      <w:pPr>
        <w:ind w:left="3524" w:hanging="360"/>
      </w:pPr>
      <w:rPr>
        <w:rFonts w:ascii="Symbol" w:hAnsi="Symbol" w:hint="default"/>
      </w:rPr>
    </w:lvl>
    <w:lvl w:ilvl="4" w:tplc="F83A707C" w:tentative="1">
      <w:start w:val="1"/>
      <w:numFmt w:val="bullet"/>
      <w:lvlText w:val="o"/>
      <w:lvlJc w:val="left"/>
      <w:pPr>
        <w:ind w:left="4244" w:hanging="360"/>
      </w:pPr>
      <w:rPr>
        <w:rFonts w:ascii="Courier New" w:hAnsi="Courier New" w:cs="Courier New" w:hint="default"/>
      </w:rPr>
    </w:lvl>
    <w:lvl w:ilvl="5" w:tplc="ADC8856A" w:tentative="1">
      <w:start w:val="1"/>
      <w:numFmt w:val="bullet"/>
      <w:lvlText w:val=""/>
      <w:lvlJc w:val="left"/>
      <w:pPr>
        <w:ind w:left="4964" w:hanging="360"/>
      </w:pPr>
      <w:rPr>
        <w:rFonts w:ascii="Wingdings" w:hAnsi="Wingdings" w:hint="default"/>
      </w:rPr>
    </w:lvl>
    <w:lvl w:ilvl="6" w:tplc="BECC143C" w:tentative="1">
      <w:start w:val="1"/>
      <w:numFmt w:val="bullet"/>
      <w:lvlText w:val=""/>
      <w:lvlJc w:val="left"/>
      <w:pPr>
        <w:ind w:left="5684" w:hanging="360"/>
      </w:pPr>
      <w:rPr>
        <w:rFonts w:ascii="Symbol" w:hAnsi="Symbol" w:hint="default"/>
      </w:rPr>
    </w:lvl>
    <w:lvl w:ilvl="7" w:tplc="C7442D0A" w:tentative="1">
      <w:start w:val="1"/>
      <w:numFmt w:val="bullet"/>
      <w:lvlText w:val="o"/>
      <w:lvlJc w:val="left"/>
      <w:pPr>
        <w:ind w:left="6404" w:hanging="360"/>
      </w:pPr>
      <w:rPr>
        <w:rFonts w:ascii="Courier New" w:hAnsi="Courier New" w:cs="Courier New" w:hint="default"/>
      </w:rPr>
    </w:lvl>
    <w:lvl w:ilvl="8" w:tplc="31945F32" w:tentative="1">
      <w:start w:val="1"/>
      <w:numFmt w:val="bullet"/>
      <w:lvlText w:val=""/>
      <w:lvlJc w:val="left"/>
      <w:pPr>
        <w:ind w:left="7124" w:hanging="360"/>
      </w:pPr>
      <w:rPr>
        <w:rFonts w:ascii="Wingdings" w:hAnsi="Wingdings" w:hint="default"/>
      </w:rPr>
    </w:lvl>
  </w:abstractNum>
  <w:abstractNum w:abstractNumId="9" w15:restartNumberingAfterBreak="0">
    <w:nsid w:val="471F2C08"/>
    <w:multiLevelType w:val="hybridMultilevel"/>
    <w:tmpl w:val="C7B27B56"/>
    <w:lvl w:ilvl="0" w:tplc="34F63B5C">
      <w:start w:val="1"/>
      <w:numFmt w:val="bullet"/>
      <w:lvlText w:val=""/>
      <w:lvlJc w:val="left"/>
      <w:pPr>
        <w:ind w:left="1004" w:hanging="360"/>
      </w:pPr>
      <w:rPr>
        <w:rFonts w:ascii="Symbol" w:hAnsi="Symbol" w:hint="default"/>
      </w:rPr>
    </w:lvl>
    <w:lvl w:ilvl="1" w:tplc="B6205790" w:tentative="1">
      <w:start w:val="1"/>
      <w:numFmt w:val="bullet"/>
      <w:lvlText w:val="o"/>
      <w:lvlJc w:val="left"/>
      <w:pPr>
        <w:ind w:left="1724" w:hanging="360"/>
      </w:pPr>
      <w:rPr>
        <w:rFonts w:ascii="Courier New" w:hAnsi="Courier New" w:cs="Courier New" w:hint="default"/>
      </w:rPr>
    </w:lvl>
    <w:lvl w:ilvl="2" w:tplc="810293E2" w:tentative="1">
      <w:start w:val="1"/>
      <w:numFmt w:val="bullet"/>
      <w:lvlText w:val=""/>
      <w:lvlJc w:val="left"/>
      <w:pPr>
        <w:ind w:left="2444" w:hanging="360"/>
      </w:pPr>
      <w:rPr>
        <w:rFonts w:ascii="Wingdings" w:hAnsi="Wingdings" w:hint="default"/>
      </w:rPr>
    </w:lvl>
    <w:lvl w:ilvl="3" w:tplc="B2EC982C" w:tentative="1">
      <w:start w:val="1"/>
      <w:numFmt w:val="bullet"/>
      <w:lvlText w:val=""/>
      <w:lvlJc w:val="left"/>
      <w:pPr>
        <w:ind w:left="3164" w:hanging="360"/>
      </w:pPr>
      <w:rPr>
        <w:rFonts w:ascii="Symbol" w:hAnsi="Symbol" w:hint="default"/>
      </w:rPr>
    </w:lvl>
    <w:lvl w:ilvl="4" w:tplc="5542498E" w:tentative="1">
      <w:start w:val="1"/>
      <w:numFmt w:val="bullet"/>
      <w:lvlText w:val="o"/>
      <w:lvlJc w:val="left"/>
      <w:pPr>
        <w:ind w:left="3884" w:hanging="360"/>
      </w:pPr>
      <w:rPr>
        <w:rFonts w:ascii="Courier New" w:hAnsi="Courier New" w:cs="Courier New" w:hint="default"/>
      </w:rPr>
    </w:lvl>
    <w:lvl w:ilvl="5" w:tplc="318E75B0" w:tentative="1">
      <w:start w:val="1"/>
      <w:numFmt w:val="bullet"/>
      <w:lvlText w:val=""/>
      <w:lvlJc w:val="left"/>
      <w:pPr>
        <w:ind w:left="4604" w:hanging="360"/>
      </w:pPr>
      <w:rPr>
        <w:rFonts w:ascii="Wingdings" w:hAnsi="Wingdings" w:hint="default"/>
      </w:rPr>
    </w:lvl>
    <w:lvl w:ilvl="6" w:tplc="6F3A9088" w:tentative="1">
      <w:start w:val="1"/>
      <w:numFmt w:val="bullet"/>
      <w:lvlText w:val=""/>
      <w:lvlJc w:val="left"/>
      <w:pPr>
        <w:ind w:left="5324" w:hanging="360"/>
      </w:pPr>
      <w:rPr>
        <w:rFonts w:ascii="Symbol" w:hAnsi="Symbol" w:hint="default"/>
      </w:rPr>
    </w:lvl>
    <w:lvl w:ilvl="7" w:tplc="3E9419F6" w:tentative="1">
      <w:start w:val="1"/>
      <w:numFmt w:val="bullet"/>
      <w:lvlText w:val="o"/>
      <w:lvlJc w:val="left"/>
      <w:pPr>
        <w:ind w:left="6044" w:hanging="360"/>
      </w:pPr>
      <w:rPr>
        <w:rFonts w:ascii="Courier New" w:hAnsi="Courier New" w:cs="Courier New" w:hint="default"/>
      </w:rPr>
    </w:lvl>
    <w:lvl w:ilvl="8" w:tplc="53AA39BE" w:tentative="1">
      <w:start w:val="1"/>
      <w:numFmt w:val="bullet"/>
      <w:lvlText w:val=""/>
      <w:lvlJc w:val="left"/>
      <w:pPr>
        <w:ind w:left="6764" w:hanging="360"/>
      </w:pPr>
      <w:rPr>
        <w:rFonts w:ascii="Wingdings" w:hAnsi="Wingdings" w:hint="default"/>
      </w:rPr>
    </w:lvl>
  </w:abstractNum>
  <w:abstractNum w:abstractNumId="10" w15:restartNumberingAfterBreak="0">
    <w:nsid w:val="482C0072"/>
    <w:multiLevelType w:val="hybridMultilevel"/>
    <w:tmpl w:val="544A2BA8"/>
    <w:lvl w:ilvl="0" w:tplc="A86E1E56">
      <w:start w:val="1"/>
      <w:numFmt w:val="bullet"/>
      <w:lvlText w:val="o"/>
      <w:lvlJc w:val="left"/>
      <w:pPr>
        <w:ind w:left="1364" w:hanging="360"/>
      </w:pPr>
      <w:rPr>
        <w:rFonts w:ascii="Courier New" w:hAnsi="Courier New" w:cs="Courier New" w:hint="default"/>
      </w:rPr>
    </w:lvl>
    <w:lvl w:ilvl="1" w:tplc="3F5E6A86">
      <w:start w:val="1"/>
      <w:numFmt w:val="bullet"/>
      <w:lvlText w:val=""/>
      <w:lvlJc w:val="left"/>
      <w:pPr>
        <w:ind w:left="2084" w:hanging="360"/>
      </w:pPr>
      <w:rPr>
        <w:rFonts w:ascii="Wingdings" w:hAnsi="Wingdings" w:hint="default"/>
      </w:rPr>
    </w:lvl>
    <w:lvl w:ilvl="2" w:tplc="22EAF18E" w:tentative="1">
      <w:start w:val="1"/>
      <w:numFmt w:val="bullet"/>
      <w:lvlText w:val=""/>
      <w:lvlJc w:val="left"/>
      <w:pPr>
        <w:ind w:left="2804" w:hanging="360"/>
      </w:pPr>
      <w:rPr>
        <w:rFonts w:ascii="Wingdings" w:hAnsi="Wingdings" w:hint="default"/>
      </w:rPr>
    </w:lvl>
    <w:lvl w:ilvl="3" w:tplc="970E80FC" w:tentative="1">
      <w:start w:val="1"/>
      <w:numFmt w:val="bullet"/>
      <w:lvlText w:val=""/>
      <w:lvlJc w:val="left"/>
      <w:pPr>
        <w:ind w:left="3524" w:hanging="360"/>
      </w:pPr>
      <w:rPr>
        <w:rFonts w:ascii="Symbol" w:hAnsi="Symbol" w:hint="default"/>
      </w:rPr>
    </w:lvl>
    <w:lvl w:ilvl="4" w:tplc="A5F2A906" w:tentative="1">
      <w:start w:val="1"/>
      <w:numFmt w:val="bullet"/>
      <w:lvlText w:val="o"/>
      <w:lvlJc w:val="left"/>
      <w:pPr>
        <w:ind w:left="4244" w:hanging="360"/>
      </w:pPr>
      <w:rPr>
        <w:rFonts w:ascii="Courier New" w:hAnsi="Courier New" w:cs="Courier New" w:hint="default"/>
      </w:rPr>
    </w:lvl>
    <w:lvl w:ilvl="5" w:tplc="F078DF40" w:tentative="1">
      <w:start w:val="1"/>
      <w:numFmt w:val="bullet"/>
      <w:lvlText w:val=""/>
      <w:lvlJc w:val="left"/>
      <w:pPr>
        <w:ind w:left="4964" w:hanging="360"/>
      </w:pPr>
      <w:rPr>
        <w:rFonts w:ascii="Wingdings" w:hAnsi="Wingdings" w:hint="default"/>
      </w:rPr>
    </w:lvl>
    <w:lvl w:ilvl="6" w:tplc="5A4A285E" w:tentative="1">
      <w:start w:val="1"/>
      <w:numFmt w:val="bullet"/>
      <w:lvlText w:val=""/>
      <w:lvlJc w:val="left"/>
      <w:pPr>
        <w:ind w:left="5684" w:hanging="360"/>
      </w:pPr>
      <w:rPr>
        <w:rFonts w:ascii="Symbol" w:hAnsi="Symbol" w:hint="default"/>
      </w:rPr>
    </w:lvl>
    <w:lvl w:ilvl="7" w:tplc="FB48ACE2" w:tentative="1">
      <w:start w:val="1"/>
      <w:numFmt w:val="bullet"/>
      <w:lvlText w:val="o"/>
      <w:lvlJc w:val="left"/>
      <w:pPr>
        <w:ind w:left="6404" w:hanging="360"/>
      </w:pPr>
      <w:rPr>
        <w:rFonts w:ascii="Courier New" w:hAnsi="Courier New" w:cs="Courier New" w:hint="default"/>
      </w:rPr>
    </w:lvl>
    <w:lvl w:ilvl="8" w:tplc="D094600E" w:tentative="1">
      <w:start w:val="1"/>
      <w:numFmt w:val="bullet"/>
      <w:lvlText w:val=""/>
      <w:lvlJc w:val="left"/>
      <w:pPr>
        <w:ind w:left="7124" w:hanging="360"/>
      </w:pPr>
      <w:rPr>
        <w:rFonts w:ascii="Wingdings" w:hAnsi="Wingdings" w:hint="default"/>
      </w:rPr>
    </w:lvl>
  </w:abstractNum>
  <w:abstractNum w:abstractNumId="11" w15:restartNumberingAfterBreak="0">
    <w:nsid w:val="4A9574F8"/>
    <w:multiLevelType w:val="hybridMultilevel"/>
    <w:tmpl w:val="E75445E2"/>
    <w:lvl w:ilvl="0" w:tplc="77125462">
      <w:start w:val="1"/>
      <w:numFmt w:val="decimal"/>
      <w:lvlText w:val="%1."/>
      <w:lvlJc w:val="left"/>
      <w:pPr>
        <w:ind w:left="1004" w:hanging="360"/>
      </w:pPr>
    </w:lvl>
    <w:lvl w:ilvl="1" w:tplc="A768DF98">
      <w:start w:val="1"/>
      <w:numFmt w:val="lowerLetter"/>
      <w:lvlText w:val="%2."/>
      <w:lvlJc w:val="left"/>
      <w:pPr>
        <w:ind w:left="1724" w:hanging="360"/>
      </w:pPr>
    </w:lvl>
    <w:lvl w:ilvl="2" w:tplc="546C15E2">
      <w:start w:val="1"/>
      <w:numFmt w:val="lowerRoman"/>
      <w:lvlText w:val="%3."/>
      <w:lvlJc w:val="right"/>
      <w:pPr>
        <w:ind w:left="2444" w:hanging="180"/>
      </w:pPr>
    </w:lvl>
    <w:lvl w:ilvl="3" w:tplc="F060480C" w:tentative="1">
      <w:start w:val="1"/>
      <w:numFmt w:val="decimal"/>
      <w:lvlText w:val="%4."/>
      <w:lvlJc w:val="left"/>
      <w:pPr>
        <w:ind w:left="3164" w:hanging="360"/>
      </w:pPr>
    </w:lvl>
    <w:lvl w:ilvl="4" w:tplc="5F745D00" w:tentative="1">
      <w:start w:val="1"/>
      <w:numFmt w:val="lowerLetter"/>
      <w:lvlText w:val="%5."/>
      <w:lvlJc w:val="left"/>
      <w:pPr>
        <w:ind w:left="3884" w:hanging="360"/>
      </w:pPr>
    </w:lvl>
    <w:lvl w:ilvl="5" w:tplc="488A632A" w:tentative="1">
      <w:start w:val="1"/>
      <w:numFmt w:val="lowerRoman"/>
      <w:lvlText w:val="%6."/>
      <w:lvlJc w:val="right"/>
      <w:pPr>
        <w:ind w:left="4604" w:hanging="180"/>
      </w:pPr>
    </w:lvl>
    <w:lvl w:ilvl="6" w:tplc="DC2E9426" w:tentative="1">
      <w:start w:val="1"/>
      <w:numFmt w:val="decimal"/>
      <w:lvlText w:val="%7."/>
      <w:lvlJc w:val="left"/>
      <w:pPr>
        <w:ind w:left="5324" w:hanging="360"/>
      </w:pPr>
    </w:lvl>
    <w:lvl w:ilvl="7" w:tplc="0376FECC" w:tentative="1">
      <w:start w:val="1"/>
      <w:numFmt w:val="lowerLetter"/>
      <w:lvlText w:val="%8."/>
      <w:lvlJc w:val="left"/>
      <w:pPr>
        <w:ind w:left="6044" w:hanging="360"/>
      </w:pPr>
    </w:lvl>
    <w:lvl w:ilvl="8" w:tplc="99CEE654" w:tentative="1">
      <w:start w:val="1"/>
      <w:numFmt w:val="lowerRoman"/>
      <w:lvlText w:val="%9."/>
      <w:lvlJc w:val="right"/>
      <w:pPr>
        <w:ind w:left="6764" w:hanging="180"/>
      </w:pPr>
    </w:lvl>
  </w:abstractNum>
  <w:abstractNum w:abstractNumId="12" w15:restartNumberingAfterBreak="0">
    <w:nsid w:val="536B080B"/>
    <w:multiLevelType w:val="hybridMultilevel"/>
    <w:tmpl w:val="43883152"/>
    <w:lvl w:ilvl="0" w:tplc="E23A69C6">
      <w:start w:val="1"/>
      <w:numFmt w:val="bullet"/>
      <w:lvlText w:val="o"/>
      <w:lvlJc w:val="left"/>
      <w:pPr>
        <w:ind w:left="1364" w:hanging="360"/>
      </w:pPr>
      <w:rPr>
        <w:rFonts w:ascii="Courier New" w:hAnsi="Courier New" w:cs="Courier New" w:hint="default"/>
      </w:rPr>
    </w:lvl>
    <w:lvl w:ilvl="1" w:tplc="3D7AD09E">
      <w:start w:val="1"/>
      <w:numFmt w:val="bullet"/>
      <w:lvlText w:val=""/>
      <w:lvlJc w:val="left"/>
      <w:pPr>
        <w:ind w:left="2084" w:hanging="360"/>
      </w:pPr>
      <w:rPr>
        <w:rFonts w:ascii="Wingdings" w:hAnsi="Wingdings" w:hint="default"/>
      </w:rPr>
    </w:lvl>
    <w:lvl w:ilvl="2" w:tplc="D174CE32" w:tentative="1">
      <w:start w:val="1"/>
      <w:numFmt w:val="bullet"/>
      <w:lvlText w:val=""/>
      <w:lvlJc w:val="left"/>
      <w:pPr>
        <w:ind w:left="2804" w:hanging="360"/>
      </w:pPr>
      <w:rPr>
        <w:rFonts w:ascii="Wingdings" w:hAnsi="Wingdings" w:hint="default"/>
      </w:rPr>
    </w:lvl>
    <w:lvl w:ilvl="3" w:tplc="CF766B5A" w:tentative="1">
      <w:start w:val="1"/>
      <w:numFmt w:val="bullet"/>
      <w:lvlText w:val=""/>
      <w:lvlJc w:val="left"/>
      <w:pPr>
        <w:ind w:left="3524" w:hanging="360"/>
      </w:pPr>
      <w:rPr>
        <w:rFonts w:ascii="Symbol" w:hAnsi="Symbol" w:hint="default"/>
      </w:rPr>
    </w:lvl>
    <w:lvl w:ilvl="4" w:tplc="E5EADBA4" w:tentative="1">
      <w:start w:val="1"/>
      <w:numFmt w:val="bullet"/>
      <w:lvlText w:val="o"/>
      <w:lvlJc w:val="left"/>
      <w:pPr>
        <w:ind w:left="4244" w:hanging="360"/>
      </w:pPr>
      <w:rPr>
        <w:rFonts w:ascii="Courier New" w:hAnsi="Courier New" w:cs="Courier New" w:hint="default"/>
      </w:rPr>
    </w:lvl>
    <w:lvl w:ilvl="5" w:tplc="E53CBCC8" w:tentative="1">
      <w:start w:val="1"/>
      <w:numFmt w:val="bullet"/>
      <w:lvlText w:val=""/>
      <w:lvlJc w:val="left"/>
      <w:pPr>
        <w:ind w:left="4964" w:hanging="360"/>
      </w:pPr>
      <w:rPr>
        <w:rFonts w:ascii="Wingdings" w:hAnsi="Wingdings" w:hint="default"/>
      </w:rPr>
    </w:lvl>
    <w:lvl w:ilvl="6" w:tplc="DAFC89C8" w:tentative="1">
      <w:start w:val="1"/>
      <w:numFmt w:val="bullet"/>
      <w:lvlText w:val=""/>
      <w:lvlJc w:val="left"/>
      <w:pPr>
        <w:ind w:left="5684" w:hanging="360"/>
      </w:pPr>
      <w:rPr>
        <w:rFonts w:ascii="Symbol" w:hAnsi="Symbol" w:hint="default"/>
      </w:rPr>
    </w:lvl>
    <w:lvl w:ilvl="7" w:tplc="5FFE2C08" w:tentative="1">
      <w:start w:val="1"/>
      <w:numFmt w:val="bullet"/>
      <w:lvlText w:val="o"/>
      <w:lvlJc w:val="left"/>
      <w:pPr>
        <w:ind w:left="6404" w:hanging="360"/>
      </w:pPr>
      <w:rPr>
        <w:rFonts w:ascii="Courier New" w:hAnsi="Courier New" w:cs="Courier New" w:hint="default"/>
      </w:rPr>
    </w:lvl>
    <w:lvl w:ilvl="8" w:tplc="AE382E32" w:tentative="1">
      <w:start w:val="1"/>
      <w:numFmt w:val="bullet"/>
      <w:lvlText w:val=""/>
      <w:lvlJc w:val="left"/>
      <w:pPr>
        <w:ind w:left="7124" w:hanging="360"/>
      </w:pPr>
      <w:rPr>
        <w:rFonts w:ascii="Wingdings" w:hAnsi="Wingdings" w:hint="default"/>
      </w:rPr>
    </w:lvl>
  </w:abstractNum>
  <w:abstractNum w:abstractNumId="13" w15:restartNumberingAfterBreak="0">
    <w:nsid w:val="5FAF0F3F"/>
    <w:multiLevelType w:val="hybridMultilevel"/>
    <w:tmpl w:val="E75445E2"/>
    <w:lvl w:ilvl="0" w:tplc="0428DD8A">
      <w:start w:val="1"/>
      <w:numFmt w:val="decimal"/>
      <w:lvlText w:val="%1."/>
      <w:lvlJc w:val="left"/>
      <w:pPr>
        <w:ind w:left="1004" w:hanging="360"/>
      </w:pPr>
    </w:lvl>
    <w:lvl w:ilvl="1" w:tplc="B50C22C4">
      <w:start w:val="1"/>
      <w:numFmt w:val="lowerLetter"/>
      <w:lvlText w:val="%2."/>
      <w:lvlJc w:val="left"/>
      <w:pPr>
        <w:ind w:left="1724" w:hanging="360"/>
      </w:pPr>
    </w:lvl>
    <w:lvl w:ilvl="2" w:tplc="442A71BC">
      <w:start w:val="1"/>
      <w:numFmt w:val="lowerRoman"/>
      <w:lvlText w:val="%3."/>
      <w:lvlJc w:val="right"/>
      <w:pPr>
        <w:ind w:left="2444" w:hanging="180"/>
      </w:pPr>
    </w:lvl>
    <w:lvl w:ilvl="3" w:tplc="9ED85E94" w:tentative="1">
      <w:start w:val="1"/>
      <w:numFmt w:val="decimal"/>
      <w:lvlText w:val="%4."/>
      <w:lvlJc w:val="left"/>
      <w:pPr>
        <w:ind w:left="3164" w:hanging="360"/>
      </w:pPr>
    </w:lvl>
    <w:lvl w:ilvl="4" w:tplc="EB2EC346" w:tentative="1">
      <w:start w:val="1"/>
      <w:numFmt w:val="lowerLetter"/>
      <w:lvlText w:val="%5."/>
      <w:lvlJc w:val="left"/>
      <w:pPr>
        <w:ind w:left="3884" w:hanging="360"/>
      </w:pPr>
    </w:lvl>
    <w:lvl w:ilvl="5" w:tplc="04544778" w:tentative="1">
      <w:start w:val="1"/>
      <w:numFmt w:val="lowerRoman"/>
      <w:lvlText w:val="%6."/>
      <w:lvlJc w:val="right"/>
      <w:pPr>
        <w:ind w:left="4604" w:hanging="180"/>
      </w:pPr>
    </w:lvl>
    <w:lvl w:ilvl="6" w:tplc="1E9498B4" w:tentative="1">
      <w:start w:val="1"/>
      <w:numFmt w:val="decimal"/>
      <w:lvlText w:val="%7."/>
      <w:lvlJc w:val="left"/>
      <w:pPr>
        <w:ind w:left="5324" w:hanging="360"/>
      </w:pPr>
    </w:lvl>
    <w:lvl w:ilvl="7" w:tplc="CA42F886" w:tentative="1">
      <w:start w:val="1"/>
      <w:numFmt w:val="lowerLetter"/>
      <w:lvlText w:val="%8."/>
      <w:lvlJc w:val="left"/>
      <w:pPr>
        <w:ind w:left="6044" w:hanging="360"/>
      </w:pPr>
    </w:lvl>
    <w:lvl w:ilvl="8" w:tplc="E1C8555A" w:tentative="1">
      <w:start w:val="1"/>
      <w:numFmt w:val="lowerRoman"/>
      <w:lvlText w:val="%9."/>
      <w:lvlJc w:val="right"/>
      <w:pPr>
        <w:ind w:left="6764" w:hanging="180"/>
      </w:pPr>
    </w:lvl>
  </w:abstractNum>
  <w:abstractNum w:abstractNumId="14" w15:restartNumberingAfterBreak="0">
    <w:nsid w:val="702B5FF2"/>
    <w:multiLevelType w:val="hybridMultilevel"/>
    <w:tmpl w:val="0A745A04"/>
    <w:lvl w:ilvl="0" w:tplc="F93E76A6">
      <w:start w:val="1"/>
      <w:numFmt w:val="bullet"/>
      <w:lvlText w:val=""/>
      <w:lvlJc w:val="left"/>
      <w:pPr>
        <w:ind w:left="1004" w:hanging="360"/>
      </w:pPr>
      <w:rPr>
        <w:rFonts w:ascii="Symbol" w:hAnsi="Symbol" w:hint="default"/>
      </w:rPr>
    </w:lvl>
    <w:lvl w:ilvl="1" w:tplc="576ADCE2" w:tentative="1">
      <w:start w:val="1"/>
      <w:numFmt w:val="bullet"/>
      <w:lvlText w:val="o"/>
      <w:lvlJc w:val="left"/>
      <w:pPr>
        <w:ind w:left="1724" w:hanging="360"/>
      </w:pPr>
      <w:rPr>
        <w:rFonts w:ascii="Courier New" w:hAnsi="Courier New" w:cs="Courier New" w:hint="default"/>
      </w:rPr>
    </w:lvl>
    <w:lvl w:ilvl="2" w:tplc="7E7281E0" w:tentative="1">
      <w:start w:val="1"/>
      <w:numFmt w:val="bullet"/>
      <w:lvlText w:val=""/>
      <w:lvlJc w:val="left"/>
      <w:pPr>
        <w:ind w:left="2444" w:hanging="360"/>
      </w:pPr>
      <w:rPr>
        <w:rFonts w:ascii="Wingdings" w:hAnsi="Wingdings" w:hint="default"/>
      </w:rPr>
    </w:lvl>
    <w:lvl w:ilvl="3" w:tplc="EF703E1A" w:tentative="1">
      <w:start w:val="1"/>
      <w:numFmt w:val="bullet"/>
      <w:lvlText w:val=""/>
      <w:lvlJc w:val="left"/>
      <w:pPr>
        <w:ind w:left="3164" w:hanging="360"/>
      </w:pPr>
      <w:rPr>
        <w:rFonts w:ascii="Symbol" w:hAnsi="Symbol" w:hint="default"/>
      </w:rPr>
    </w:lvl>
    <w:lvl w:ilvl="4" w:tplc="D196DD86" w:tentative="1">
      <w:start w:val="1"/>
      <w:numFmt w:val="bullet"/>
      <w:lvlText w:val="o"/>
      <w:lvlJc w:val="left"/>
      <w:pPr>
        <w:ind w:left="3884" w:hanging="360"/>
      </w:pPr>
      <w:rPr>
        <w:rFonts w:ascii="Courier New" w:hAnsi="Courier New" w:cs="Courier New" w:hint="default"/>
      </w:rPr>
    </w:lvl>
    <w:lvl w:ilvl="5" w:tplc="E2C093CA" w:tentative="1">
      <w:start w:val="1"/>
      <w:numFmt w:val="bullet"/>
      <w:lvlText w:val=""/>
      <w:lvlJc w:val="left"/>
      <w:pPr>
        <w:ind w:left="4604" w:hanging="360"/>
      </w:pPr>
      <w:rPr>
        <w:rFonts w:ascii="Wingdings" w:hAnsi="Wingdings" w:hint="default"/>
      </w:rPr>
    </w:lvl>
    <w:lvl w:ilvl="6" w:tplc="3C32BDAC" w:tentative="1">
      <w:start w:val="1"/>
      <w:numFmt w:val="bullet"/>
      <w:lvlText w:val=""/>
      <w:lvlJc w:val="left"/>
      <w:pPr>
        <w:ind w:left="5324" w:hanging="360"/>
      </w:pPr>
      <w:rPr>
        <w:rFonts w:ascii="Symbol" w:hAnsi="Symbol" w:hint="default"/>
      </w:rPr>
    </w:lvl>
    <w:lvl w:ilvl="7" w:tplc="0F3E09B6" w:tentative="1">
      <w:start w:val="1"/>
      <w:numFmt w:val="bullet"/>
      <w:lvlText w:val="o"/>
      <w:lvlJc w:val="left"/>
      <w:pPr>
        <w:ind w:left="6044" w:hanging="360"/>
      </w:pPr>
      <w:rPr>
        <w:rFonts w:ascii="Courier New" w:hAnsi="Courier New" w:cs="Courier New" w:hint="default"/>
      </w:rPr>
    </w:lvl>
    <w:lvl w:ilvl="8" w:tplc="D4CE5EA0" w:tentative="1">
      <w:start w:val="1"/>
      <w:numFmt w:val="bullet"/>
      <w:lvlText w:val=""/>
      <w:lvlJc w:val="left"/>
      <w:pPr>
        <w:ind w:left="6764" w:hanging="360"/>
      </w:pPr>
      <w:rPr>
        <w:rFonts w:ascii="Wingdings" w:hAnsi="Wingdings" w:hint="default"/>
      </w:rPr>
    </w:lvl>
  </w:abstractNum>
  <w:abstractNum w:abstractNumId="15" w15:restartNumberingAfterBreak="0">
    <w:nsid w:val="7708491A"/>
    <w:multiLevelType w:val="hybridMultilevel"/>
    <w:tmpl w:val="B46039D6"/>
    <w:lvl w:ilvl="0" w:tplc="25F6B286">
      <w:start w:val="1"/>
      <w:numFmt w:val="decimal"/>
      <w:lvlText w:val="%1."/>
      <w:lvlJc w:val="left"/>
      <w:pPr>
        <w:ind w:left="1004" w:hanging="360"/>
      </w:pPr>
    </w:lvl>
    <w:lvl w:ilvl="1" w:tplc="550AD668">
      <w:start w:val="1"/>
      <w:numFmt w:val="bullet"/>
      <w:lvlText w:val=""/>
      <w:lvlJc w:val="left"/>
      <w:pPr>
        <w:ind w:left="1004" w:hanging="360"/>
      </w:pPr>
      <w:rPr>
        <w:rFonts w:ascii="Symbol" w:hAnsi="Symbol" w:hint="default"/>
      </w:rPr>
    </w:lvl>
    <w:lvl w:ilvl="2" w:tplc="F8846D4C">
      <w:start w:val="1"/>
      <w:numFmt w:val="lowerRoman"/>
      <w:lvlText w:val="%3."/>
      <w:lvlJc w:val="right"/>
      <w:pPr>
        <w:ind w:left="2444" w:hanging="180"/>
      </w:pPr>
    </w:lvl>
    <w:lvl w:ilvl="3" w:tplc="727427CC" w:tentative="1">
      <w:start w:val="1"/>
      <w:numFmt w:val="decimal"/>
      <w:lvlText w:val="%4."/>
      <w:lvlJc w:val="left"/>
      <w:pPr>
        <w:ind w:left="3164" w:hanging="360"/>
      </w:pPr>
    </w:lvl>
    <w:lvl w:ilvl="4" w:tplc="0FC440C4" w:tentative="1">
      <w:start w:val="1"/>
      <w:numFmt w:val="lowerLetter"/>
      <w:lvlText w:val="%5."/>
      <w:lvlJc w:val="left"/>
      <w:pPr>
        <w:ind w:left="3884" w:hanging="360"/>
      </w:pPr>
    </w:lvl>
    <w:lvl w:ilvl="5" w:tplc="01CAE948" w:tentative="1">
      <w:start w:val="1"/>
      <w:numFmt w:val="lowerRoman"/>
      <w:lvlText w:val="%6."/>
      <w:lvlJc w:val="right"/>
      <w:pPr>
        <w:ind w:left="4604" w:hanging="180"/>
      </w:pPr>
    </w:lvl>
    <w:lvl w:ilvl="6" w:tplc="EBA6D666" w:tentative="1">
      <w:start w:val="1"/>
      <w:numFmt w:val="decimal"/>
      <w:lvlText w:val="%7."/>
      <w:lvlJc w:val="left"/>
      <w:pPr>
        <w:ind w:left="5324" w:hanging="360"/>
      </w:pPr>
    </w:lvl>
    <w:lvl w:ilvl="7" w:tplc="B0E01986" w:tentative="1">
      <w:start w:val="1"/>
      <w:numFmt w:val="lowerLetter"/>
      <w:lvlText w:val="%8."/>
      <w:lvlJc w:val="left"/>
      <w:pPr>
        <w:ind w:left="6044" w:hanging="360"/>
      </w:pPr>
    </w:lvl>
    <w:lvl w:ilvl="8" w:tplc="A9CC89C6" w:tentative="1">
      <w:start w:val="1"/>
      <w:numFmt w:val="lowerRoman"/>
      <w:lvlText w:val="%9."/>
      <w:lvlJc w:val="right"/>
      <w:pPr>
        <w:ind w:left="6764" w:hanging="180"/>
      </w:pPr>
    </w:lvl>
  </w:abstractNum>
  <w:abstractNum w:abstractNumId="16" w15:restartNumberingAfterBreak="0">
    <w:nsid w:val="786F0659"/>
    <w:multiLevelType w:val="hybridMultilevel"/>
    <w:tmpl w:val="A496B284"/>
    <w:lvl w:ilvl="0" w:tplc="C87611DA">
      <w:start w:val="1"/>
      <w:numFmt w:val="decimal"/>
      <w:lvlText w:val="%1."/>
      <w:lvlJc w:val="left"/>
      <w:pPr>
        <w:ind w:left="1004" w:hanging="360"/>
      </w:pPr>
    </w:lvl>
    <w:lvl w:ilvl="1" w:tplc="30523B4C">
      <w:start w:val="1"/>
      <w:numFmt w:val="bullet"/>
      <w:lvlText w:val=""/>
      <w:lvlJc w:val="left"/>
      <w:pPr>
        <w:ind w:left="1724" w:hanging="360"/>
      </w:pPr>
      <w:rPr>
        <w:rFonts w:ascii="Symbol" w:hAnsi="Symbol" w:hint="default"/>
      </w:rPr>
    </w:lvl>
    <w:lvl w:ilvl="2" w:tplc="521ECDFE">
      <w:start w:val="1"/>
      <w:numFmt w:val="lowerRoman"/>
      <w:lvlText w:val="%3."/>
      <w:lvlJc w:val="right"/>
      <w:pPr>
        <w:ind w:left="2444" w:hanging="180"/>
      </w:pPr>
    </w:lvl>
    <w:lvl w:ilvl="3" w:tplc="032E6582" w:tentative="1">
      <w:start w:val="1"/>
      <w:numFmt w:val="decimal"/>
      <w:lvlText w:val="%4."/>
      <w:lvlJc w:val="left"/>
      <w:pPr>
        <w:ind w:left="3164" w:hanging="360"/>
      </w:pPr>
    </w:lvl>
    <w:lvl w:ilvl="4" w:tplc="9EAA736A" w:tentative="1">
      <w:start w:val="1"/>
      <w:numFmt w:val="lowerLetter"/>
      <w:lvlText w:val="%5."/>
      <w:lvlJc w:val="left"/>
      <w:pPr>
        <w:ind w:left="3884" w:hanging="360"/>
      </w:pPr>
    </w:lvl>
    <w:lvl w:ilvl="5" w:tplc="14A6859A" w:tentative="1">
      <w:start w:val="1"/>
      <w:numFmt w:val="lowerRoman"/>
      <w:lvlText w:val="%6."/>
      <w:lvlJc w:val="right"/>
      <w:pPr>
        <w:ind w:left="4604" w:hanging="180"/>
      </w:pPr>
    </w:lvl>
    <w:lvl w:ilvl="6" w:tplc="F9B2EDC8" w:tentative="1">
      <w:start w:val="1"/>
      <w:numFmt w:val="decimal"/>
      <w:lvlText w:val="%7."/>
      <w:lvlJc w:val="left"/>
      <w:pPr>
        <w:ind w:left="5324" w:hanging="360"/>
      </w:pPr>
    </w:lvl>
    <w:lvl w:ilvl="7" w:tplc="8F18F73C" w:tentative="1">
      <w:start w:val="1"/>
      <w:numFmt w:val="lowerLetter"/>
      <w:lvlText w:val="%8."/>
      <w:lvlJc w:val="left"/>
      <w:pPr>
        <w:ind w:left="6044" w:hanging="360"/>
      </w:pPr>
    </w:lvl>
    <w:lvl w:ilvl="8" w:tplc="4328A584" w:tentative="1">
      <w:start w:val="1"/>
      <w:numFmt w:val="lowerRoman"/>
      <w:lvlText w:val="%9."/>
      <w:lvlJc w:val="right"/>
      <w:pPr>
        <w:ind w:left="6764" w:hanging="180"/>
      </w:pPr>
    </w:lvl>
  </w:abstractNum>
  <w:abstractNum w:abstractNumId="17" w15:restartNumberingAfterBreak="0">
    <w:nsid w:val="7F313C8C"/>
    <w:multiLevelType w:val="hybridMultilevel"/>
    <w:tmpl w:val="36F486CC"/>
    <w:lvl w:ilvl="0" w:tplc="64824D0A">
      <w:start w:val="1"/>
      <w:numFmt w:val="decimal"/>
      <w:lvlText w:val="%1."/>
      <w:lvlJc w:val="left"/>
      <w:pPr>
        <w:ind w:left="1004" w:hanging="360"/>
      </w:pPr>
    </w:lvl>
    <w:lvl w:ilvl="1" w:tplc="F1A6FF32">
      <w:start w:val="1"/>
      <w:numFmt w:val="lowerLetter"/>
      <w:lvlText w:val="%2."/>
      <w:lvlJc w:val="left"/>
      <w:pPr>
        <w:ind w:left="1724" w:hanging="360"/>
      </w:pPr>
    </w:lvl>
    <w:lvl w:ilvl="2" w:tplc="A5C03040">
      <w:start w:val="1"/>
      <w:numFmt w:val="bullet"/>
      <w:lvlText w:val=""/>
      <w:lvlJc w:val="left"/>
      <w:pPr>
        <w:ind w:left="1004" w:hanging="360"/>
      </w:pPr>
      <w:rPr>
        <w:rFonts w:ascii="Symbol" w:hAnsi="Symbol" w:hint="default"/>
      </w:rPr>
    </w:lvl>
    <w:lvl w:ilvl="3" w:tplc="89E830DA">
      <w:start w:val="1"/>
      <w:numFmt w:val="decimal"/>
      <w:lvlText w:val="%4."/>
      <w:lvlJc w:val="left"/>
      <w:pPr>
        <w:ind w:left="3164" w:hanging="360"/>
      </w:pPr>
    </w:lvl>
    <w:lvl w:ilvl="4" w:tplc="70889860" w:tentative="1">
      <w:start w:val="1"/>
      <w:numFmt w:val="lowerLetter"/>
      <w:lvlText w:val="%5."/>
      <w:lvlJc w:val="left"/>
      <w:pPr>
        <w:ind w:left="3884" w:hanging="360"/>
      </w:pPr>
    </w:lvl>
    <w:lvl w:ilvl="5" w:tplc="3B906E2A" w:tentative="1">
      <w:start w:val="1"/>
      <w:numFmt w:val="lowerRoman"/>
      <w:lvlText w:val="%6."/>
      <w:lvlJc w:val="right"/>
      <w:pPr>
        <w:ind w:left="4604" w:hanging="180"/>
      </w:pPr>
    </w:lvl>
    <w:lvl w:ilvl="6" w:tplc="A1548306" w:tentative="1">
      <w:start w:val="1"/>
      <w:numFmt w:val="decimal"/>
      <w:lvlText w:val="%7."/>
      <w:lvlJc w:val="left"/>
      <w:pPr>
        <w:ind w:left="5324" w:hanging="360"/>
      </w:pPr>
    </w:lvl>
    <w:lvl w:ilvl="7" w:tplc="F84AC0CC" w:tentative="1">
      <w:start w:val="1"/>
      <w:numFmt w:val="lowerLetter"/>
      <w:lvlText w:val="%8."/>
      <w:lvlJc w:val="left"/>
      <w:pPr>
        <w:ind w:left="6044" w:hanging="360"/>
      </w:pPr>
    </w:lvl>
    <w:lvl w:ilvl="8" w:tplc="E4B6A750" w:tentative="1">
      <w:start w:val="1"/>
      <w:numFmt w:val="lowerRoman"/>
      <w:lvlText w:val="%9."/>
      <w:lvlJc w:val="right"/>
      <w:pPr>
        <w:ind w:left="6764" w:hanging="180"/>
      </w:pPr>
    </w:lvl>
  </w:abstractNum>
  <w:num w:numId="1" w16cid:durableId="1279029068">
    <w:abstractNumId w:val="9"/>
  </w:num>
  <w:num w:numId="2" w16cid:durableId="1019626446">
    <w:abstractNumId w:val="11"/>
  </w:num>
  <w:num w:numId="3" w16cid:durableId="1772116939">
    <w:abstractNumId w:val="3"/>
  </w:num>
  <w:num w:numId="4" w16cid:durableId="1747342388">
    <w:abstractNumId w:val="17"/>
  </w:num>
  <w:num w:numId="5" w16cid:durableId="2049645337">
    <w:abstractNumId w:val="6"/>
  </w:num>
  <w:num w:numId="6" w16cid:durableId="429274694">
    <w:abstractNumId w:val="4"/>
  </w:num>
  <w:num w:numId="7" w16cid:durableId="1438408945">
    <w:abstractNumId w:val="2"/>
  </w:num>
  <w:num w:numId="8" w16cid:durableId="1607495389">
    <w:abstractNumId w:val="5"/>
  </w:num>
  <w:num w:numId="9" w16cid:durableId="766078502">
    <w:abstractNumId w:val="1"/>
  </w:num>
  <w:num w:numId="10" w16cid:durableId="294796822">
    <w:abstractNumId w:val="8"/>
  </w:num>
  <w:num w:numId="11" w16cid:durableId="1652322448">
    <w:abstractNumId w:val="10"/>
  </w:num>
  <w:num w:numId="12" w16cid:durableId="1593321719">
    <w:abstractNumId w:val="12"/>
  </w:num>
  <w:num w:numId="13" w16cid:durableId="1276139273">
    <w:abstractNumId w:val="7"/>
  </w:num>
  <w:num w:numId="14" w16cid:durableId="811557899">
    <w:abstractNumId w:val="16"/>
  </w:num>
  <w:num w:numId="15" w16cid:durableId="1495026189">
    <w:abstractNumId w:val="15"/>
  </w:num>
  <w:num w:numId="16" w16cid:durableId="637415518">
    <w:abstractNumId w:val="14"/>
  </w:num>
  <w:num w:numId="17" w16cid:durableId="1012146601">
    <w:abstractNumId w:val="13"/>
  </w:num>
  <w:num w:numId="18" w16cid:durableId="13156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B35"/>
    <w:rsid w:val="000946AB"/>
    <w:rsid w:val="00097B55"/>
    <w:rsid w:val="000C7E84"/>
    <w:rsid w:val="00137656"/>
    <w:rsid w:val="001A5887"/>
    <w:rsid w:val="001E5CFC"/>
    <w:rsid w:val="00235E9E"/>
    <w:rsid w:val="00246483"/>
    <w:rsid w:val="00335196"/>
    <w:rsid w:val="00360457"/>
    <w:rsid w:val="003802E9"/>
    <w:rsid w:val="00483A1D"/>
    <w:rsid w:val="004A3734"/>
    <w:rsid w:val="00510B98"/>
    <w:rsid w:val="0054082F"/>
    <w:rsid w:val="005F6B00"/>
    <w:rsid w:val="00615F10"/>
    <w:rsid w:val="006508F0"/>
    <w:rsid w:val="00746087"/>
    <w:rsid w:val="00761C9E"/>
    <w:rsid w:val="00911808"/>
    <w:rsid w:val="0093501F"/>
    <w:rsid w:val="009624F8"/>
    <w:rsid w:val="00A121D3"/>
    <w:rsid w:val="00AE1B35"/>
    <w:rsid w:val="00D24D4E"/>
    <w:rsid w:val="00D3566F"/>
    <w:rsid w:val="00D571F9"/>
    <w:rsid w:val="00EE7FEF"/>
    <w:rsid w:val="00FA7A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422D"/>
  <w15:chartTrackingRefBased/>
  <w15:docId w15:val="{B3A6A5CA-A1F9-471C-BD17-35F57797D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Ttulo1">
    <w:name w:val="heading 1"/>
    <w:basedOn w:val="Normal"/>
    <w:next w:val="Normal"/>
    <w:link w:val="Ttulo1Car"/>
    <w:uiPriority w:val="9"/>
    <w:qFormat/>
    <w:rsid w:val="00AE1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E1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E1B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1B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1B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1B3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1B3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1B3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1B3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1B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E1B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E1B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1B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1B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1B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1B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1B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1B35"/>
    <w:rPr>
      <w:rFonts w:eastAsiaTheme="majorEastAsia" w:cstheme="majorBidi"/>
      <w:color w:val="272727" w:themeColor="text1" w:themeTint="D8"/>
    </w:rPr>
  </w:style>
  <w:style w:type="paragraph" w:styleId="Ttulo">
    <w:name w:val="Title"/>
    <w:basedOn w:val="Normal"/>
    <w:next w:val="Normal"/>
    <w:link w:val="TtuloCar"/>
    <w:uiPriority w:val="10"/>
    <w:qFormat/>
    <w:rsid w:val="00AE1B3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1B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1B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1B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1B35"/>
    <w:pPr>
      <w:spacing w:before="160"/>
      <w:jc w:val="center"/>
    </w:pPr>
    <w:rPr>
      <w:i/>
      <w:iCs/>
      <w:color w:val="404040" w:themeColor="text1" w:themeTint="BF"/>
    </w:rPr>
  </w:style>
  <w:style w:type="character" w:customStyle="1" w:styleId="CitaCar">
    <w:name w:val="Cita Car"/>
    <w:basedOn w:val="Fuentedeprrafopredeter"/>
    <w:link w:val="Cita"/>
    <w:uiPriority w:val="29"/>
    <w:rsid w:val="00AE1B35"/>
    <w:rPr>
      <w:i/>
      <w:iCs/>
      <w:color w:val="404040" w:themeColor="text1" w:themeTint="BF"/>
    </w:rPr>
  </w:style>
  <w:style w:type="paragraph" w:styleId="Prrafodelista">
    <w:name w:val="List Paragraph"/>
    <w:basedOn w:val="Normal"/>
    <w:uiPriority w:val="34"/>
    <w:qFormat/>
    <w:rsid w:val="00AE1B35"/>
    <w:pPr>
      <w:ind w:left="720"/>
      <w:contextualSpacing/>
    </w:pPr>
  </w:style>
  <w:style w:type="character" w:styleId="nfasisintenso">
    <w:name w:val="Intense Emphasis"/>
    <w:basedOn w:val="Fuentedeprrafopredeter"/>
    <w:uiPriority w:val="21"/>
    <w:qFormat/>
    <w:rsid w:val="00AE1B35"/>
    <w:rPr>
      <w:i/>
      <w:iCs/>
      <w:color w:val="0F4761" w:themeColor="accent1" w:themeShade="BF"/>
    </w:rPr>
  </w:style>
  <w:style w:type="paragraph" w:styleId="Citadestacada">
    <w:name w:val="Intense Quote"/>
    <w:basedOn w:val="Normal"/>
    <w:next w:val="Normal"/>
    <w:link w:val="CitadestacadaCar"/>
    <w:uiPriority w:val="30"/>
    <w:qFormat/>
    <w:rsid w:val="00AE1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1B35"/>
    <w:rPr>
      <w:i/>
      <w:iCs/>
      <w:color w:val="0F4761" w:themeColor="accent1" w:themeShade="BF"/>
    </w:rPr>
  </w:style>
  <w:style w:type="character" w:styleId="Referenciaintensa">
    <w:name w:val="Intense Reference"/>
    <w:basedOn w:val="Fuentedeprrafopredeter"/>
    <w:uiPriority w:val="32"/>
    <w:qFormat/>
    <w:rsid w:val="00AE1B35"/>
    <w:rPr>
      <w:b/>
      <w:bCs/>
      <w:smallCaps/>
      <w:color w:val="0F4761" w:themeColor="accent1" w:themeShade="BF"/>
      <w:spacing w:val="5"/>
    </w:rPr>
  </w:style>
  <w:style w:type="paragraph" w:styleId="NormalWeb">
    <w:name w:val="Normal (Web)"/>
    <w:basedOn w:val="Normal"/>
    <w:uiPriority w:val="99"/>
    <w:unhideWhenUsed/>
    <w:rsid w:val="00335196"/>
    <w:pPr>
      <w:spacing w:before="100" w:beforeAutospacing="1" w:after="100" w:afterAutospacing="1"/>
    </w:pPr>
    <w:rPr>
      <w:lang w:val="es-CO" w:eastAsia="es-CO"/>
    </w:rPr>
  </w:style>
  <w:style w:type="table" w:styleId="Tablaconcuadrcula">
    <w:name w:val="Table Grid"/>
    <w:basedOn w:val="Tablanormal"/>
    <w:uiPriority w:val="39"/>
    <w:rsid w:val="000946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F6B00"/>
    <w:pPr>
      <w:spacing w:before="240" w:after="0" w:line="259" w:lineRule="auto"/>
      <w:outlineLvl w:val="9"/>
    </w:pPr>
    <w:rPr>
      <w:sz w:val="32"/>
      <w:szCs w:val="32"/>
      <w:lang w:val="es-CO" w:eastAsia="es-CO"/>
    </w:rPr>
  </w:style>
  <w:style w:type="paragraph" w:styleId="TDC1">
    <w:name w:val="toc 1"/>
    <w:basedOn w:val="Normal"/>
    <w:next w:val="Normal"/>
    <w:autoRedefine/>
    <w:uiPriority w:val="39"/>
    <w:unhideWhenUsed/>
    <w:rsid w:val="005F6B00"/>
    <w:pPr>
      <w:spacing w:after="100"/>
    </w:pPr>
  </w:style>
  <w:style w:type="character" w:styleId="Hipervnculo">
    <w:name w:val="Hyperlink"/>
    <w:basedOn w:val="Fuentedeprrafopredeter"/>
    <w:uiPriority w:val="99"/>
    <w:unhideWhenUsed/>
    <w:rsid w:val="005F6B00"/>
    <w:rPr>
      <w:color w:val="467886" w:themeColor="hyperlink"/>
      <w:u w:val="single"/>
    </w:rPr>
  </w:style>
  <w:style w:type="paragraph" w:customStyle="1" w:styleId="TOC10">
    <w:name w:val="TOC 1_0"/>
    <w:basedOn w:val="Normal"/>
    <w:next w:val="Normal"/>
    <w:autoRedefine/>
    <w:semiHidden/>
    <w:unhideWhenUsed/>
    <w:pPr>
      <w:tabs>
        <w:tab w:val="right" w:leader="dot" w:pos="9346"/>
      </w:tabs>
      <w:spacing w:after="100" w:line="480" w:lineRule="auto"/>
    </w:pPr>
  </w:style>
  <w:style w:type="paragraph" w:styleId="TDC2">
    <w:name w:val="toc 2"/>
    <w:basedOn w:val="Normal"/>
    <w:next w:val="Normal"/>
    <w:autoRedefine/>
    <w:uiPriority w:val="39"/>
    <w:unhideWhenUsed/>
    <w:pPr>
      <w:spacing w:after="100" w:line="480" w:lineRule="auto"/>
      <w:ind w:left="240"/>
    </w:pPr>
  </w:style>
  <w:style w:type="paragraph" w:styleId="TDC3">
    <w:name w:val="toc 3"/>
    <w:basedOn w:val="Normal"/>
    <w:next w:val="Normal"/>
    <w:autoRedefine/>
    <w:semiHidden/>
    <w:unhideWhenUsed/>
    <w:pPr>
      <w:spacing w:after="100" w:line="480" w:lineRule="auto"/>
      <w:ind w:left="480"/>
    </w:pPr>
  </w:style>
  <w:style w:type="paragraph" w:styleId="TDC4">
    <w:name w:val="toc 4"/>
    <w:basedOn w:val="Normal"/>
    <w:next w:val="Normal"/>
    <w:autoRedefine/>
    <w:semiHidden/>
    <w:unhideWhenUsed/>
    <w:pPr>
      <w:spacing w:after="100" w:line="480" w:lineRule="auto"/>
      <w:ind w:left="720"/>
    </w:pPr>
  </w:style>
  <w:style w:type="paragraph" w:styleId="TDC5">
    <w:name w:val="toc 5"/>
    <w:basedOn w:val="Normal"/>
    <w:next w:val="Normal"/>
    <w:autoRedefine/>
    <w:semiHidden/>
    <w:unhideWhenUsed/>
    <w:pPr>
      <w:spacing w:after="100" w:line="480" w:lineRule="auto"/>
      <w:ind w:left="960"/>
    </w:pPr>
  </w:style>
  <w:style w:type="paragraph" w:customStyle="1" w:styleId="APA">
    <w:name w:val="APA"/>
    <w:basedOn w:val="Textoindependiente"/>
    <w:link w:val="APAChar"/>
    <w:qFormat/>
    <w:pPr>
      <w:spacing w:after="0" w:line="480" w:lineRule="auto"/>
      <w:ind w:firstLine="720"/>
    </w:pPr>
  </w:style>
  <w:style w:type="paragraph" w:customStyle="1" w:styleId="APAAbstract">
    <w:name w:val="APA Abstract"/>
    <w:basedOn w:val="APA"/>
    <w:pPr>
      <w:ind w:firstLine="0"/>
    </w:pPr>
  </w:style>
  <w:style w:type="paragraph" w:customStyle="1" w:styleId="APABlockQuote1stpara">
    <w:name w:val="APA Block Quote 1st para"/>
    <w:basedOn w:val="APA"/>
    <w:next w:val="APA"/>
    <w:qFormat/>
    <w:pPr>
      <w:ind w:left="720" w:firstLine="0"/>
    </w:pPr>
  </w:style>
  <w:style w:type="paragraph" w:customStyle="1" w:styleId="APABlockQuoteSubsequentPara">
    <w:name w:val="APA Block Quote Subsequent Para"/>
    <w:basedOn w:val="APA"/>
    <w:next w:val="APA"/>
    <w:pPr>
      <w:ind w:left="720"/>
    </w:pPr>
  </w:style>
  <w:style w:type="paragraph" w:customStyle="1" w:styleId="APAHeading1">
    <w:name w:val="APA Heading 1"/>
    <w:basedOn w:val="APA"/>
    <w:next w:val="APA"/>
    <w:link w:val="APAHeading1Char"/>
    <w:qFormat/>
    <w:pPr>
      <w:ind w:firstLine="0"/>
      <w:jc w:val="center"/>
      <w:outlineLvl w:val="0"/>
    </w:pPr>
    <w:rPr>
      <w:b/>
    </w:rPr>
  </w:style>
  <w:style w:type="paragraph" w:customStyle="1" w:styleId="APAHeading2">
    <w:name w:val="APA Heading 2"/>
    <w:basedOn w:val="APAHeading1"/>
    <w:next w:val="APA"/>
    <w:qFormat/>
    <w:pPr>
      <w:jc w:val="left"/>
      <w:outlineLvl w:val="1"/>
    </w:pPr>
  </w:style>
  <w:style w:type="paragraph" w:customStyle="1" w:styleId="APAHeading3">
    <w:name w:val="APA Heading 3"/>
    <w:basedOn w:val="APAHeading1"/>
    <w:next w:val="APA"/>
    <w:link w:val="APAHeading3Char"/>
    <w:qFormat/>
    <w:rsid w:val="00A955C3"/>
    <w:pPr>
      <w:jc w:val="left"/>
      <w:outlineLvl w:val="2"/>
    </w:pPr>
    <w:rPr>
      <w:i/>
    </w:rPr>
  </w:style>
  <w:style w:type="paragraph" w:customStyle="1" w:styleId="APAHeading4">
    <w:name w:val="APA Heading 4"/>
    <w:basedOn w:val="APAHeading1"/>
    <w:next w:val="APA"/>
    <w:link w:val="APAHeading4Char"/>
    <w:qFormat/>
    <w:rsid w:val="00A955C3"/>
    <w:pPr>
      <w:ind w:firstLine="720"/>
      <w:jc w:val="left"/>
      <w:outlineLvl w:val="3"/>
    </w:pPr>
  </w:style>
  <w:style w:type="paragraph" w:customStyle="1" w:styleId="APAHeading5">
    <w:name w:val="APA Heading 5"/>
    <w:basedOn w:val="APAHeading1"/>
    <w:next w:val="APA"/>
    <w:link w:val="APAHeading5Char"/>
    <w:qFormat/>
    <w:rsid w:val="00A955C3"/>
    <w:pPr>
      <w:ind w:firstLine="720"/>
      <w:jc w:val="left"/>
      <w:outlineLvl w:val="4"/>
    </w:pPr>
    <w:rPr>
      <w:i/>
    </w:rPr>
  </w:style>
  <w:style w:type="paragraph" w:customStyle="1" w:styleId="APAHeadingCenter">
    <w:name w:val="APA Heading Center"/>
    <w:basedOn w:val="APA"/>
    <w:pPr>
      <w:ind w:firstLine="0"/>
      <w:jc w:val="center"/>
    </w:pPr>
  </w:style>
  <w:style w:type="paragraph" w:customStyle="1" w:styleId="APAPageHeading">
    <w:name w:val="APA Page Heading"/>
    <w:basedOn w:val="APA"/>
    <w:pPr>
      <w:tabs>
        <w:tab w:val="right" w:pos="9360"/>
      </w:tabs>
      <w:ind w:firstLine="0"/>
    </w:pPr>
  </w:style>
  <w:style w:type="paragraph" w:customStyle="1" w:styleId="APAReference">
    <w:name w:val="APA Reference"/>
    <w:basedOn w:val="APA"/>
    <w:qFormat/>
    <w:pPr>
      <w:ind w:left="720" w:hanging="720"/>
    </w:pPr>
  </w:style>
  <w:style w:type="paragraph" w:customStyle="1" w:styleId="APARunningHead">
    <w:name w:val="APA Running Head"/>
    <w:basedOn w:val="Normal"/>
    <w:pPr>
      <w:spacing w:line="480" w:lineRule="auto"/>
    </w:pPr>
  </w:style>
  <w:style w:type="paragraph" w:customStyle="1" w:styleId="APAHeadingCenterIncludedInTOC">
    <w:name w:val="APA Heading Center Included In TOC"/>
    <w:basedOn w:val="APA"/>
    <w:next w:val="APA"/>
    <w:pPr>
      <w:ind w:firstLine="0"/>
      <w:jc w:val="center"/>
      <w:outlineLvl w:val="0"/>
    </w:pPr>
  </w:style>
  <w:style w:type="paragraph" w:customStyle="1" w:styleId="APAAnnotation">
    <w:name w:val="APA Annotation"/>
    <w:basedOn w:val="APA"/>
    <w:next w:val="APAAnnotationFollowUp"/>
    <w:qFormat/>
    <w:rsid w:val="00C33D39"/>
    <w:pPr>
      <w:ind w:left="720" w:firstLine="0"/>
    </w:pPr>
  </w:style>
  <w:style w:type="paragraph" w:customStyle="1" w:styleId="APAOutlineLevel1">
    <w:name w:val="APA Outline Level 1"/>
    <w:basedOn w:val="APA"/>
    <w:next w:val="APA"/>
    <w:pPr>
      <w:spacing w:after="240"/>
      <w:ind w:firstLine="0"/>
    </w:pPr>
  </w:style>
  <w:style w:type="paragraph" w:customStyle="1" w:styleId="APAOutlineLevel2">
    <w:name w:val="APA Outline Level 2"/>
    <w:basedOn w:val="APA"/>
    <w:next w:val="APA"/>
    <w:pPr>
      <w:spacing w:after="240"/>
      <w:ind w:left="720" w:firstLine="0"/>
    </w:pPr>
  </w:style>
  <w:style w:type="paragraph" w:customStyle="1" w:styleId="APAOutlineLevel3">
    <w:name w:val="APA Outline Level 3"/>
    <w:basedOn w:val="APA"/>
    <w:next w:val="APA"/>
    <w:pPr>
      <w:spacing w:after="240"/>
      <w:ind w:left="1440" w:firstLine="0"/>
    </w:pPr>
  </w:style>
  <w:style w:type="paragraph" w:customStyle="1" w:styleId="APAOutlineLevel4">
    <w:name w:val="APA Outline Level 4"/>
    <w:basedOn w:val="APA"/>
    <w:next w:val="APA"/>
    <w:pPr>
      <w:spacing w:after="240"/>
      <w:ind w:left="2160" w:firstLine="0"/>
    </w:pPr>
  </w:style>
  <w:style w:type="paragraph" w:customStyle="1" w:styleId="APAOutlineLevel5">
    <w:name w:val="APA Outline Level 5"/>
    <w:basedOn w:val="APA"/>
    <w:next w:val="APA"/>
    <w:pPr>
      <w:spacing w:after="240"/>
      <w:ind w:left="2880" w:firstLine="0"/>
    </w:pPr>
  </w:style>
  <w:style w:type="paragraph" w:customStyle="1" w:styleId="APAOutlineLevel6">
    <w:name w:val="APA Outline Level 6"/>
    <w:basedOn w:val="APA"/>
    <w:next w:val="APA"/>
    <w:pPr>
      <w:spacing w:after="240"/>
      <w:ind w:left="3600" w:firstLine="0"/>
    </w:pPr>
  </w:style>
  <w:style w:type="paragraph" w:customStyle="1" w:styleId="APAOutlineLevel7">
    <w:name w:val="APA Outline Level 7"/>
    <w:basedOn w:val="APA"/>
    <w:next w:val="APA"/>
    <w:pPr>
      <w:spacing w:after="240"/>
      <w:ind w:left="4320" w:firstLine="0"/>
    </w:pPr>
  </w:style>
  <w:style w:type="paragraph" w:customStyle="1" w:styleId="APAOutlineLevel8">
    <w:name w:val="APA Outline Level 8"/>
    <w:basedOn w:val="APA"/>
    <w:next w:val="APA"/>
    <w:pPr>
      <w:spacing w:after="240"/>
      <w:ind w:left="5040" w:firstLine="0"/>
    </w:pPr>
  </w:style>
  <w:style w:type="paragraph" w:customStyle="1" w:styleId="APAOutlineLevel9">
    <w:name w:val="APA Outline Level 9"/>
    <w:basedOn w:val="APA"/>
    <w:next w:val="APA"/>
    <w:pPr>
      <w:spacing w:after="240"/>
      <w:ind w:left="5760" w:firstLine="0"/>
    </w:pPr>
  </w:style>
  <w:style w:type="paragraph" w:customStyle="1" w:styleId="APANoIndent">
    <w:name w:val="APA No Indent"/>
    <w:basedOn w:val="Textoindependiente"/>
    <w:next w:val="APA"/>
    <w:pPr>
      <w:spacing w:after="0" w:line="480" w:lineRule="auto"/>
    </w:pPr>
  </w:style>
  <w:style w:type="paragraph" w:customStyle="1" w:styleId="APAReferenceSectionHeading">
    <w:name w:val="APA Reference Section Heading"/>
    <w:basedOn w:val="APAHeadingCenter"/>
    <w:next w:val="APAReference"/>
    <w:rsid w:val="00464C26"/>
    <w:pPr>
      <w:outlineLvl w:val="0"/>
    </w:pPr>
    <w:rPr>
      <w:b/>
    </w:rPr>
  </w:style>
  <w:style w:type="character" w:customStyle="1" w:styleId="APAChar">
    <w:name w:val="APA Char"/>
    <w:basedOn w:val="TextoindependienteCar"/>
    <w:link w:val="APA"/>
    <w:rsid w:val="00A534B5"/>
    <w:rPr>
      <w:sz w:val="24"/>
      <w:szCs w:val="24"/>
    </w:rPr>
  </w:style>
  <w:style w:type="character" w:customStyle="1" w:styleId="APAHeading1Char">
    <w:name w:val="APA Heading 1 Char"/>
    <w:basedOn w:val="APAChar"/>
    <w:link w:val="APAHeading1"/>
    <w:rsid w:val="00A534B5"/>
    <w:rPr>
      <w:b/>
      <w:sz w:val="24"/>
      <w:szCs w:val="24"/>
    </w:rPr>
  </w:style>
  <w:style w:type="character" w:customStyle="1" w:styleId="APAHeading3Char">
    <w:name w:val="APA Heading 3 Char"/>
    <w:basedOn w:val="APAHeading1Char"/>
    <w:link w:val="APAHeading3"/>
    <w:rsid w:val="00A955C3"/>
    <w:rPr>
      <w:b/>
      <w:i/>
      <w:sz w:val="24"/>
      <w:szCs w:val="24"/>
    </w:rPr>
  </w:style>
  <w:style w:type="character" w:customStyle="1" w:styleId="APAHeading4Char">
    <w:name w:val="APA Heading 4 Char"/>
    <w:basedOn w:val="APAHeading1Char"/>
    <w:link w:val="APAHeading4"/>
    <w:rsid w:val="00A955C3"/>
    <w:rPr>
      <w:b/>
      <w:sz w:val="24"/>
      <w:szCs w:val="24"/>
    </w:rPr>
  </w:style>
  <w:style w:type="character" w:customStyle="1" w:styleId="APAHeading5Char">
    <w:name w:val="APA Heading 5 Char"/>
    <w:basedOn w:val="APAHeading1Char"/>
    <w:link w:val="APAHeading5"/>
    <w:rsid w:val="00A955C3"/>
    <w:rPr>
      <w:b/>
      <w:i/>
      <w:sz w:val="24"/>
      <w:szCs w:val="24"/>
    </w:rPr>
  </w:style>
  <w:style w:type="paragraph" w:customStyle="1" w:styleId="APATableNumber">
    <w:name w:val="APA Table Number"/>
    <w:basedOn w:val="APA"/>
    <w:next w:val="APA"/>
    <w:rsid w:val="003110C2"/>
    <w:pPr>
      <w:ind w:firstLine="0"/>
    </w:pPr>
    <w:rPr>
      <w:b/>
    </w:rPr>
  </w:style>
  <w:style w:type="paragraph" w:customStyle="1" w:styleId="APATableContent">
    <w:name w:val="APA Table Content"/>
    <w:basedOn w:val="APA"/>
    <w:next w:val="APA"/>
    <w:rsid w:val="008C0A2C"/>
    <w:pPr>
      <w:spacing w:line="240" w:lineRule="auto"/>
      <w:ind w:firstLine="0"/>
    </w:pPr>
  </w:style>
  <w:style w:type="paragraph" w:customStyle="1" w:styleId="APATableNote">
    <w:name w:val="APA Table Note"/>
    <w:basedOn w:val="APA"/>
    <w:next w:val="APA"/>
    <w:rsid w:val="00A04071"/>
    <w:pPr>
      <w:spacing w:before="240"/>
      <w:ind w:firstLine="0"/>
    </w:pPr>
  </w:style>
  <w:style w:type="paragraph" w:customStyle="1" w:styleId="APATableTitle">
    <w:name w:val="APA Table Title"/>
    <w:basedOn w:val="APA"/>
    <w:next w:val="APA"/>
    <w:rsid w:val="000B0790"/>
    <w:pPr>
      <w:ind w:firstLine="0"/>
    </w:pPr>
    <w:rPr>
      <w:i/>
    </w:rPr>
  </w:style>
  <w:style w:type="table" w:customStyle="1" w:styleId="APATable">
    <w:name w:val="APA Table"/>
    <w:basedOn w:val="TableNormal0"/>
    <w:uiPriority w:val="99"/>
    <w:rsid w:val="00BE7FB2"/>
    <w:pPr>
      <w:jc w:val="center"/>
    </w:pPr>
    <w:rPr>
      <w:sz w:val="24"/>
      <w:lang w:val="es-CO" w:eastAsia="es-CO"/>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firstCol">
      <w:pPr>
        <w:jc w:val="left"/>
      </w:pPr>
    </w:tblStylePr>
  </w:style>
  <w:style w:type="paragraph" w:customStyle="1" w:styleId="APAFigure">
    <w:name w:val="APA Figure"/>
    <w:basedOn w:val="APA"/>
    <w:next w:val="APAFigureCaption"/>
    <w:rsid w:val="0071671D"/>
    <w:pPr>
      <w:spacing w:line="240" w:lineRule="auto"/>
      <w:ind w:firstLine="0"/>
    </w:pPr>
  </w:style>
  <w:style w:type="paragraph" w:customStyle="1" w:styleId="APAFigureCaption">
    <w:name w:val="APA Figure Caption"/>
    <w:basedOn w:val="APA"/>
    <w:next w:val="APA"/>
    <w:rsid w:val="00FE4B76"/>
    <w:pPr>
      <w:ind w:firstLine="0"/>
    </w:pPr>
    <w:rPr>
      <w:i/>
    </w:rPr>
  </w:style>
  <w:style w:type="paragraph" w:customStyle="1" w:styleId="APATitle">
    <w:name w:val="APA Title"/>
    <w:basedOn w:val="APAHeadingCenter"/>
    <w:rsid w:val="008A326A"/>
    <w:rPr>
      <w:b/>
    </w:rPr>
  </w:style>
  <w:style w:type="paragraph" w:customStyle="1" w:styleId="APAFirstPageTitle">
    <w:name w:val="APA First Page Title"/>
    <w:basedOn w:val="APAHeadingCenterIncludedInTOC"/>
    <w:next w:val="APA"/>
    <w:rsid w:val="008D0794"/>
    <w:rPr>
      <w:b/>
    </w:rPr>
  </w:style>
  <w:style w:type="paragraph" w:customStyle="1" w:styleId="APAAuthorNoteHeader">
    <w:name w:val="APA Author Note Header"/>
    <w:basedOn w:val="APAHeadingCenter"/>
    <w:next w:val="APA"/>
    <w:rsid w:val="00ED0529"/>
    <w:rPr>
      <w:b/>
    </w:rPr>
  </w:style>
  <w:style w:type="paragraph" w:customStyle="1" w:styleId="APAAbstractHeader">
    <w:name w:val="APA Abstract Header"/>
    <w:basedOn w:val="APAHeadingCenter"/>
    <w:next w:val="APAAbstract"/>
    <w:rsid w:val="00C66254"/>
    <w:rPr>
      <w:b/>
    </w:rPr>
  </w:style>
  <w:style w:type="paragraph" w:customStyle="1" w:styleId="APATOCHeader">
    <w:name w:val="APA TOC Header"/>
    <w:basedOn w:val="APAHeadingCenter"/>
    <w:rsid w:val="002665BE"/>
    <w:rPr>
      <w:b/>
    </w:rPr>
  </w:style>
  <w:style w:type="paragraph" w:customStyle="1" w:styleId="APAFigureNumber">
    <w:name w:val="APA Figure Number"/>
    <w:basedOn w:val="APATableNumber"/>
    <w:next w:val="APAFigureCaption"/>
    <w:rsid w:val="00471F88"/>
  </w:style>
  <w:style w:type="paragraph" w:customStyle="1" w:styleId="APAFigureNote">
    <w:name w:val="APA Figure Note"/>
    <w:basedOn w:val="APATableNote"/>
    <w:rsid w:val="00ED7779"/>
  </w:style>
  <w:style w:type="paragraph" w:customStyle="1" w:styleId="APAOutline">
    <w:name w:val="APA Outline"/>
    <w:basedOn w:val="ListParagraph0"/>
    <w:qFormat/>
    <w:rsid w:val="00A846AA"/>
    <w:pPr>
      <w:spacing w:line="480" w:lineRule="auto"/>
    </w:pPr>
  </w:style>
  <w:style w:type="paragraph" w:customStyle="1" w:styleId="APAAppendixTitle">
    <w:name w:val="APA Appendix Title"/>
    <w:basedOn w:val="APAHeading1"/>
    <w:next w:val="APA"/>
    <w:rsid w:val="00F85114"/>
    <w:pPr>
      <w:outlineLvl w:val="9"/>
    </w:pPr>
  </w:style>
  <w:style w:type="paragraph" w:customStyle="1" w:styleId="APAAnnotationFollowUp">
    <w:name w:val="APA Annotation Follow Up"/>
    <w:basedOn w:val="APAAnnotation"/>
    <w:rsid w:val="00C33D39"/>
    <w:pPr>
      <w:ind w:firstLine="720"/>
    </w:pPr>
  </w:style>
  <w:style w:type="paragraph" w:styleId="Textoindependiente">
    <w:name w:val="Body Text"/>
    <w:basedOn w:val="Normal"/>
    <w:link w:val="TextoindependienteCar"/>
    <w:rsid w:val="00805BCE"/>
    <w:pPr>
      <w:spacing w:after="120"/>
    </w:pPr>
  </w:style>
  <w:style w:type="character" w:customStyle="1" w:styleId="TextoindependienteCar">
    <w:name w:val="Texto independiente Car"/>
    <w:basedOn w:val="DefaultParagraphFont0"/>
    <w:link w:val="Textoindependiente"/>
    <w:rsid w:val="00A534B5"/>
    <w:rPr>
      <w:sz w:val="24"/>
      <w:szCs w:val="24"/>
    </w:rPr>
  </w:style>
  <w:style w:type="table" w:customStyle="1" w:styleId="TableNormal0">
    <w:name w:val="Table Normal_0"/>
    <w:uiPriority w:val="99"/>
    <w:semiHidden/>
    <w:unhideWhenUsed/>
    <w:tblPr>
      <w:tblInd w:w="0" w:type="dxa"/>
      <w:tblCellMar>
        <w:top w:w="0" w:type="dxa"/>
        <w:left w:w="108" w:type="dxa"/>
        <w:bottom w:w="0" w:type="dxa"/>
        <w:right w:w="108" w:type="dxa"/>
      </w:tblCellMar>
    </w:tblPr>
  </w:style>
  <w:style w:type="paragraph" w:customStyle="1" w:styleId="ListParagraph0">
    <w:name w:val="List Paragraph_0"/>
    <w:basedOn w:val="APA"/>
    <w:uiPriority w:val="34"/>
    <w:rsid w:val="003717D4"/>
    <w:pPr>
      <w:spacing w:line="240" w:lineRule="auto"/>
      <w:ind w:left="1364" w:hanging="360"/>
      <w:contextualSpacing/>
    </w:pPr>
  </w:style>
  <w:style w:type="character" w:customStyle="1" w:styleId="DefaultParagraphFont0">
    <w:name w:val="Default Paragraph Font_0"/>
    <w:uiPriority w:val="1"/>
    <w:semiHidden/>
    <w:unhideWhenUsed/>
  </w:style>
  <w:style w:type="paragraph" w:customStyle="1" w:styleId="APATitlePageField">
    <w:name w:val="APA Title Page Field"/>
    <w:basedOn w:val="APAHeadingCenter"/>
  </w:style>
  <w:style w:type="character" w:customStyle="1" w:styleId="Hyperlink0">
    <w:name w:val="Hyperlink_0"/>
    <w:basedOn w:val="DefaultParagraphFont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A4D52C-820F-41E0-8B1F-505015FBB002}">
  <we:reference id="wa200000199" version="8.2.0.0" store="en-US" storeType="omex"/>
  <we:alternateReferences>
    <we:reference id="wa200000199" version="8.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ERRLA xmlns="PERRLAPaper">
  <References xmlns="">
    <Reference>
      <referenceID>0</referenceID>
      <referenceUniqueID>A1763EDD-B053-0403-478E-CE62BF8F51AB</referenceUniqueID>
      <originalText>Ley, 1581</originalText>
      <reviewState>needsReference</reviewState>
      <lookupStatus>orphanCitation</lookupStatus>
      <citations>
        <citationUniqueID>AC1EBBCC-858A-4442-9811-85150B5B7B6D</citationUniqueID>
        <referenceID>0</referenceID>
        <referenceUniqueID>A1763EDD-B053-0403-478E-CE62BF8F51AB</referenceUniqueID>
        <displayValue>(violando la Ley 1581)</displayValue>
        <groupUniqueID>AC1EBBCC-858A-4442-9811-85150B5B7B6D</groupUniqueID>
        <apa7>
          <first>(violando la Ley 1581)</first>
          <subsequent>(violando la Ley 1581)</subsequent>
        </apa7>
        <citationData>
          <datePart>true</datePart>
          <namePart>true</namePart>
          <type/>
          <label/>
          <value/>
        </citationData>
      </citations>
    </Reference>
  </References>
</PERRLA>
</file>

<file path=customXml/item3.xml><?xml version="1.0" encoding="utf-8"?>
<PERRLAAdoptResult xmlns="PERRLAAdoptResult">
  <Data>{"apiVersion":"1.0.0.0","selectedFormat":"APA7","options":{"titlePage":true,"documentLayout":true,"bodyText":true,"headings":true,"references":true,"citations":true},"stats":{"refsImported":0,"refsNeedReview":1,"refsTotal":1,"citationsCount":1}}</Data>
</PERRLAAdoptResult>
</file>

<file path=customXml/itemProps1.xml><?xml version="1.0" encoding="utf-8"?>
<ds:datastoreItem xmlns:ds="http://schemas.openxmlformats.org/officeDocument/2006/customXml" ds:itemID="{F09C29AE-4839-43A9-A895-F3017DB8240D}">
  <ds:schemaRefs>
    <ds:schemaRef ds:uri="http://schemas.openxmlformats.org/officeDocument/2006/bibliography"/>
  </ds:schemaRefs>
</ds:datastoreItem>
</file>

<file path=customXml/itemProps2.xml><?xml version="1.0" encoding="utf-8"?>
<ds:datastoreItem xmlns:ds="http://schemas.openxmlformats.org/officeDocument/2006/customXml" ds:itemID="{9FDD215D-B6C8-460A-9E6E-F3E562D68A1E}">
  <ds:schemaRefs>
    <ds:schemaRef ds:uri="PERRLAPaper"/>
    <ds:schemaRef ds:uri=""/>
  </ds:schemaRefs>
</ds:datastoreItem>
</file>

<file path=customXml/itemProps3.xml><?xml version="1.0" encoding="utf-8"?>
<ds:datastoreItem xmlns:ds="http://schemas.openxmlformats.org/officeDocument/2006/customXml" ds:itemID="{24F9EE98-70C5-4B1A-A2E5-DE706BB64110}">
  <ds:schemaRefs>
    <ds:schemaRef ds:uri="PERRLAAdoptResult"/>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3664</Words>
  <Characters>20158</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SOLUCIÓN PROBLEMA CASO DE USO: 001-001- V1—Autorizaciones Campañas Oncológicos</dc:title>
  <dc:creator>Kevin Santiago Duarte Orjuela</dc:creator>
  <cp:lastModifiedBy>Kevin Santiago Duarte Orjuela</cp:lastModifiedBy>
  <cp:revision>4</cp:revision>
  <dcterms:created xsi:type="dcterms:W3CDTF">2026-07-12T22:01:00Z</dcterms:created>
  <dcterms:modified xsi:type="dcterms:W3CDTF">2026-07-12T22:09:00Z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Kevin Santiago Duarte Orjuela</vt:lpwstr>
  </property>
  <property fmtid="{D5CDD505-2E9C-101B-9397-08002B2CF9AE}" pid="3" name="CitationFont">
    <vt:i4>2</vt:i4>
  </property>
  <property fmtid="{D5CDD505-2E9C-101B-9397-08002B2CF9AE}" pid="4" name="ConvertedFromLegacy">
    <vt:bool>false</vt:bool>
  </property>
  <property fmtid="{D5CDD505-2E9C-101B-9397-08002B2CF9AE}" pid="5" name="Course">
    <vt:lpwstr/>
  </property>
  <property fmtid="{D5CDD505-2E9C-101B-9397-08002B2CF9AE}" pid="6" name="CreatedDate">
    <vt:lpwstr>7/12/2026</vt:lpwstr>
  </property>
  <property fmtid="{D5CDD505-2E9C-101B-9397-08002B2CF9AE}" pid="7" name="CreatedInVersion">
    <vt:lpwstr>WordDesktop</vt:lpwstr>
  </property>
  <property fmtid="{D5CDD505-2E9C-101B-9397-08002B2CF9AE}" pid="8" name="CreatedInWordOnline">
    <vt:bool>false</vt:bool>
  </property>
  <property fmtid="{D5CDD505-2E9C-101B-9397-08002B2CF9AE}" pid="9" name="CustomerID">
    <vt:i4>1007644</vt:i4>
  </property>
  <property fmtid="{D5CDD505-2E9C-101B-9397-08002B2CF9AE}" pid="10" name="DueDate">
    <vt:lpwstr/>
  </property>
  <property fmtid="{D5CDD505-2E9C-101B-9397-08002B2CF9AE}" pid="11" name="FormatVersionID">
    <vt:i4>7</vt:i4>
  </property>
  <property fmtid="{D5CDD505-2E9C-101B-9397-08002B2CF9AE}" pid="12" name="Institution">
    <vt:lpwstr/>
  </property>
  <property fmtid="{D5CDD505-2E9C-101B-9397-08002B2CF9AE}" pid="13" name="IsAuthorNote">
    <vt:bool>false</vt:bool>
  </property>
  <property fmtid="{D5CDD505-2E9C-101B-9397-08002B2CF9AE}" pid="14" name="IsNewDocument">
    <vt:bool>true</vt:bool>
  </property>
  <property fmtid="{D5CDD505-2E9C-101B-9397-08002B2CF9AE}" pid="15" name="LegacyPlatformID">
    <vt:i4>0</vt:i4>
  </property>
  <property fmtid="{D5CDD505-2E9C-101B-9397-08002B2CF9AE}" pid="16" name="PaperGUID">
    <vt:lpwstr>61a8437e-1c7c-4ba6-a1f1-12787274e081</vt:lpwstr>
  </property>
  <property fmtid="{D5CDD505-2E9C-101B-9397-08002B2CF9AE}" pid="17" name="PaperID">
    <vt:i4>5085968</vt:i4>
  </property>
  <property fmtid="{D5CDD505-2E9C-101B-9397-08002B2CF9AE}" pid="18" name="PaperReviewAem">
    <vt:bool>false</vt:bool>
  </property>
  <property fmtid="{D5CDD505-2E9C-101B-9397-08002B2CF9AE}" pid="19" name="PaperReviewOneCitation">
    <vt:bool>false</vt:bool>
  </property>
  <property fmtid="{D5CDD505-2E9C-101B-9397-08002B2CF9AE}" pid="20" name="PaperReviewPeriod">
    <vt:bool>false</vt:bool>
  </property>
  <property fmtid="{D5CDD505-2E9C-101B-9397-08002B2CF9AE}" pid="21" name="PaperReviewTablesFigures">
    <vt:bool>false</vt:bool>
  </property>
  <property fmtid="{D5CDD505-2E9C-101B-9397-08002B2CF9AE}" pid="22" name="PaperReviewTypos">
    <vt:bool>false</vt:bool>
  </property>
  <property fmtid="{D5CDD505-2E9C-101B-9397-08002B2CF9AE}" pid="23" name="PaperTypeID">
    <vt:i4>16</vt:i4>
  </property>
  <property fmtid="{D5CDD505-2E9C-101B-9397-08002B2CF9AE}" pid="24" name="RunningHead">
    <vt:lpwstr/>
  </property>
  <property fmtid="{D5CDD505-2E9C-101B-9397-08002B2CF9AE}" pid="25" name="Teacher">
    <vt:lpwstr/>
  </property>
  <property fmtid="{D5CDD505-2E9C-101B-9397-08002B2CF9AE}" pid="26" name="Title">
    <vt:lpwstr>SOLUCIÓN PROBLEMA CASO DE USO: 001-001- V1—Autorizaciones Campañas Oncológicos</vt:lpwstr>
  </property>
  <property fmtid="{D5CDD505-2E9C-101B-9397-08002B2CF9AE}" pid="27" name="UseNewCitationMode">
    <vt:bool>true</vt:bool>
  </property>
  <property fmtid="{D5CDD505-2E9C-101B-9397-08002B2CF9AE}" pid="28" name="UsePageBreaks">
    <vt:bool>true</vt:bool>
  </property>
</Properties>
</file>