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0DA5" w14:textId="5FC967F2" w:rsidR="00B82025" w:rsidRPr="00B82025" w:rsidRDefault="00B82025" w:rsidP="00B82025">
      <w:pPr>
        <w:pStyle w:val="Sinespaciado"/>
        <w:spacing w:line="360" w:lineRule="auto"/>
        <w:jc w:val="center"/>
        <w:rPr>
          <w:b/>
          <w:bCs/>
          <w:lang w:val="es-CO"/>
        </w:rPr>
      </w:pPr>
      <w:r w:rsidRPr="00B82025">
        <w:rPr>
          <w:b/>
          <w:bCs/>
          <w:lang w:val="es-CO"/>
        </w:rPr>
        <w:t>Corporación Universitario Minuto de Dios</w:t>
      </w:r>
      <w:r w:rsidRPr="00B82025">
        <w:rPr>
          <w:b/>
          <w:bCs/>
          <w:lang w:val="es-CO"/>
        </w:rPr>
        <w:br/>
        <w:t>Especialización en Desarrollo de Software</w:t>
      </w:r>
    </w:p>
    <w:p w14:paraId="01111236" w14:textId="77777777" w:rsidR="00B82025" w:rsidRPr="00B82025" w:rsidRDefault="00B82025" w:rsidP="00B82025">
      <w:pPr>
        <w:pStyle w:val="Sinespaciado"/>
        <w:spacing w:line="360" w:lineRule="auto"/>
        <w:jc w:val="center"/>
        <w:rPr>
          <w:b/>
          <w:bCs/>
          <w:lang w:val="es-CO"/>
        </w:rPr>
      </w:pPr>
    </w:p>
    <w:p w14:paraId="63830D25" w14:textId="77777777" w:rsidR="00B82025" w:rsidRPr="00B82025" w:rsidRDefault="00B82025" w:rsidP="00B82025">
      <w:pPr>
        <w:pStyle w:val="Sinespaciado"/>
        <w:spacing w:line="360" w:lineRule="auto"/>
        <w:jc w:val="center"/>
        <w:rPr>
          <w:b/>
          <w:bCs/>
          <w:lang w:val="es-CO"/>
        </w:rPr>
      </w:pPr>
    </w:p>
    <w:p w14:paraId="43211C42" w14:textId="77777777" w:rsidR="00B82025" w:rsidRPr="00B82025" w:rsidRDefault="00B82025" w:rsidP="00B82025">
      <w:pPr>
        <w:pStyle w:val="Sinespaciado"/>
        <w:spacing w:line="360" w:lineRule="auto"/>
        <w:jc w:val="center"/>
        <w:rPr>
          <w:b/>
          <w:bCs/>
          <w:lang w:val="es-CO"/>
        </w:rPr>
      </w:pPr>
    </w:p>
    <w:p w14:paraId="079E4D38" w14:textId="77777777" w:rsidR="00B82025" w:rsidRPr="00B82025" w:rsidRDefault="00B82025" w:rsidP="00B82025">
      <w:pPr>
        <w:pStyle w:val="Sinespaciado"/>
        <w:spacing w:line="360" w:lineRule="auto"/>
        <w:jc w:val="center"/>
        <w:rPr>
          <w:b/>
          <w:bCs/>
          <w:lang w:val="es-CO"/>
        </w:rPr>
      </w:pPr>
    </w:p>
    <w:p w14:paraId="03884535" w14:textId="77777777" w:rsidR="00B82025" w:rsidRPr="00B82025" w:rsidRDefault="00B82025" w:rsidP="00B82025">
      <w:pPr>
        <w:pStyle w:val="Sinespaciado"/>
        <w:spacing w:line="360" w:lineRule="auto"/>
        <w:jc w:val="center"/>
        <w:rPr>
          <w:b/>
          <w:bCs/>
          <w:lang w:val="es-CO"/>
        </w:rPr>
      </w:pPr>
    </w:p>
    <w:p w14:paraId="5DF635E5" w14:textId="77777777" w:rsidR="00B82025" w:rsidRPr="00B82025" w:rsidRDefault="00B82025" w:rsidP="00B82025">
      <w:pPr>
        <w:pStyle w:val="Sinespaciado"/>
        <w:spacing w:line="360" w:lineRule="auto"/>
        <w:jc w:val="center"/>
        <w:rPr>
          <w:b/>
          <w:bCs/>
          <w:lang w:val="es-CO"/>
        </w:rPr>
      </w:pPr>
    </w:p>
    <w:p w14:paraId="1836F870" w14:textId="77777777" w:rsidR="00B82025" w:rsidRPr="00B82025" w:rsidRDefault="00B82025" w:rsidP="00B82025">
      <w:pPr>
        <w:pStyle w:val="Sinespaciado"/>
        <w:spacing w:line="360" w:lineRule="auto"/>
        <w:jc w:val="center"/>
        <w:rPr>
          <w:b/>
          <w:bCs/>
          <w:lang w:val="es-CO"/>
        </w:rPr>
      </w:pPr>
      <w:r w:rsidRPr="00B82025">
        <w:rPr>
          <w:b/>
          <w:bCs/>
          <w:lang w:val="es-CO"/>
        </w:rPr>
        <w:t>Solución del caso: Evaluación de la calidad del software SmartInventory v2.5</w:t>
      </w:r>
    </w:p>
    <w:p w14:paraId="5D3907D2" w14:textId="77777777" w:rsidR="00B82025" w:rsidRPr="00B82025" w:rsidRDefault="00B82025" w:rsidP="00B82025">
      <w:pPr>
        <w:pStyle w:val="Sinespaciado"/>
        <w:spacing w:line="360" w:lineRule="auto"/>
        <w:jc w:val="center"/>
        <w:rPr>
          <w:b/>
          <w:bCs/>
          <w:lang w:val="es-CO"/>
        </w:rPr>
      </w:pPr>
    </w:p>
    <w:p w14:paraId="131CF3E8" w14:textId="77777777" w:rsidR="00B82025" w:rsidRPr="00B82025" w:rsidRDefault="00B82025" w:rsidP="00B82025">
      <w:pPr>
        <w:pStyle w:val="Sinespaciado"/>
        <w:spacing w:line="360" w:lineRule="auto"/>
        <w:jc w:val="center"/>
        <w:rPr>
          <w:b/>
          <w:bCs/>
          <w:lang w:val="es-CO"/>
        </w:rPr>
      </w:pPr>
    </w:p>
    <w:p w14:paraId="407C08C2" w14:textId="77777777" w:rsidR="00B82025" w:rsidRPr="00B82025" w:rsidRDefault="00B82025" w:rsidP="00B82025">
      <w:pPr>
        <w:pStyle w:val="Sinespaciado"/>
        <w:spacing w:line="360" w:lineRule="auto"/>
        <w:jc w:val="center"/>
        <w:rPr>
          <w:b/>
          <w:bCs/>
          <w:lang w:val="es-CO"/>
        </w:rPr>
      </w:pPr>
    </w:p>
    <w:p w14:paraId="600080CF" w14:textId="77777777" w:rsidR="00B82025" w:rsidRPr="00B82025" w:rsidRDefault="00B82025" w:rsidP="00B82025">
      <w:pPr>
        <w:pStyle w:val="Sinespaciado"/>
        <w:spacing w:line="360" w:lineRule="auto"/>
        <w:jc w:val="center"/>
        <w:rPr>
          <w:b/>
          <w:bCs/>
          <w:lang w:val="es-CO"/>
        </w:rPr>
      </w:pPr>
    </w:p>
    <w:p w14:paraId="34A8AE52" w14:textId="669C213C" w:rsidR="00B82025" w:rsidRPr="00B82025" w:rsidRDefault="00B82025" w:rsidP="00B82025">
      <w:pPr>
        <w:pStyle w:val="Sinespaciado"/>
        <w:spacing w:line="360" w:lineRule="auto"/>
        <w:jc w:val="center"/>
        <w:rPr>
          <w:b/>
          <w:bCs/>
          <w:lang w:val="es-CO"/>
        </w:rPr>
      </w:pPr>
      <w:r w:rsidRPr="00B82025">
        <w:rPr>
          <w:b/>
          <w:bCs/>
          <w:lang w:val="es-CO"/>
        </w:rPr>
        <w:t>Presentado por:</w:t>
      </w:r>
      <w:r w:rsidRPr="00B82025">
        <w:rPr>
          <w:b/>
          <w:bCs/>
          <w:lang w:val="es-CO"/>
        </w:rPr>
        <w:br/>
        <w:t>Sergio Andres Ramírez Sánchez</w:t>
      </w:r>
    </w:p>
    <w:p w14:paraId="46345356" w14:textId="6D4438AC" w:rsidR="00B82025" w:rsidRPr="00B82025" w:rsidRDefault="00B82025" w:rsidP="00B82025">
      <w:pPr>
        <w:pStyle w:val="Sinespaciado"/>
        <w:spacing w:line="360" w:lineRule="auto"/>
        <w:jc w:val="center"/>
        <w:rPr>
          <w:b/>
          <w:bCs/>
          <w:lang w:val="es-CO"/>
        </w:rPr>
      </w:pPr>
    </w:p>
    <w:p w14:paraId="3D448590" w14:textId="77777777" w:rsidR="00B82025" w:rsidRPr="00B82025" w:rsidRDefault="00B82025" w:rsidP="00B82025">
      <w:pPr>
        <w:pStyle w:val="Sinespaciado"/>
        <w:spacing w:line="360" w:lineRule="auto"/>
        <w:jc w:val="center"/>
        <w:rPr>
          <w:b/>
          <w:bCs/>
          <w:lang w:val="es-CO"/>
        </w:rPr>
      </w:pPr>
    </w:p>
    <w:p w14:paraId="37DA4BA1" w14:textId="77777777" w:rsidR="00B82025" w:rsidRPr="00B82025" w:rsidRDefault="00B82025" w:rsidP="00B82025">
      <w:pPr>
        <w:pStyle w:val="Sinespaciado"/>
        <w:spacing w:line="360" w:lineRule="auto"/>
        <w:jc w:val="center"/>
        <w:rPr>
          <w:b/>
          <w:bCs/>
          <w:lang w:val="es-CO"/>
        </w:rPr>
      </w:pPr>
    </w:p>
    <w:p w14:paraId="701F0A77" w14:textId="7E38D3ED" w:rsidR="00B82025" w:rsidRPr="00B82025" w:rsidRDefault="00B82025" w:rsidP="00B82025">
      <w:pPr>
        <w:pStyle w:val="Sinespaciado"/>
        <w:spacing w:line="360" w:lineRule="auto"/>
        <w:jc w:val="center"/>
        <w:rPr>
          <w:b/>
          <w:bCs/>
          <w:lang w:val="es-CO"/>
        </w:rPr>
      </w:pPr>
      <w:r w:rsidRPr="00B82025">
        <w:rPr>
          <w:b/>
          <w:bCs/>
          <w:lang w:val="es-CO"/>
        </w:rPr>
        <w:t>Asignatura:</w:t>
      </w:r>
      <w:r w:rsidRPr="00B82025">
        <w:rPr>
          <w:b/>
          <w:bCs/>
          <w:lang w:val="es-CO"/>
        </w:rPr>
        <w:br/>
        <w:t>Estándares y Métricas de Calidad en el Desarrollo de Software</w:t>
      </w:r>
    </w:p>
    <w:p w14:paraId="7D6A9DE8" w14:textId="77777777" w:rsidR="00B82025" w:rsidRPr="00B82025" w:rsidRDefault="00B82025" w:rsidP="00B82025">
      <w:pPr>
        <w:pStyle w:val="Sinespaciado"/>
        <w:spacing w:line="360" w:lineRule="auto"/>
        <w:jc w:val="center"/>
        <w:rPr>
          <w:b/>
          <w:bCs/>
          <w:lang w:val="es-CO"/>
        </w:rPr>
      </w:pPr>
    </w:p>
    <w:p w14:paraId="71E172B6" w14:textId="652EBA69" w:rsidR="00B82025" w:rsidRPr="00B82025" w:rsidRDefault="00B82025" w:rsidP="00B82025">
      <w:pPr>
        <w:pStyle w:val="Sinespaciado"/>
        <w:spacing w:line="360" w:lineRule="auto"/>
        <w:jc w:val="center"/>
        <w:rPr>
          <w:b/>
          <w:bCs/>
          <w:lang w:val="es-CO"/>
        </w:rPr>
      </w:pPr>
      <w:r w:rsidRPr="00B82025">
        <w:rPr>
          <w:b/>
          <w:bCs/>
          <w:lang w:val="es-CO"/>
        </w:rPr>
        <w:t>Docente:</w:t>
      </w:r>
      <w:r w:rsidRPr="00B82025">
        <w:rPr>
          <w:b/>
          <w:bCs/>
          <w:lang w:val="es-CO"/>
        </w:rPr>
        <w:br/>
        <w:t>Cesar Alfonso Bolado Silva</w:t>
      </w:r>
    </w:p>
    <w:p w14:paraId="70FA9724" w14:textId="40EBAFF9" w:rsidR="00B82025" w:rsidRPr="00B82025" w:rsidRDefault="00B82025" w:rsidP="00B82025">
      <w:pPr>
        <w:pStyle w:val="Sinespaciado"/>
        <w:spacing w:line="360" w:lineRule="auto"/>
        <w:jc w:val="center"/>
        <w:rPr>
          <w:b/>
          <w:bCs/>
          <w:lang w:val="es-CO"/>
        </w:rPr>
      </w:pPr>
    </w:p>
    <w:p w14:paraId="2750E1C7" w14:textId="77777777" w:rsidR="00B82025" w:rsidRPr="00B82025" w:rsidRDefault="00B82025" w:rsidP="00B82025">
      <w:pPr>
        <w:pStyle w:val="Sinespaciado"/>
        <w:spacing w:line="360" w:lineRule="auto"/>
        <w:jc w:val="center"/>
        <w:rPr>
          <w:b/>
          <w:bCs/>
          <w:lang w:val="es-CO"/>
        </w:rPr>
      </w:pPr>
    </w:p>
    <w:p w14:paraId="6B51753D" w14:textId="77777777" w:rsidR="00B82025" w:rsidRPr="00B82025" w:rsidRDefault="00B82025" w:rsidP="00B82025">
      <w:pPr>
        <w:pStyle w:val="Sinespaciado"/>
        <w:spacing w:line="360" w:lineRule="auto"/>
        <w:jc w:val="center"/>
        <w:rPr>
          <w:b/>
          <w:bCs/>
          <w:lang w:val="es-CO"/>
        </w:rPr>
      </w:pPr>
    </w:p>
    <w:p w14:paraId="588536FD" w14:textId="77777777" w:rsidR="00B82025" w:rsidRPr="00B82025" w:rsidRDefault="00B82025" w:rsidP="00B82025">
      <w:pPr>
        <w:pStyle w:val="Sinespaciado"/>
        <w:spacing w:line="360" w:lineRule="auto"/>
        <w:jc w:val="center"/>
        <w:rPr>
          <w:b/>
          <w:bCs/>
          <w:lang w:val="es-CO"/>
        </w:rPr>
      </w:pPr>
      <w:r w:rsidRPr="00B82025">
        <w:rPr>
          <w:b/>
          <w:bCs/>
          <w:lang w:val="es-CO"/>
        </w:rPr>
        <w:t>Fecha:</w:t>
      </w:r>
      <w:r w:rsidRPr="00B82025">
        <w:rPr>
          <w:b/>
          <w:bCs/>
          <w:lang w:val="es-CO"/>
        </w:rPr>
        <w:br/>
        <w:t>12 de julio de 2026</w:t>
      </w:r>
    </w:p>
    <w:p w14:paraId="099B6BF1" w14:textId="77E7CDC2" w:rsidR="00B82025" w:rsidRPr="00B82025" w:rsidRDefault="00B82025" w:rsidP="00B82025">
      <w:pPr>
        <w:pStyle w:val="Sinespaciado"/>
        <w:spacing w:line="360" w:lineRule="auto"/>
        <w:jc w:val="center"/>
        <w:rPr>
          <w:b/>
          <w:bCs/>
          <w:lang w:val="es-CO"/>
        </w:rPr>
      </w:pPr>
    </w:p>
    <w:p w14:paraId="68B0A177" w14:textId="269D1EF9" w:rsidR="00B82025" w:rsidRPr="00B82025" w:rsidRDefault="00B82025" w:rsidP="00B82025">
      <w:pPr>
        <w:pStyle w:val="Sinespaciado"/>
        <w:spacing w:line="360" w:lineRule="auto"/>
        <w:jc w:val="center"/>
        <w:rPr>
          <w:b/>
          <w:bCs/>
          <w:lang w:val="es-CO"/>
        </w:rPr>
      </w:pPr>
      <w:r w:rsidRPr="00B82025">
        <w:rPr>
          <w:b/>
          <w:bCs/>
          <w:lang w:val="es-CO"/>
        </w:rPr>
        <w:t>Bucaramanga, Colombia</w:t>
      </w:r>
      <w:r w:rsidRPr="00B82025">
        <w:rPr>
          <w:b/>
          <w:bCs/>
          <w:lang w:val="es-CO"/>
        </w:rPr>
        <w:br/>
        <w:t>2026</w:t>
      </w:r>
    </w:p>
    <w:p w14:paraId="3BE59B49" w14:textId="2FFF1AB7" w:rsidR="000E6B70" w:rsidRDefault="000E6B70" w:rsidP="000E6B70">
      <w:pPr>
        <w:pStyle w:val="Ttulo1"/>
      </w:pPr>
      <w:r w:rsidRPr="000E6B70">
        <w:lastRenderedPageBreak/>
        <w:t>Introducción</w:t>
      </w:r>
    </w:p>
    <w:p w14:paraId="72830F17" w14:textId="2DD141ED" w:rsidR="000E6B70" w:rsidRDefault="000E6B70" w:rsidP="000E6B70">
      <w:r>
        <w:t xml:space="preserve">La calidad del software es un atributo crítico que permite que una aplicación cumpla con los diferentes requisitos en términos de seguridad, rendimiento, funcionalidad y fiabilidad que se ha fijado durante la fase de desarrollo de </w:t>
      </w:r>
      <w:r w:rsidR="00BF3E18">
        <w:t>esta</w:t>
      </w:r>
      <w:r>
        <w:t>. En este sentido, la verificación, validación y auditorías técnicas pueden ayudar a detectar a tiempo riesgos, incumplimientos y oportunidades de mejora antes de la entrada en producción de un sistema, y contribuyen a paliar errores, aumentar la seguridad de información y garantizar que el artefacto en cuestión cumpla con las características que se habían fijado como estándares de calidad.</w:t>
      </w:r>
    </w:p>
    <w:p w14:paraId="4E3E22C5" w14:textId="28E6E1D0" w:rsidR="000E6B70" w:rsidRDefault="000E6B70" w:rsidP="000E6B70">
      <w:r>
        <w:t>En este documento se desarrolla el análisis del caso SmartInventory v2.5, un sistema web orientado a la gestión de inventarios para una empresa del sector logístico. A partir de la información proporcionada se determinan los principales hallazgos en términos de seguridad, se construye una matriz de verificación y validación, se confecciona una lista de verificación técnica y un plan de auditoría basado en la norma ISO/IEC 25010, y que incluye métricas que permiten evaluar el nivel de satisfacción de los atributos de calidad del software. Finalmente, se exponen los resultados obtenidos y las acciones de mejora recomendadas para reforzar la fiabilidad, seguridad y rendimiento de la solución antes de su liberación al entorno de producción.</w:t>
      </w:r>
    </w:p>
    <w:p w14:paraId="282914F1" w14:textId="77777777" w:rsidR="000E6B70" w:rsidRDefault="000E6B70" w:rsidP="000E6B70"/>
    <w:p w14:paraId="03E872CE" w14:textId="77777777" w:rsidR="000E6B70" w:rsidRDefault="000E6B70" w:rsidP="000E6B70"/>
    <w:p w14:paraId="2B673034" w14:textId="77777777" w:rsidR="000E6B70" w:rsidRDefault="000E6B70" w:rsidP="000E6B70"/>
    <w:p w14:paraId="136CA782" w14:textId="77777777" w:rsidR="000E6B70" w:rsidRDefault="000E6B70" w:rsidP="000E6B70"/>
    <w:p w14:paraId="1AB8043F" w14:textId="77777777" w:rsidR="00BF3E18" w:rsidRDefault="00BF3E18" w:rsidP="000E6B70"/>
    <w:p w14:paraId="45B9B44C" w14:textId="287DD659" w:rsidR="009E3163" w:rsidRPr="00D109C5" w:rsidRDefault="00BF3E18">
      <w:pPr>
        <w:pStyle w:val="Ttulo1"/>
      </w:pPr>
      <w:r w:rsidRPr="00BF3E18">
        <w:t xml:space="preserve">Solución del ejercicio </w:t>
      </w:r>
      <w:r>
        <w:t>c</w:t>
      </w:r>
      <w:r w:rsidRPr="00D109C5">
        <w:t>aso SmartInventory v2.5</w:t>
      </w:r>
    </w:p>
    <w:p w14:paraId="00469012" w14:textId="55916EF9" w:rsidR="009E3163" w:rsidRPr="00D109C5" w:rsidRDefault="00000000" w:rsidP="001A0505">
      <w:pPr>
        <w:pStyle w:val="Ttulo2"/>
        <w:numPr>
          <w:ilvl w:val="0"/>
          <w:numId w:val="10"/>
        </w:numPr>
      </w:pPr>
      <w:r w:rsidRPr="00D109C5">
        <w:t>Descripción del caso</w:t>
      </w:r>
    </w:p>
    <w:p w14:paraId="4168AFDB" w14:textId="4DB8B229" w:rsidR="00D93F88" w:rsidRPr="00D109C5" w:rsidRDefault="00D93F88">
      <w:r w:rsidRPr="00D109C5">
        <w:t xml:space="preserve">SmartInventory v2.5 es un sistema creado para una empresa nacional dedicada a la logística para administrar inventario, pedidos y despachos desde cinco centros de distribución. </w:t>
      </w:r>
      <w:r w:rsidRPr="00D109C5">
        <w:lastRenderedPageBreak/>
        <w:t>Antes de su liberación a producción la dirección solicita una evaluación de la calidad que verifique que el sistema cumpla con los requisitos de funcionalidad, de seguridad y de desempeño.</w:t>
      </w:r>
    </w:p>
    <w:tbl>
      <w:tblPr>
        <w:tblStyle w:val="Tablaconcuadrcula4-nfasis1"/>
        <w:tblW w:w="9776" w:type="dxa"/>
        <w:tblLook w:val="04A0" w:firstRow="1" w:lastRow="0" w:firstColumn="1" w:lastColumn="0" w:noHBand="0" w:noVBand="1"/>
      </w:tblPr>
      <w:tblGrid>
        <w:gridCol w:w="4720"/>
        <w:gridCol w:w="5056"/>
      </w:tblGrid>
      <w:tr w:rsidR="00D93F88" w:rsidRPr="00D109C5" w14:paraId="577AA5D3" w14:textId="77777777" w:rsidTr="0090330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20" w:type="dxa"/>
            <w:hideMark/>
          </w:tcPr>
          <w:p w14:paraId="682F2A9D" w14:textId="77777777" w:rsidR="00D93F88" w:rsidRPr="00D109C5" w:rsidRDefault="00D93F88" w:rsidP="00903308">
            <w:pPr>
              <w:pStyle w:val="Sinespaciado"/>
              <w:jc w:val="center"/>
              <w:rPr>
                <w:lang w:val="es-CO" w:eastAsia="es-CO"/>
              </w:rPr>
            </w:pPr>
            <w:r w:rsidRPr="00D109C5">
              <w:rPr>
                <w:lang w:val="es-CO" w:eastAsia="es-CO"/>
              </w:rPr>
              <w:t>Contexto organizacional</w:t>
            </w:r>
          </w:p>
        </w:tc>
        <w:tc>
          <w:tcPr>
            <w:tcW w:w="5056" w:type="dxa"/>
            <w:hideMark/>
          </w:tcPr>
          <w:p w14:paraId="7482C2DE" w14:textId="77777777" w:rsidR="00D93F88" w:rsidRPr="00D109C5" w:rsidRDefault="00D93F88" w:rsidP="00903308">
            <w:pPr>
              <w:pStyle w:val="Sinespaciado"/>
              <w:jc w:val="center"/>
              <w:cnfStyle w:val="100000000000" w:firstRow="1" w:lastRow="0" w:firstColumn="0" w:lastColumn="0" w:oddVBand="0" w:evenVBand="0" w:oddHBand="0" w:evenHBand="0" w:firstRowFirstColumn="0" w:firstRowLastColumn="0" w:lastRowFirstColumn="0" w:lastRowLastColumn="0"/>
              <w:rPr>
                <w:lang w:val="es-CO" w:eastAsia="es-CO"/>
              </w:rPr>
            </w:pPr>
            <w:r w:rsidRPr="00D109C5">
              <w:rPr>
                <w:lang w:val="es-CO" w:eastAsia="es-CO"/>
              </w:rPr>
              <w:t>Actores involucrados</w:t>
            </w:r>
          </w:p>
        </w:tc>
      </w:tr>
      <w:tr w:rsidR="00D93F88" w:rsidRPr="00D109C5" w14:paraId="17110C07" w14:textId="77777777" w:rsidTr="00903308">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4720" w:type="dxa"/>
            <w:hideMark/>
          </w:tcPr>
          <w:p w14:paraId="17386E24" w14:textId="77777777" w:rsidR="00D93F88" w:rsidRPr="00D109C5" w:rsidRDefault="00D93F88" w:rsidP="00903308">
            <w:pPr>
              <w:pStyle w:val="Sinespaciado"/>
              <w:rPr>
                <w:b w:val="0"/>
                <w:bCs w:val="0"/>
                <w:lang w:val="es-CO" w:eastAsia="es-CO"/>
              </w:rPr>
            </w:pPr>
            <w:r w:rsidRPr="00D109C5">
              <w:rPr>
                <w:b w:val="0"/>
                <w:bCs w:val="0"/>
                <w:lang w:val="es-CO" w:eastAsia="es-CO"/>
              </w:rPr>
              <w:t>• Empresa de logística con cinco centros de distribución ubicados en diferentes ciudades del país.</w:t>
            </w:r>
          </w:p>
        </w:tc>
        <w:tc>
          <w:tcPr>
            <w:tcW w:w="5056" w:type="dxa"/>
            <w:hideMark/>
          </w:tcPr>
          <w:p w14:paraId="6AE6106D" w14:textId="77777777" w:rsidR="00D93F88" w:rsidRPr="00D109C5" w:rsidRDefault="00D93F88" w:rsidP="00903308">
            <w:pPr>
              <w:pStyle w:val="Sinespaciado"/>
              <w:cnfStyle w:val="000000100000" w:firstRow="0" w:lastRow="0" w:firstColumn="0" w:lastColumn="0" w:oddVBand="0" w:evenVBand="0" w:oddHBand="1" w:evenHBand="0" w:firstRowFirstColumn="0" w:firstRowLastColumn="0" w:lastRowFirstColumn="0" w:lastRowLastColumn="0"/>
              <w:rPr>
                <w:lang w:val="es-CO" w:eastAsia="es-CO"/>
              </w:rPr>
            </w:pPr>
            <w:r w:rsidRPr="00D109C5">
              <w:rPr>
                <w:lang w:val="es-CO" w:eastAsia="es-CO"/>
              </w:rPr>
              <w:t>• Administrador del sistema: configura parámetros, administra usuarios, roles y permisos.</w:t>
            </w:r>
          </w:p>
        </w:tc>
      </w:tr>
      <w:tr w:rsidR="00D93F88" w:rsidRPr="00D109C5" w14:paraId="72BCC4BE" w14:textId="77777777" w:rsidTr="00903308">
        <w:trPr>
          <w:trHeight w:val="1380"/>
        </w:trPr>
        <w:tc>
          <w:tcPr>
            <w:cnfStyle w:val="001000000000" w:firstRow="0" w:lastRow="0" w:firstColumn="1" w:lastColumn="0" w:oddVBand="0" w:evenVBand="0" w:oddHBand="0" w:evenHBand="0" w:firstRowFirstColumn="0" w:firstRowLastColumn="0" w:lastRowFirstColumn="0" w:lastRowLastColumn="0"/>
            <w:tcW w:w="4720" w:type="dxa"/>
            <w:hideMark/>
          </w:tcPr>
          <w:p w14:paraId="040727B6" w14:textId="7FE6A0ED" w:rsidR="00D93F88" w:rsidRPr="00D109C5" w:rsidRDefault="00D93F88" w:rsidP="00903308">
            <w:pPr>
              <w:pStyle w:val="Sinespaciado"/>
              <w:rPr>
                <w:b w:val="0"/>
                <w:bCs w:val="0"/>
                <w:lang w:val="es-CO" w:eastAsia="es-CO"/>
              </w:rPr>
            </w:pPr>
            <w:r w:rsidRPr="00D109C5">
              <w:rPr>
                <w:b w:val="0"/>
                <w:bCs w:val="0"/>
                <w:lang w:val="es-CO" w:eastAsia="es-CO"/>
              </w:rPr>
              <w:t xml:space="preserve">• Equipo Scrum conformado por 1 Product Owner, 1 Scrum </w:t>
            </w:r>
            <w:r w:rsidR="00903308" w:rsidRPr="00D109C5">
              <w:rPr>
                <w:b w:val="0"/>
                <w:bCs w:val="0"/>
                <w:lang w:val="es-CO" w:eastAsia="es-CO"/>
              </w:rPr>
              <w:t>Máster</w:t>
            </w:r>
            <w:r w:rsidRPr="00D109C5">
              <w:rPr>
                <w:b w:val="0"/>
                <w:bCs w:val="0"/>
                <w:lang w:val="es-CO" w:eastAsia="es-CO"/>
              </w:rPr>
              <w:t>, 5 desarrolladores, 2 analistas QA y 1 DevOps, encargado del desarrollo y mantenimiento de la plataforma.</w:t>
            </w:r>
          </w:p>
        </w:tc>
        <w:tc>
          <w:tcPr>
            <w:tcW w:w="5056" w:type="dxa"/>
            <w:hideMark/>
          </w:tcPr>
          <w:p w14:paraId="218B2951" w14:textId="77777777" w:rsidR="00D93F88" w:rsidRPr="00D109C5" w:rsidRDefault="00D93F88" w:rsidP="00903308">
            <w:pPr>
              <w:pStyle w:val="Sinespaciado"/>
              <w:cnfStyle w:val="000000000000" w:firstRow="0" w:lastRow="0" w:firstColumn="0" w:lastColumn="0" w:oddVBand="0" w:evenVBand="0" w:oddHBand="0" w:evenHBand="0" w:firstRowFirstColumn="0" w:firstRowLastColumn="0" w:lastRowFirstColumn="0" w:lastRowLastColumn="0"/>
              <w:rPr>
                <w:lang w:val="es-CO" w:eastAsia="es-CO"/>
              </w:rPr>
            </w:pPr>
            <w:r w:rsidRPr="00D109C5">
              <w:rPr>
                <w:lang w:val="es-CO" w:eastAsia="es-CO"/>
              </w:rPr>
              <w:t>• Supervisor de bodega: supervisa el inventario, aprueba movimientos y valida los despachos.</w:t>
            </w:r>
          </w:p>
        </w:tc>
      </w:tr>
      <w:tr w:rsidR="00D93F88" w:rsidRPr="00D109C5" w14:paraId="3F3B570A" w14:textId="77777777" w:rsidTr="00903308">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4720" w:type="dxa"/>
            <w:hideMark/>
          </w:tcPr>
          <w:p w14:paraId="4ED48F54" w14:textId="77777777" w:rsidR="00D93F88" w:rsidRPr="00D109C5" w:rsidRDefault="00D93F88" w:rsidP="00903308">
            <w:pPr>
              <w:pStyle w:val="Sinespaciado"/>
              <w:rPr>
                <w:b w:val="0"/>
                <w:bCs w:val="0"/>
                <w:lang w:val="es-CO" w:eastAsia="es-CO"/>
              </w:rPr>
            </w:pPr>
            <w:r w:rsidRPr="00D109C5">
              <w:rPr>
                <w:b w:val="0"/>
                <w:bCs w:val="0"/>
                <w:lang w:val="es-CO" w:eastAsia="es-CO"/>
              </w:rPr>
              <w:t>• La liberación de la versión 2.5 está programada para realizarse en cuatro semanas, con las funcionalidades ya definidas y bajo control de cambios.</w:t>
            </w:r>
          </w:p>
        </w:tc>
        <w:tc>
          <w:tcPr>
            <w:tcW w:w="5056" w:type="dxa"/>
            <w:hideMark/>
          </w:tcPr>
          <w:p w14:paraId="4B8B6F58" w14:textId="77777777" w:rsidR="00D93F88" w:rsidRPr="00D109C5" w:rsidRDefault="00D93F88" w:rsidP="00903308">
            <w:pPr>
              <w:pStyle w:val="Sinespaciado"/>
              <w:cnfStyle w:val="000000100000" w:firstRow="0" w:lastRow="0" w:firstColumn="0" w:lastColumn="0" w:oddVBand="0" w:evenVBand="0" w:oddHBand="1" w:evenHBand="0" w:firstRowFirstColumn="0" w:firstRowLastColumn="0" w:lastRowFirstColumn="0" w:lastRowLastColumn="0"/>
              <w:rPr>
                <w:lang w:val="es-CO" w:eastAsia="es-CO"/>
              </w:rPr>
            </w:pPr>
            <w:r w:rsidRPr="00D109C5">
              <w:rPr>
                <w:lang w:val="es-CO" w:eastAsia="es-CO"/>
              </w:rPr>
              <w:t>• Operador de bodega: registra entradas y salidas de productos, actualiza existencias y genera órdenes de despacho.</w:t>
            </w:r>
          </w:p>
        </w:tc>
      </w:tr>
      <w:tr w:rsidR="00D93F88" w:rsidRPr="00D109C5" w14:paraId="2780A408" w14:textId="77777777" w:rsidTr="00903308">
        <w:trPr>
          <w:trHeight w:val="1380"/>
        </w:trPr>
        <w:tc>
          <w:tcPr>
            <w:cnfStyle w:val="001000000000" w:firstRow="0" w:lastRow="0" w:firstColumn="1" w:lastColumn="0" w:oddVBand="0" w:evenVBand="0" w:oddHBand="0" w:evenHBand="0" w:firstRowFirstColumn="0" w:firstRowLastColumn="0" w:lastRowFirstColumn="0" w:lastRowLastColumn="0"/>
            <w:tcW w:w="4720" w:type="dxa"/>
            <w:hideMark/>
          </w:tcPr>
          <w:p w14:paraId="6286ECD4" w14:textId="77777777" w:rsidR="00D93F88" w:rsidRPr="00D109C5" w:rsidRDefault="00D93F88" w:rsidP="00903308">
            <w:pPr>
              <w:pStyle w:val="Sinespaciado"/>
              <w:rPr>
                <w:b w:val="0"/>
                <w:bCs w:val="0"/>
                <w:lang w:val="es-CO" w:eastAsia="es-CO"/>
              </w:rPr>
            </w:pPr>
            <w:r w:rsidRPr="00D109C5">
              <w:rPr>
                <w:b w:val="0"/>
                <w:bCs w:val="0"/>
                <w:lang w:val="es-CO" w:eastAsia="es-CO"/>
              </w:rPr>
              <w:t>• La empresa busca implementar nuevos servicios para optimizar la trazabilidad de inventarios y reducir los tiempos de entrega antes de la temporada de mayor demanda.</w:t>
            </w:r>
          </w:p>
        </w:tc>
        <w:tc>
          <w:tcPr>
            <w:tcW w:w="5056" w:type="dxa"/>
            <w:hideMark/>
          </w:tcPr>
          <w:p w14:paraId="6D3864D1" w14:textId="77777777" w:rsidR="00D93F88" w:rsidRPr="00D109C5" w:rsidRDefault="00D93F88" w:rsidP="00903308">
            <w:pPr>
              <w:pStyle w:val="Sinespaciado"/>
              <w:cnfStyle w:val="000000000000" w:firstRow="0" w:lastRow="0" w:firstColumn="0" w:lastColumn="0" w:oddVBand="0" w:evenVBand="0" w:oddHBand="0" w:evenHBand="0" w:firstRowFirstColumn="0" w:firstRowLastColumn="0" w:lastRowFirstColumn="0" w:lastRowLastColumn="0"/>
              <w:rPr>
                <w:lang w:val="es-CO" w:eastAsia="es-CO"/>
              </w:rPr>
            </w:pPr>
            <w:r w:rsidRPr="00D109C5">
              <w:rPr>
                <w:lang w:val="es-CO" w:eastAsia="es-CO"/>
              </w:rPr>
              <w:t>• Cliente: consulta el estado de sus pedidos, genera solicitudes y descarga comprobantes desde el portal web.</w:t>
            </w:r>
          </w:p>
        </w:tc>
      </w:tr>
      <w:tr w:rsidR="00D93F88" w:rsidRPr="00D109C5" w14:paraId="289AE676" w14:textId="77777777" w:rsidTr="00903308">
        <w:trPr>
          <w:cnfStyle w:val="000000100000" w:firstRow="0" w:lastRow="0" w:firstColumn="0" w:lastColumn="0" w:oddVBand="0" w:evenVBand="0" w:oddHBand="1" w:evenHBand="0" w:firstRowFirstColumn="0" w:firstRowLastColumn="0" w:lastRowFirstColumn="0" w:lastRowLastColumn="0"/>
          <w:trHeight w:val="1380"/>
        </w:trPr>
        <w:tc>
          <w:tcPr>
            <w:cnfStyle w:val="001000000000" w:firstRow="0" w:lastRow="0" w:firstColumn="1" w:lastColumn="0" w:oddVBand="0" w:evenVBand="0" w:oddHBand="0" w:evenHBand="0" w:firstRowFirstColumn="0" w:firstRowLastColumn="0" w:lastRowFirstColumn="0" w:lastRowLastColumn="0"/>
            <w:tcW w:w="4720" w:type="dxa"/>
            <w:hideMark/>
          </w:tcPr>
          <w:p w14:paraId="0D21955C" w14:textId="77777777" w:rsidR="00D93F88" w:rsidRPr="00D109C5" w:rsidRDefault="00D93F88" w:rsidP="00903308">
            <w:pPr>
              <w:pStyle w:val="Sinespaciado"/>
              <w:rPr>
                <w:b w:val="0"/>
                <w:bCs w:val="0"/>
                <w:lang w:val="es-CO" w:eastAsia="es-CO"/>
              </w:rPr>
            </w:pPr>
            <w:r w:rsidRPr="00D109C5">
              <w:rPr>
                <w:b w:val="0"/>
                <w:bCs w:val="0"/>
                <w:lang w:val="es-CO" w:eastAsia="es-CO"/>
              </w:rPr>
              <w:t>• La solución opera en una infraestructura híbrida, utilizando servidores locales para la base de datos principal y servicios en la nube para las integraciones y el almacenamiento de respaldos.</w:t>
            </w:r>
          </w:p>
        </w:tc>
        <w:tc>
          <w:tcPr>
            <w:tcW w:w="5056" w:type="dxa"/>
            <w:hideMark/>
          </w:tcPr>
          <w:p w14:paraId="5C6BA4B7" w14:textId="77777777" w:rsidR="00D93F88" w:rsidRPr="00D109C5" w:rsidRDefault="00D93F88" w:rsidP="00903308">
            <w:pPr>
              <w:pStyle w:val="Sinespaciado"/>
              <w:cnfStyle w:val="000000100000" w:firstRow="0" w:lastRow="0" w:firstColumn="0" w:lastColumn="0" w:oddVBand="0" w:evenVBand="0" w:oddHBand="1" w:evenHBand="0" w:firstRowFirstColumn="0" w:firstRowLastColumn="0" w:lastRowFirstColumn="0" w:lastRowLastColumn="0"/>
              <w:rPr>
                <w:lang w:val="es-CO" w:eastAsia="es-CO"/>
              </w:rPr>
            </w:pPr>
            <w:r w:rsidRPr="00D109C5">
              <w:rPr>
                <w:lang w:val="es-CO" w:eastAsia="es-CO"/>
              </w:rPr>
              <w:t>• Proveedor: consulta órdenes de compra, registra entregas y actualiza la información de los productos suministrados.</w:t>
            </w:r>
          </w:p>
        </w:tc>
      </w:tr>
      <w:tr w:rsidR="00D93F88" w:rsidRPr="00D109C5" w14:paraId="7BA4500C" w14:textId="77777777" w:rsidTr="00903308">
        <w:trPr>
          <w:trHeight w:val="552"/>
        </w:trPr>
        <w:tc>
          <w:tcPr>
            <w:cnfStyle w:val="001000000000" w:firstRow="0" w:lastRow="0" w:firstColumn="1" w:lastColumn="0" w:oddVBand="0" w:evenVBand="0" w:oddHBand="0" w:evenHBand="0" w:firstRowFirstColumn="0" w:firstRowLastColumn="0" w:lastRowFirstColumn="0" w:lastRowLastColumn="0"/>
            <w:tcW w:w="4720" w:type="dxa"/>
            <w:hideMark/>
          </w:tcPr>
          <w:p w14:paraId="5987F882" w14:textId="77777777" w:rsidR="00D93F88" w:rsidRPr="00D109C5" w:rsidRDefault="00D93F88" w:rsidP="00903308">
            <w:pPr>
              <w:pStyle w:val="Sinespaciado"/>
              <w:rPr>
                <w:b w:val="0"/>
                <w:bCs w:val="0"/>
                <w:lang w:val="es-CO" w:eastAsia="es-CO"/>
              </w:rPr>
            </w:pPr>
            <w:r w:rsidRPr="00D109C5">
              <w:rPr>
                <w:b w:val="0"/>
                <w:bCs w:val="0"/>
                <w:lang w:val="es-CO" w:eastAsia="es-CO"/>
              </w:rPr>
              <w:t> </w:t>
            </w:r>
          </w:p>
        </w:tc>
        <w:tc>
          <w:tcPr>
            <w:tcW w:w="5056" w:type="dxa"/>
            <w:hideMark/>
          </w:tcPr>
          <w:p w14:paraId="5055838B" w14:textId="77777777" w:rsidR="00D93F88" w:rsidRPr="00D109C5" w:rsidRDefault="00D93F88" w:rsidP="00903308">
            <w:pPr>
              <w:pStyle w:val="Sinespaciado"/>
              <w:cnfStyle w:val="000000000000" w:firstRow="0" w:lastRow="0" w:firstColumn="0" w:lastColumn="0" w:oddVBand="0" w:evenVBand="0" w:oddHBand="0" w:evenHBand="0" w:firstRowFirstColumn="0" w:firstRowLastColumn="0" w:lastRowFirstColumn="0" w:lastRowLastColumn="0"/>
              <w:rPr>
                <w:lang w:val="es-CO" w:eastAsia="es-CO"/>
              </w:rPr>
            </w:pPr>
            <w:r w:rsidRPr="00D109C5">
              <w:rPr>
                <w:lang w:val="es-CO" w:eastAsia="es-CO"/>
              </w:rPr>
              <w:t>• Administrador de TI: administra la infraestructura, monitorea el sistema y ejecuta copias de seguridad.</w:t>
            </w:r>
          </w:p>
        </w:tc>
      </w:tr>
      <w:tr w:rsidR="00D93F88" w:rsidRPr="00D109C5" w14:paraId="1C137326" w14:textId="77777777" w:rsidTr="00903308">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4720" w:type="dxa"/>
            <w:hideMark/>
          </w:tcPr>
          <w:p w14:paraId="699FD36B" w14:textId="77777777" w:rsidR="00D93F88" w:rsidRPr="00D109C5" w:rsidRDefault="00D93F88" w:rsidP="00903308">
            <w:pPr>
              <w:pStyle w:val="Sinespaciado"/>
              <w:rPr>
                <w:b w:val="0"/>
                <w:bCs w:val="0"/>
                <w:lang w:val="es-CO" w:eastAsia="es-CO"/>
              </w:rPr>
            </w:pPr>
            <w:r w:rsidRPr="00D109C5">
              <w:rPr>
                <w:b w:val="0"/>
                <w:bCs w:val="0"/>
                <w:lang w:val="es-CO" w:eastAsia="es-CO"/>
              </w:rPr>
              <w:t> </w:t>
            </w:r>
          </w:p>
        </w:tc>
        <w:tc>
          <w:tcPr>
            <w:tcW w:w="5056" w:type="dxa"/>
            <w:hideMark/>
          </w:tcPr>
          <w:p w14:paraId="337EA1D7" w14:textId="77777777" w:rsidR="00D93F88" w:rsidRPr="00D109C5" w:rsidRDefault="00D93F88" w:rsidP="00903308">
            <w:pPr>
              <w:pStyle w:val="Sinespaciado"/>
              <w:cnfStyle w:val="000000100000" w:firstRow="0" w:lastRow="0" w:firstColumn="0" w:lastColumn="0" w:oddVBand="0" w:evenVBand="0" w:oddHBand="1" w:evenHBand="0" w:firstRowFirstColumn="0" w:firstRowLastColumn="0" w:lastRowFirstColumn="0" w:lastRowLastColumn="0"/>
              <w:rPr>
                <w:lang w:val="es-CO" w:eastAsia="es-CO"/>
              </w:rPr>
            </w:pPr>
            <w:r w:rsidRPr="00D109C5">
              <w:rPr>
                <w:lang w:val="es-CO" w:eastAsia="es-CO"/>
              </w:rPr>
              <w:t>• Sistema ERP (actor externo): intercambia información de inventarios, compras y facturación mediante servicios web.</w:t>
            </w:r>
          </w:p>
        </w:tc>
      </w:tr>
      <w:tr w:rsidR="00D93F88" w:rsidRPr="00D109C5" w14:paraId="0C19DB1B" w14:textId="77777777" w:rsidTr="00903308">
        <w:trPr>
          <w:trHeight w:val="828"/>
        </w:trPr>
        <w:tc>
          <w:tcPr>
            <w:cnfStyle w:val="001000000000" w:firstRow="0" w:lastRow="0" w:firstColumn="1" w:lastColumn="0" w:oddVBand="0" w:evenVBand="0" w:oddHBand="0" w:evenHBand="0" w:firstRowFirstColumn="0" w:firstRowLastColumn="0" w:lastRowFirstColumn="0" w:lastRowLastColumn="0"/>
            <w:tcW w:w="4720" w:type="dxa"/>
            <w:hideMark/>
          </w:tcPr>
          <w:p w14:paraId="31353B91" w14:textId="77777777" w:rsidR="00D93F88" w:rsidRPr="00D109C5" w:rsidRDefault="00D93F88" w:rsidP="00903308">
            <w:pPr>
              <w:pStyle w:val="Sinespaciado"/>
              <w:rPr>
                <w:lang w:val="es-CO" w:eastAsia="es-CO"/>
              </w:rPr>
            </w:pPr>
            <w:r w:rsidRPr="00D109C5">
              <w:rPr>
                <w:lang w:val="es-CO" w:eastAsia="es-CO"/>
              </w:rPr>
              <w:t> </w:t>
            </w:r>
          </w:p>
        </w:tc>
        <w:tc>
          <w:tcPr>
            <w:tcW w:w="5056" w:type="dxa"/>
            <w:hideMark/>
          </w:tcPr>
          <w:p w14:paraId="623AFD72" w14:textId="77777777" w:rsidR="00D93F88" w:rsidRPr="00D109C5" w:rsidRDefault="00D93F88" w:rsidP="00903308">
            <w:pPr>
              <w:pStyle w:val="Sinespaciado"/>
              <w:cnfStyle w:val="000000000000" w:firstRow="0" w:lastRow="0" w:firstColumn="0" w:lastColumn="0" w:oddVBand="0" w:evenVBand="0" w:oddHBand="0" w:evenHBand="0" w:firstRowFirstColumn="0" w:firstRowLastColumn="0" w:lastRowFirstColumn="0" w:lastRowLastColumn="0"/>
              <w:rPr>
                <w:lang w:val="es-CO" w:eastAsia="es-CO"/>
              </w:rPr>
            </w:pPr>
            <w:r w:rsidRPr="00D109C5">
              <w:rPr>
                <w:lang w:val="es-CO" w:eastAsia="es-CO"/>
              </w:rPr>
              <w:t>• Servicio de notificaciones (actor externo): envía correos electrónicos y notificaciones automáticas a usuarios y clientes.</w:t>
            </w:r>
          </w:p>
        </w:tc>
      </w:tr>
    </w:tbl>
    <w:p w14:paraId="23780830" w14:textId="20879E5C" w:rsidR="003E717A" w:rsidRPr="00D109C5" w:rsidRDefault="003E717A" w:rsidP="00BF3E18">
      <w:pPr>
        <w:ind w:firstLine="0"/>
      </w:pPr>
    </w:p>
    <w:tbl>
      <w:tblPr>
        <w:tblStyle w:val="Tablaconcuadrcula4-nfasis1"/>
        <w:tblW w:w="7371" w:type="dxa"/>
        <w:jc w:val="center"/>
        <w:tblLook w:val="04A0" w:firstRow="1" w:lastRow="0" w:firstColumn="1" w:lastColumn="0" w:noHBand="0" w:noVBand="1"/>
      </w:tblPr>
      <w:tblGrid>
        <w:gridCol w:w="3119"/>
        <w:gridCol w:w="4252"/>
      </w:tblGrid>
      <w:tr w:rsidR="003E717A" w:rsidRPr="00D109C5" w14:paraId="6D5E82D7" w14:textId="77777777" w:rsidTr="00903308">
        <w:trPr>
          <w:cnfStyle w:val="100000000000" w:firstRow="1" w:lastRow="0" w:firstColumn="0" w:lastColumn="0" w:oddVBand="0" w:evenVBand="0" w:oddHBand="0" w:evenHBand="0" w:firstRowFirstColumn="0" w:firstRowLastColumn="0" w:lastRowFirstColumn="0" w:lastRowLastColumn="0"/>
          <w:trHeight w:val="101"/>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4EDEDBD3" w14:textId="77777777" w:rsidR="003E717A" w:rsidRPr="00D109C5" w:rsidRDefault="003E717A" w:rsidP="00903308">
            <w:pPr>
              <w:pStyle w:val="Sinespaciado"/>
              <w:jc w:val="center"/>
              <w:rPr>
                <w:lang w:val="es-CO" w:eastAsia="es-CO"/>
              </w:rPr>
            </w:pPr>
            <w:r w:rsidRPr="00D109C5">
              <w:rPr>
                <w:lang w:val="es-CO" w:eastAsia="es-CO"/>
              </w:rPr>
              <w:t>Funcionalidades críticas:</w:t>
            </w:r>
          </w:p>
        </w:tc>
        <w:tc>
          <w:tcPr>
            <w:tcW w:w="4252" w:type="dxa"/>
            <w:noWrap/>
            <w:hideMark/>
          </w:tcPr>
          <w:p w14:paraId="56A404F1" w14:textId="77777777" w:rsidR="003E717A" w:rsidRPr="00D109C5" w:rsidRDefault="003E717A" w:rsidP="00903308">
            <w:pPr>
              <w:pStyle w:val="Sinespaciad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lang w:val="es-CO" w:eastAsia="es-CO"/>
              </w:rPr>
            </w:pPr>
            <w:r w:rsidRPr="00D109C5">
              <w:rPr>
                <w:rFonts w:eastAsia="Times New Roman" w:cs="Times New Roman"/>
                <w:color w:val="FFFFFF"/>
                <w:lang w:val="es-CO" w:eastAsia="es-CO"/>
              </w:rPr>
              <w:t>Restricciones:</w:t>
            </w:r>
          </w:p>
        </w:tc>
      </w:tr>
      <w:tr w:rsidR="003E717A" w:rsidRPr="00D109C5" w14:paraId="78A863E3" w14:textId="77777777" w:rsidTr="003B049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5DCE6485"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t>• Inicio de sesión con MFA.</w:t>
            </w:r>
          </w:p>
        </w:tc>
        <w:tc>
          <w:tcPr>
            <w:tcW w:w="4252" w:type="dxa"/>
            <w:noWrap/>
            <w:hideMark/>
          </w:tcPr>
          <w:p w14:paraId="51F32A3E" w14:textId="77777777" w:rsidR="003E717A" w:rsidRPr="00D109C5" w:rsidRDefault="003E717A" w:rsidP="00903308">
            <w:pPr>
              <w:pStyle w:val="Sinespaciado"/>
              <w:cnfStyle w:val="000000100000" w:firstRow="0" w:lastRow="0" w:firstColumn="0" w:lastColumn="0" w:oddVBand="0" w:evenVBand="0" w:oddHBand="1" w:evenHBand="0" w:firstRowFirstColumn="0" w:firstRowLastColumn="0" w:lastRowFirstColumn="0" w:lastRowLastColumn="0"/>
              <w:rPr>
                <w:rFonts w:cs="Times New Roman"/>
                <w:szCs w:val="24"/>
                <w:lang w:val="es-CO" w:eastAsia="es-CO"/>
              </w:rPr>
            </w:pPr>
            <w:r w:rsidRPr="00D109C5">
              <w:rPr>
                <w:rFonts w:cs="Times New Roman"/>
                <w:szCs w:val="24"/>
                <w:lang w:val="es-CO" w:eastAsia="es-CO"/>
              </w:rPr>
              <w:t>• Disponibilidad mínima del 99.5%.</w:t>
            </w:r>
          </w:p>
        </w:tc>
      </w:tr>
      <w:tr w:rsidR="003E717A" w:rsidRPr="00D109C5" w14:paraId="0F436CAD" w14:textId="77777777" w:rsidTr="003B049C">
        <w:trPr>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6F0CF3B9"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t>• Gestión de inventarios.</w:t>
            </w:r>
          </w:p>
        </w:tc>
        <w:tc>
          <w:tcPr>
            <w:tcW w:w="4252" w:type="dxa"/>
            <w:noWrap/>
            <w:hideMark/>
          </w:tcPr>
          <w:p w14:paraId="5EEEEE93" w14:textId="77777777" w:rsidR="003E717A" w:rsidRPr="00D109C5" w:rsidRDefault="003E717A" w:rsidP="00903308">
            <w:pPr>
              <w:pStyle w:val="Sinespaciado"/>
              <w:cnfStyle w:val="000000000000" w:firstRow="0" w:lastRow="0" w:firstColumn="0" w:lastColumn="0" w:oddVBand="0" w:evenVBand="0" w:oddHBand="0" w:evenHBand="0" w:firstRowFirstColumn="0" w:firstRowLastColumn="0" w:lastRowFirstColumn="0" w:lastRowLastColumn="0"/>
              <w:rPr>
                <w:rFonts w:cs="Times New Roman"/>
                <w:szCs w:val="24"/>
                <w:lang w:val="es-CO" w:eastAsia="es-CO"/>
              </w:rPr>
            </w:pPr>
            <w:r w:rsidRPr="00D109C5">
              <w:rPr>
                <w:rFonts w:cs="Times New Roman"/>
                <w:szCs w:val="24"/>
                <w:lang w:val="es-CO" w:eastAsia="es-CO"/>
              </w:rPr>
              <w:t>• Protección de datos.</w:t>
            </w:r>
          </w:p>
        </w:tc>
      </w:tr>
      <w:tr w:rsidR="003E717A" w:rsidRPr="00D109C5" w14:paraId="3E01F9CD" w14:textId="77777777" w:rsidTr="003B049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28ACD236"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t>• Gestión de pedidos.</w:t>
            </w:r>
          </w:p>
        </w:tc>
        <w:tc>
          <w:tcPr>
            <w:tcW w:w="4252" w:type="dxa"/>
            <w:noWrap/>
            <w:hideMark/>
          </w:tcPr>
          <w:p w14:paraId="09091F49" w14:textId="77777777" w:rsidR="003E717A" w:rsidRPr="00D109C5" w:rsidRDefault="003E717A" w:rsidP="00903308">
            <w:pPr>
              <w:pStyle w:val="Sinespaciado"/>
              <w:cnfStyle w:val="000000100000" w:firstRow="0" w:lastRow="0" w:firstColumn="0" w:lastColumn="0" w:oddVBand="0" w:evenVBand="0" w:oddHBand="1" w:evenHBand="0" w:firstRowFirstColumn="0" w:firstRowLastColumn="0" w:lastRowFirstColumn="0" w:lastRowLastColumn="0"/>
              <w:rPr>
                <w:rFonts w:cs="Times New Roman"/>
                <w:szCs w:val="24"/>
                <w:lang w:val="es-CO" w:eastAsia="es-CO"/>
              </w:rPr>
            </w:pPr>
            <w:r w:rsidRPr="00D109C5">
              <w:rPr>
                <w:rFonts w:cs="Times New Roman"/>
                <w:szCs w:val="24"/>
                <w:lang w:val="es-CO" w:eastAsia="es-CO"/>
              </w:rPr>
              <w:t>• Integración permanente con el ERP.</w:t>
            </w:r>
          </w:p>
        </w:tc>
      </w:tr>
      <w:tr w:rsidR="003E717A" w:rsidRPr="00D109C5" w14:paraId="1CAD997A" w14:textId="77777777" w:rsidTr="003B049C">
        <w:trPr>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6CD915D8"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t>• Integración con ERP.</w:t>
            </w:r>
          </w:p>
        </w:tc>
        <w:tc>
          <w:tcPr>
            <w:tcW w:w="4252" w:type="dxa"/>
            <w:noWrap/>
            <w:hideMark/>
          </w:tcPr>
          <w:p w14:paraId="5F2800A5" w14:textId="77777777" w:rsidR="003E717A" w:rsidRPr="00D109C5" w:rsidRDefault="003E717A" w:rsidP="00903308">
            <w:pPr>
              <w:pStyle w:val="Sinespaciado"/>
              <w:cnfStyle w:val="000000000000" w:firstRow="0" w:lastRow="0" w:firstColumn="0" w:lastColumn="0" w:oddVBand="0" w:evenVBand="0" w:oddHBand="0" w:evenHBand="0" w:firstRowFirstColumn="0" w:firstRowLastColumn="0" w:lastRowFirstColumn="0" w:lastRowLastColumn="0"/>
              <w:rPr>
                <w:rFonts w:cs="Times New Roman"/>
                <w:szCs w:val="24"/>
                <w:lang w:val="es-CO" w:eastAsia="es-CO"/>
              </w:rPr>
            </w:pPr>
            <w:r w:rsidRPr="00D109C5">
              <w:rPr>
                <w:rFonts w:cs="Times New Roman"/>
                <w:szCs w:val="24"/>
                <w:lang w:val="es-CO" w:eastAsia="es-CO"/>
              </w:rPr>
              <w:t>• Tiempo de respuesta menor a 2 segundos.</w:t>
            </w:r>
          </w:p>
        </w:tc>
      </w:tr>
      <w:tr w:rsidR="003E717A" w:rsidRPr="00D109C5" w14:paraId="29852DEB" w14:textId="77777777" w:rsidTr="003B049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4AE5A780"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lastRenderedPageBreak/>
              <w:t>• API para clientes.</w:t>
            </w:r>
          </w:p>
        </w:tc>
        <w:tc>
          <w:tcPr>
            <w:tcW w:w="4252" w:type="dxa"/>
            <w:noWrap/>
            <w:hideMark/>
          </w:tcPr>
          <w:p w14:paraId="6757AC98" w14:textId="77777777" w:rsidR="003E717A" w:rsidRPr="00D109C5" w:rsidRDefault="003E717A" w:rsidP="00903308">
            <w:pPr>
              <w:pStyle w:val="Sinespaciado"/>
              <w:cnfStyle w:val="000000100000" w:firstRow="0" w:lastRow="0" w:firstColumn="0" w:lastColumn="0" w:oddVBand="0" w:evenVBand="0" w:oddHBand="1" w:evenHBand="0" w:firstRowFirstColumn="0" w:firstRowLastColumn="0" w:lastRowFirstColumn="0" w:lastRowLastColumn="0"/>
              <w:rPr>
                <w:rFonts w:cs="Times New Roman"/>
                <w:szCs w:val="24"/>
                <w:lang w:val="es-CO" w:eastAsia="es-CO"/>
              </w:rPr>
            </w:pPr>
          </w:p>
        </w:tc>
      </w:tr>
      <w:tr w:rsidR="003E717A" w:rsidRPr="00D109C5" w14:paraId="31EA02AB" w14:textId="77777777" w:rsidTr="003B049C">
        <w:trPr>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753F5D05"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t>• Reportes gerenciales.</w:t>
            </w:r>
          </w:p>
        </w:tc>
        <w:tc>
          <w:tcPr>
            <w:tcW w:w="4252" w:type="dxa"/>
            <w:noWrap/>
            <w:hideMark/>
          </w:tcPr>
          <w:p w14:paraId="1AE0820E" w14:textId="77777777" w:rsidR="003E717A" w:rsidRPr="00D109C5" w:rsidRDefault="003E717A" w:rsidP="00903308">
            <w:pPr>
              <w:pStyle w:val="Sinespaciado"/>
              <w:cnfStyle w:val="000000000000" w:firstRow="0" w:lastRow="0" w:firstColumn="0" w:lastColumn="0" w:oddVBand="0" w:evenVBand="0" w:oddHBand="0" w:evenHBand="0" w:firstRowFirstColumn="0" w:firstRowLastColumn="0" w:lastRowFirstColumn="0" w:lastRowLastColumn="0"/>
              <w:rPr>
                <w:rFonts w:cs="Times New Roman"/>
                <w:szCs w:val="24"/>
                <w:lang w:val="es-CO" w:eastAsia="es-CO"/>
              </w:rPr>
            </w:pPr>
          </w:p>
        </w:tc>
      </w:tr>
      <w:tr w:rsidR="003E717A" w:rsidRPr="00D109C5" w14:paraId="220F91F2" w14:textId="77777777" w:rsidTr="003B049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79751AB5"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t>• Aplicación móvil.</w:t>
            </w:r>
          </w:p>
        </w:tc>
        <w:tc>
          <w:tcPr>
            <w:tcW w:w="4252" w:type="dxa"/>
            <w:noWrap/>
            <w:hideMark/>
          </w:tcPr>
          <w:p w14:paraId="1C8E81A0" w14:textId="77777777" w:rsidR="003E717A" w:rsidRPr="00D109C5" w:rsidRDefault="003E717A" w:rsidP="00903308">
            <w:pPr>
              <w:pStyle w:val="Sinespaciado"/>
              <w:cnfStyle w:val="000000100000" w:firstRow="0" w:lastRow="0" w:firstColumn="0" w:lastColumn="0" w:oddVBand="0" w:evenVBand="0" w:oddHBand="1" w:evenHBand="0" w:firstRowFirstColumn="0" w:firstRowLastColumn="0" w:lastRowFirstColumn="0" w:lastRowLastColumn="0"/>
              <w:rPr>
                <w:rFonts w:cs="Times New Roman"/>
                <w:szCs w:val="24"/>
                <w:lang w:val="es-CO" w:eastAsia="es-CO"/>
              </w:rPr>
            </w:pPr>
          </w:p>
        </w:tc>
      </w:tr>
      <w:tr w:rsidR="003E717A" w:rsidRPr="00D109C5" w14:paraId="5CE7F47A" w14:textId="77777777" w:rsidTr="003B049C">
        <w:trPr>
          <w:trHeight w:val="288"/>
          <w:jc w:val="center"/>
        </w:trPr>
        <w:tc>
          <w:tcPr>
            <w:cnfStyle w:val="001000000000" w:firstRow="0" w:lastRow="0" w:firstColumn="1" w:lastColumn="0" w:oddVBand="0" w:evenVBand="0" w:oddHBand="0" w:evenHBand="0" w:firstRowFirstColumn="0" w:firstRowLastColumn="0" w:lastRowFirstColumn="0" w:lastRowLastColumn="0"/>
            <w:tcW w:w="3119" w:type="dxa"/>
            <w:noWrap/>
            <w:hideMark/>
          </w:tcPr>
          <w:p w14:paraId="4A5EBAF1" w14:textId="77777777" w:rsidR="003E717A" w:rsidRPr="00D109C5" w:rsidRDefault="003E717A" w:rsidP="00903308">
            <w:pPr>
              <w:pStyle w:val="Sinespaciado"/>
              <w:rPr>
                <w:rFonts w:cs="Times New Roman"/>
                <w:b w:val="0"/>
                <w:bCs w:val="0"/>
                <w:szCs w:val="24"/>
                <w:lang w:val="es-CO" w:eastAsia="es-CO"/>
              </w:rPr>
            </w:pPr>
            <w:r w:rsidRPr="00D109C5">
              <w:rPr>
                <w:rFonts w:cs="Times New Roman"/>
                <w:b w:val="0"/>
                <w:bCs w:val="0"/>
                <w:szCs w:val="24"/>
                <w:lang w:val="es-CO" w:eastAsia="es-CO"/>
              </w:rPr>
              <w:t>• Registro de auditoría.</w:t>
            </w:r>
          </w:p>
        </w:tc>
        <w:tc>
          <w:tcPr>
            <w:tcW w:w="4252" w:type="dxa"/>
            <w:noWrap/>
            <w:hideMark/>
          </w:tcPr>
          <w:p w14:paraId="2F369B13" w14:textId="77777777" w:rsidR="003E717A" w:rsidRPr="00D109C5" w:rsidRDefault="003E717A" w:rsidP="00903308">
            <w:pPr>
              <w:pStyle w:val="Sinespaciado"/>
              <w:cnfStyle w:val="000000000000" w:firstRow="0" w:lastRow="0" w:firstColumn="0" w:lastColumn="0" w:oddVBand="0" w:evenVBand="0" w:oddHBand="0" w:evenHBand="0" w:firstRowFirstColumn="0" w:firstRowLastColumn="0" w:lastRowFirstColumn="0" w:lastRowLastColumn="0"/>
              <w:rPr>
                <w:rFonts w:cs="Times New Roman"/>
                <w:szCs w:val="24"/>
                <w:lang w:val="es-CO" w:eastAsia="es-CO"/>
              </w:rPr>
            </w:pPr>
          </w:p>
        </w:tc>
      </w:tr>
    </w:tbl>
    <w:p w14:paraId="2E11A874" w14:textId="0DD2EF1D" w:rsidR="009E3163" w:rsidRDefault="009E3163" w:rsidP="00BF3E18">
      <w:pPr>
        <w:ind w:firstLine="0"/>
      </w:pPr>
    </w:p>
    <w:p w14:paraId="6846DCB9" w14:textId="52C6C59A" w:rsidR="00B82025" w:rsidRPr="00B82025" w:rsidRDefault="00B67ED2" w:rsidP="00B82025">
      <w:pPr>
        <w:pStyle w:val="Ttulo2"/>
        <w:numPr>
          <w:ilvl w:val="0"/>
          <w:numId w:val="10"/>
        </w:numPr>
      </w:pPr>
      <w:r>
        <w:t>Evidencias Disponibles</w:t>
      </w:r>
    </w:p>
    <w:p w14:paraId="0E7A73DD" w14:textId="24EFD575" w:rsidR="00B67ED2" w:rsidRDefault="00B67ED2" w:rsidP="00B67ED2">
      <w:pPr>
        <w:pStyle w:val="Ttulo3"/>
        <w:numPr>
          <w:ilvl w:val="1"/>
          <w:numId w:val="10"/>
        </w:numPr>
      </w:pPr>
      <w:r>
        <w:t xml:space="preserve"> </w:t>
      </w:r>
      <w:r w:rsidRPr="00B67ED2">
        <w:t>Fragmento de especificación de requisitos</w:t>
      </w:r>
    </w:p>
    <w:p w14:paraId="54EBA72A" w14:textId="77777777" w:rsidR="00B82025" w:rsidRPr="00B82025" w:rsidRDefault="00B82025" w:rsidP="00B82025"/>
    <w:tbl>
      <w:tblPr>
        <w:tblStyle w:val="Tablaconcuadrcula4-nfasis1"/>
        <w:tblW w:w="9320" w:type="dxa"/>
        <w:tblLook w:val="04A0" w:firstRow="1" w:lastRow="0" w:firstColumn="1" w:lastColumn="0" w:noHBand="0" w:noVBand="1"/>
      </w:tblPr>
      <w:tblGrid>
        <w:gridCol w:w="1224"/>
        <w:gridCol w:w="3870"/>
        <w:gridCol w:w="1470"/>
        <w:gridCol w:w="1236"/>
        <w:gridCol w:w="1520"/>
      </w:tblGrid>
      <w:tr w:rsidR="00B67ED2" w:rsidRPr="00B67ED2" w14:paraId="551E25C9" w14:textId="77777777" w:rsidTr="00B67ED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40" w:type="dxa"/>
            <w:hideMark/>
          </w:tcPr>
          <w:p w14:paraId="5BD1FE67" w14:textId="77777777" w:rsidR="00B67ED2" w:rsidRPr="00B67ED2" w:rsidRDefault="00B67ED2" w:rsidP="00B67ED2">
            <w:pPr>
              <w:spacing w:line="240" w:lineRule="auto"/>
              <w:ind w:firstLine="0"/>
              <w:jc w:val="center"/>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ID</w:t>
            </w:r>
          </w:p>
        </w:tc>
        <w:tc>
          <w:tcPr>
            <w:tcW w:w="3920" w:type="dxa"/>
            <w:hideMark/>
          </w:tcPr>
          <w:p w14:paraId="2219A295"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Requisito</w:t>
            </w:r>
          </w:p>
        </w:tc>
        <w:tc>
          <w:tcPr>
            <w:tcW w:w="1400" w:type="dxa"/>
            <w:hideMark/>
          </w:tcPr>
          <w:p w14:paraId="4C7EEB45"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Tipo</w:t>
            </w:r>
          </w:p>
        </w:tc>
        <w:tc>
          <w:tcPr>
            <w:tcW w:w="1240" w:type="dxa"/>
            <w:hideMark/>
          </w:tcPr>
          <w:p w14:paraId="3C14984C"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Prioridad</w:t>
            </w:r>
          </w:p>
        </w:tc>
        <w:tc>
          <w:tcPr>
            <w:tcW w:w="1520" w:type="dxa"/>
            <w:hideMark/>
          </w:tcPr>
          <w:p w14:paraId="7D237A77"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Estado actual</w:t>
            </w:r>
          </w:p>
        </w:tc>
      </w:tr>
      <w:tr w:rsidR="00B67ED2" w:rsidRPr="00B67ED2" w14:paraId="404EDFE0" w14:textId="77777777" w:rsidTr="00B67ED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40" w:type="dxa"/>
            <w:hideMark/>
          </w:tcPr>
          <w:p w14:paraId="009C61EC"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RF-001</w:t>
            </w:r>
          </w:p>
        </w:tc>
        <w:tc>
          <w:tcPr>
            <w:tcW w:w="3920" w:type="dxa"/>
            <w:hideMark/>
          </w:tcPr>
          <w:p w14:paraId="0A653C4E"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Implementar autenticación multifactor (MFA) para administradores y supervisores.</w:t>
            </w:r>
          </w:p>
        </w:tc>
        <w:tc>
          <w:tcPr>
            <w:tcW w:w="1400" w:type="dxa"/>
            <w:hideMark/>
          </w:tcPr>
          <w:p w14:paraId="68C73E32"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Funcional</w:t>
            </w:r>
          </w:p>
        </w:tc>
        <w:tc>
          <w:tcPr>
            <w:tcW w:w="1240" w:type="dxa"/>
            <w:hideMark/>
          </w:tcPr>
          <w:p w14:paraId="3EAA02E8"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1520" w:type="dxa"/>
            <w:hideMark/>
          </w:tcPr>
          <w:p w14:paraId="1B3E4E4F"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Implementado</w:t>
            </w:r>
          </w:p>
        </w:tc>
      </w:tr>
      <w:tr w:rsidR="00B67ED2" w:rsidRPr="00B67ED2" w14:paraId="70B97C05" w14:textId="77777777" w:rsidTr="00B67ED2">
        <w:trPr>
          <w:trHeight w:val="576"/>
        </w:trPr>
        <w:tc>
          <w:tcPr>
            <w:cnfStyle w:val="001000000000" w:firstRow="0" w:lastRow="0" w:firstColumn="1" w:lastColumn="0" w:oddVBand="0" w:evenVBand="0" w:oddHBand="0" w:evenHBand="0" w:firstRowFirstColumn="0" w:firstRowLastColumn="0" w:lastRowFirstColumn="0" w:lastRowLastColumn="0"/>
            <w:tcW w:w="1240" w:type="dxa"/>
            <w:hideMark/>
          </w:tcPr>
          <w:p w14:paraId="2CEF708A"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RF-002</w:t>
            </w:r>
          </w:p>
        </w:tc>
        <w:tc>
          <w:tcPr>
            <w:tcW w:w="3920" w:type="dxa"/>
            <w:hideMark/>
          </w:tcPr>
          <w:p w14:paraId="78BD21A4"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Gestionar inventarios en tiempo real sincronizados con el ERP.</w:t>
            </w:r>
          </w:p>
        </w:tc>
        <w:tc>
          <w:tcPr>
            <w:tcW w:w="1400" w:type="dxa"/>
            <w:hideMark/>
          </w:tcPr>
          <w:p w14:paraId="0AC083AC"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Funcional</w:t>
            </w:r>
          </w:p>
        </w:tc>
        <w:tc>
          <w:tcPr>
            <w:tcW w:w="1240" w:type="dxa"/>
            <w:hideMark/>
          </w:tcPr>
          <w:p w14:paraId="168810F7"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1520" w:type="dxa"/>
            <w:hideMark/>
          </w:tcPr>
          <w:p w14:paraId="7CFF7F09"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Implementado</w:t>
            </w:r>
          </w:p>
        </w:tc>
      </w:tr>
      <w:tr w:rsidR="00B67ED2" w:rsidRPr="00B67ED2" w14:paraId="667A1969" w14:textId="77777777" w:rsidTr="00B67ED2">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240" w:type="dxa"/>
            <w:hideMark/>
          </w:tcPr>
          <w:p w14:paraId="16D7C07C"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RF-003</w:t>
            </w:r>
          </w:p>
        </w:tc>
        <w:tc>
          <w:tcPr>
            <w:tcW w:w="3920" w:type="dxa"/>
            <w:hideMark/>
          </w:tcPr>
          <w:p w14:paraId="6E00017A"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El tiempo de respuesta de las consultas no debe superar los 2 segundos.</w:t>
            </w:r>
          </w:p>
        </w:tc>
        <w:tc>
          <w:tcPr>
            <w:tcW w:w="1400" w:type="dxa"/>
            <w:hideMark/>
          </w:tcPr>
          <w:p w14:paraId="11459A83"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funcional (Rendimiento)</w:t>
            </w:r>
          </w:p>
        </w:tc>
        <w:tc>
          <w:tcPr>
            <w:tcW w:w="1240" w:type="dxa"/>
            <w:hideMark/>
          </w:tcPr>
          <w:p w14:paraId="36454A5D"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1520" w:type="dxa"/>
            <w:hideMark/>
          </w:tcPr>
          <w:p w14:paraId="1B42A329"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Pendiente de validación bajo carga</w:t>
            </w:r>
          </w:p>
        </w:tc>
      </w:tr>
      <w:tr w:rsidR="00B67ED2" w:rsidRPr="00B67ED2" w14:paraId="69060750" w14:textId="77777777" w:rsidTr="00B67ED2">
        <w:trPr>
          <w:trHeight w:val="864"/>
        </w:trPr>
        <w:tc>
          <w:tcPr>
            <w:cnfStyle w:val="001000000000" w:firstRow="0" w:lastRow="0" w:firstColumn="1" w:lastColumn="0" w:oddVBand="0" w:evenVBand="0" w:oddHBand="0" w:evenHBand="0" w:firstRowFirstColumn="0" w:firstRowLastColumn="0" w:lastRowFirstColumn="0" w:lastRowLastColumn="0"/>
            <w:tcW w:w="1240" w:type="dxa"/>
            <w:hideMark/>
          </w:tcPr>
          <w:p w14:paraId="752DAFDA"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RF-004</w:t>
            </w:r>
          </w:p>
        </w:tc>
        <w:tc>
          <w:tcPr>
            <w:tcW w:w="3920" w:type="dxa"/>
            <w:hideMark/>
          </w:tcPr>
          <w:p w14:paraId="74C02ECF"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Toda operación realizada sobre el inventario debe registrarse en un log de auditoría.</w:t>
            </w:r>
          </w:p>
        </w:tc>
        <w:tc>
          <w:tcPr>
            <w:tcW w:w="1400" w:type="dxa"/>
            <w:hideMark/>
          </w:tcPr>
          <w:p w14:paraId="0BD0BBB4"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funcional (Trazabilidad)</w:t>
            </w:r>
          </w:p>
        </w:tc>
        <w:tc>
          <w:tcPr>
            <w:tcW w:w="1240" w:type="dxa"/>
            <w:hideMark/>
          </w:tcPr>
          <w:p w14:paraId="61BDAFA5"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1520" w:type="dxa"/>
            <w:hideMark/>
          </w:tcPr>
          <w:p w14:paraId="4508432E"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Implementado parcialmente</w:t>
            </w:r>
          </w:p>
        </w:tc>
      </w:tr>
      <w:tr w:rsidR="00B67ED2" w:rsidRPr="00B67ED2" w14:paraId="13C815AC" w14:textId="77777777" w:rsidTr="00B67ED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40" w:type="dxa"/>
            <w:hideMark/>
          </w:tcPr>
          <w:p w14:paraId="27536C78"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RF-005</w:t>
            </w:r>
          </w:p>
        </w:tc>
        <w:tc>
          <w:tcPr>
            <w:tcW w:w="3920" w:type="dxa"/>
            <w:hideMark/>
          </w:tcPr>
          <w:p w14:paraId="4674FA5B"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La API para clientes debe requerir autenticación mediante token seguro.</w:t>
            </w:r>
          </w:p>
        </w:tc>
        <w:tc>
          <w:tcPr>
            <w:tcW w:w="1400" w:type="dxa"/>
            <w:hideMark/>
          </w:tcPr>
          <w:p w14:paraId="10B548D5"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funcional (Seguridad)</w:t>
            </w:r>
          </w:p>
        </w:tc>
        <w:tc>
          <w:tcPr>
            <w:tcW w:w="1240" w:type="dxa"/>
            <w:hideMark/>
          </w:tcPr>
          <w:p w14:paraId="15B7C9B4"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1520" w:type="dxa"/>
            <w:hideMark/>
          </w:tcPr>
          <w:p w14:paraId="46C1CC51"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Implementado</w:t>
            </w:r>
          </w:p>
        </w:tc>
      </w:tr>
    </w:tbl>
    <w:p w14:paraId="152A72FB" w14:textId="1622AA9F" w:rsidR="00B67ED2" w:rsidRDefault="00B67ED2" w:rsidP="00B67ED2">
      <w:pPr>
        <w:pStyle w:val="Ttulo3"/>
        <w:numPr>
          <w:ilvl w:val="1"/>
          <w:numId w:val="10"/>
        </w:numPr>
      </w:pPr>
      <w:r>
        <w:t xml:space="preserve"> </w:t>
      </w:r>
      <w:r w:rsidRPr="00B67ED2">
        <w:t>Extracto de bitácora de incidencias</w:t>
      </w:r>
    </w:p>
    <w:p w14:paraId="0BB9CADB" w14:textId="77777777" w:rsidR="00B82025" w:rsidRPr="00B82025" w:rsidRDefault="00B82025" w:rsidP="00B82025"/>
    <w:tbl>
      <w:tblPr>
        <w:tblStyle w:val="Tablaconcuadrcula4-nfasis1"/>
        <w:tblW w:w="9469" w:type="dxa"/>
        <w:jc w:val="center"/>
        <w:tblLook w:val="04A0" w:firstRow="1" w:lastRow="0" w:firstColumn="1" w:lastColumn="0" w:noHBand="0" w:noVBand="1"/>
      </w:tblPr>
      <w:tblGrid>
        <w:gridCol w:w="1011"/>
        <w:gridCol w:w="1246"/>
        <w:gridCol w:w="1434"/>
        <w:gridCol w:w="3263"/>
        <w:gridCol w:w="1132"/>
        <w:gridCol w:w="1383"/>
      </w:tblGrid>
      <w:tr w:rsidR="00B67ED2" w:rsidRPr="00B67ED2" w14:paraId="4C22B61D" w14:textId="77777777" w:rsidTr="00B67ED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079" w:type="dxa"/>
            <w:hideMark/>
          </w:tcPr>
          <w:p w14:paraId="12455269" w14:textId="77777777" w:rsidR="00B67ED2" w:rsidRPr="00B67ED2" w:rsidRDefault="00B67ED2" w:rsidP="00B67ED2">
            <w:pPr>
              <w:spacing w:line="240" w:lineRule="auto"/>
              <w:ind w:firstLine="0"/>
              <w:jc w:val="center"/>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ID</w:t>
            </w:r>
          </w:p>
        </w:tc>
        <w:tc>
          <w:tcPr>
            <w:tcW w:w="1246" w:type="dxa"/>
            <w:hideMark/>
          </w:tcPr>
          <w:p w14:paraId="08775353"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Fecha</w:t>
            </w:r>
          </w:p>
        </w:tc>
        <w:tc>
          <w:tcPr>
            <w:tcW w:w="1434" w:type="dxa"/>
            <w:hideMark/>
          </w:tcPr>
          <w:p w14:paraId="64C44E13"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Módulo</w:t>
            </w:r>
          </w:p>
        </w:tc>
        <w:tc>
          <w:tcPr>
            <w:tcW w:w="3594" w:type="dxa"/>
            <w:hideMark/>
          </w:tcPr>
          <w:p w14:paraId="59F40E36"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Descripción</w:t>
            </w:r>
          </w:p>
        </w:tc>
        <w:tc>
          <w:tcPr>
            <w:tcW w:w="1133" w:type="dxa"/>
            <w:hideMark/>
          </w:tcPr>
          <w:p w14:paraId="02D20942"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Severidad</w:t>
            </w:r>
          </w:p>
        </w:tc>
        <w:tc>
          <w:tcPr>
            <w:tcW w:w="983" w:type="dxa"/>
            <w:hideMark/>
          </w:tcPr>
          <w:p w14:paraId="4EB9E212"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Estado</w:t>
            </w:r>
          </w:p>
        </w:tc>
      </w:tr>
      <w:tr w:rsidR="00B67ED2" w:rsidRPr="00B67ED2" w14:paraId="305E0BA2" w14:textId="77777777" w:rsidTr="00B67ED2">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079" w:type="dxa"/>
            <w:hideMark/>
          </w:tcPr>
          <w:p w14:paraId="6AB164C1" w14:textId="77777777" w:rsidR="00B67ED2" w:rsidRPr="00B67ED2" w:rsidRDefault="00B67ED2" w:rsidP="00B67ED2">
            <w:pPr>
              <w:spacing w:line="240" w:lineRule="auto"/>
              <w:ind w:firstLine="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INC-201</w:t>
            </w:r>
          </w:p>
        </w:tc>
        <w:tc>
          <w:tcPr>
            <w:tcW w:w="1246" w:type="dxa"/>
            <w:hideMark/>
          </w:tcPr>
          <w:p w14:paraId="3273215F" w14:textId="77777777" w:rsidR="00B67ED2" w:rsidRPr="00B67ED2" w:rsidRDefault="00B67ED2" w:rsidP="00B67ED2">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02/06/2026</w:t>
            </w:r>
          </w:p>
        </w:tc>
        <w:tc>
          <w:tcPr>
            <w:tcW w:w="1434" w:type="dxa"/>
            <w:hideMark/>
          </w:tcPr>
          <w:p w14:paraId="05D40A83"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Inventarios</w:t>
            </w:r>
          </w:p>
        </w:tc>
        <w:tc>
          <w:tcPr>
            <w:tcW w:w="3594" w:type="dxa"/>
            <w:hideMark/>
          </w:tcPr>
          <w:p w14:paraId="32A404A1"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Usuario modificó el identificador de un producto desde la URL obteniendo acceso a registros no autorizados.</w:t>
            </w:r>
          </w:p>
        </w:tc>
        <w:tc>
          <w:tcPr>
            <w:tcW w:w="1133" w:type="dxa"/>
            <w:hideMark/>
          </w:tcPr>
          <w:p w14:paraId="59526170"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983" w:type="dxa"/>
            <w:hideMark/>
          </w:tcPr>
          <w:p w14:paraId="4870F46E"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Abierto</w:t>
            </w:r>
          </w:p>
        </w:tc>
      </w:tr>
      <w:tr w:rsidR="00B67ED2" w:rsidRPr="00B67ED2" w14:paraId="55CEB1EB" w14:textId="77777777" w:rsidTr="00B67ED2">
        <w:trPr>
          <w:trHeight w:val="576"/>
          <w:jc w:val="center"/>
        </w:trPr>
        <w:tc>
          <w:tcPr>
            <w:cnfStyle w:val="001000000000" w:firstRow="0" w:lastRow="0" w:firstColumn="1" w:lastColumn="0" w:oddVBand="0" w:evenVBand="0" w:oddHBand="0" w:evenHBand="0" w:firstRowFirstColumn="0" w:firstRowLastColumn="0" w:lastRowFirstColumn="0" w:lastRowLastColumn="0"/>
            <w:tcW w:w="1079" w:type="dxa"/>
            <w:hideMark/>
          </w:tcPr>
          <w:p w14:paraId="22F1205E" w14:textId="77777777" w:rsidR="00B67ED2" w:rsidRPr="00B67ED2" w:rsidRDefault="00B67ED2" w:rsidP="00B67ED2">
            <w:pPr>
              <w:spacing w:line="240" w:lineRule="auto"/>
              <w:ind w:firstLine="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INC-202</w:t>
            </w:r>
          </w:p>
        </w:tc>
        <w:tc>
          <w:tcPr>
            <w:tcW w:w="1246" w:type="dxa"/>
            <w:hideMark/>
          </w:tcPr>
          <w:p w14:paraId="177379D0" w14:textId="77777777" w:rsidR="00B67ED2" w:rsidRPr="00B67ED2" w:rsidRDefault="00B67ED2" w:rsidP="00B67ED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05/06/2026</w:t>
            </w:r>
          </w:p>
        </w:tc>
        <w:tc>
          <w:tcPr>
            <w:tcW w:w="1434" w:type="dxa"/>
            <w:hideMark/>
          </w:tcPr>
          <w:p w14:paraId="4414D4DD"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Autenticación</w:t>
            </w:r>
          </w:p>
        </w:tc>
        <w:tc>
          <w:tcPr>
            <w:tcW w:w="3594" w:type="dxa"/>
            <w:hideMark/>
          </w:tcPr>
          <w:p w14:paraId="6E36F3E1"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Las contraseñas no poseen política de expiración automática.</w:t>
            </w:r>
          </w:p>
        </w:tc>
        <w:tc>
          <w:tcPr>
            <w:tcW w:w="1133" w:type="dxa"/>
            <w:hideMark/>
          </w:tcPr>
          <w:p w14:paraId="4D36F786"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983" w:type="dxa"/>
            <w:hideMark/>
          </w:tcPr>
          <w:p w14:paraId="50C2A206"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Abierto</w:t>
            </w:r>
          </w:p>
        </w:tc>
      </w:tr>
      <w:tr w:rsidR="00B67ED2" w:rsidRPr="00B67ED2" w14:paraId="7D72D548" w14:textId="77777777" w:rsidTr="00B67ED2">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1079" w:type="dxa"/>
            <w:hideMark/>
          </w:tcPr>
          <w:p w14:paraId="758C7A3B" w14:textId="77777777" w:rsidR="00B67ED2" w:rsidRPr="00B67ED2" w:rsidRDefault="00B67ED2" w:rsidP="00B67ED2">
            <w:pPr>
              <w:spacing w:line="240" w:lineRule="auto"/>
              <w:ind w:firstLine="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INC-203</w:t>
            </w:r>
          </w:p>
        </w:tc>
        <w:tc>
          <w:tcPr>
            <w:tcW w:w="1246" w:type="dxa"/>
            <w:hideMark/>
          </w:tcPr>
          <w:p w14:paraId="293A1EEC" w14:textId="77777777" w:rsidR="00B67ED2" w:rsidRPr="00B67ED2" w:rsidRDefault="00B67ED2" w:rsidP="00B67ED2">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09/06/2026</w:t>
            </w:r>
          </w:p>
        </w:tc>
        <w:tc>
          <w:tcPr>
            <w:tcW w:w="1434" w:type="dxa"/>
            <w:hideMark/>
          </w:tcPr>
          <w:p w14:paraId="35C11662"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API Clientes</w:t>
            </w:r>
          </w:p>
        </w:tc>
        <w:tc>
          <w:tcPr>
            <w:tcW w:w="3594" w:type="dxa"/>
            <w:hideMark/>
          </w:tcPr>
          <w:p w14:paraId="4B846E7D"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Se detectó ausencia de limitación de solicitudes por dirección IP.</w:t>
            </w:r>
          </w:p>
        </w:tc>
        <w:tc>
          <w:tcPr>
            <w:tcW w:w="1133" w:type="dxa"/>
            <w:hideMark/>
          </w:tcPr>
          <w:p w14:paraId="328F96CA"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Alta</w:t>
            </w:r>
          </w:p>
        </w:tc>
        <w:tc>
          <w:tcPr>
            <w:tcW w:w="983" w:type="dxa"/>
            <w:hideMark/>
          </w:tcPr>
          <w:p w14:paraId="49989401"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Abierto</w:t>
            </w:r>
          </w:p>
        </w:tc>
      </w:tr>
      <w:tr w:rsidR="00B67ED2" w:rsidRPr="00B67ED2" w14:paraId="67A8D9F3" w14:textId="77777777" w:rsidTr="00B67ED2">
        <w:trPr>
          <w:trHeight w:val="864"/>
          <w:jc w:val="center"/>
        </w:trPr>
        <w:tc>
          <w:tcPr>
            <w:cnfStyle w:val="001000000000" w:firstRow="0" w:lastRow="0" w:firstColumn="1" w:lastColumn="0" w:oddVBand="0" w:evenVBand="0" w:oddHBand="0" w:evenHBand="0" w:firstRowFirstColumn="0" w:firstRowLastColumn="0" w:lastRowFirstColumn="0" w:lastRowLastColumn="0"/>
            <w:tcW w:w="1079" w:type="dxa"/>
            <w:hideMark/>
          </w:tcPr>
          <w:p w14:paraId="396D3314" w14:textId="77777777" w:rsidR="00B67ED2" w:rsidRPr="00B67ED2" w:rsidRDefault="00B67ED2" w:rsidP="00B67ED2">
            <w:pPr>
              <w:spacing w:line="240" w:lineRule="auto"/>
              <w:ind w:firstLine="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INC-204</w:t>
            </w:r>
          </w:p>
        </w:tc>
        <w:tc>
          <w:tcPr>
            <w:tcW w:w="1246" w:type="dxa"/>
            <w:hideMark/>
          </w:tcPr>
          <w:p w14:paraId="2D4D4CED" w14:textId="77777777" w:rsidR="00B67ED2" w:rsidRPr="00B67ED2" w:rsidRDefault="00B67ED2" w:rsidP="00B67ED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12/06/2026</w:t>
            </w:r>
          </w:p>
        </w:tc>
        <w:tc>
          <w:tcPr>
            <w:tcW w:w="1434" w:type="dxa"/>
            <w:hideMark/>
          </w:tcPr>
          <w:p w14:paraId="098CDE97"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Auditoría</w:t>
            </w:r>
          </w:p>
        </w:tc>
        <w:tc>
          <w:tcPr>
            <w:tcW w:w="3594" w:type="dxa"/>
            <w:hideMark/>
          </w:tcPr>
          <w:p w14:paraId="7C440D0F"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Los registros almacenan nombres y correos completos de usuarios.</w:t>
            </w:r>
          </w:p>
        </w:tc>
        <w:tc>
          <w:tcPr>
            <w:tcW w:w="1133" w:type="dxa"/>
            <w:hideMark/>
          </w:tcPr>
          <w:p w14:paraId="59B60038"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Media</w:t>
            </w:r>
          </w:p>
        </w:tc>
        <w:tc>
          <w:tcPr>
            <w:tcW w:w="983" w:type="dxa"/>
            <w:hideMark/>
          </w:tcPr>
          <w:p w14:paraId="36334347"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Abierto</w:t>
            </w:r>
          </w:p>
        </w:tc>
      </w:tr>
      <w:tr w:rsidR="00B67ED2" w:rsidRPr="00B67ED2" w14:paraId="08C0923D" w14:textId="77777777" w:rsidTr="00B67ED2">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1079" w:type="dxa"/>
            <w:hideMark/>
          </w:tcPr>
          <w:p w14:paraId="53BE3357" w14:textId="77777777" w:rsidR="00B67ED2" w:rsidRPr="00B67ED2" w:rsidRDefault="00B67ED2" w:rsidP="00B67ED2">
            <w:pPr>
              <w:spacing w:line="240" w:lineRule="auto"/>
              <w:ind w:firstLine="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lastRenderedPageBreak/>
              <w:t>INC-205</w:t>
            </w:r>
          </w:p>
        </w:tc>
        <w:tc>
          <w:tcPr>
            <w:tcW w:w="1246" w:type="dxa"/>
            <w:hideMark/>
          </w:tcPr>
          <w:p w14:paraId="42C4784E" w14:textId="77777777" w:rsidR="00B67ED2" w:rsidRPr="00B67ED2" w:rsidRDefault="00B67ED2" w:rsidP="00B67ED2">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15/06/2026</w:t>
            </w:r>
          </w:p>
        </w:tc>
        <w:tc>
          <w:tcPr>
            <w:tcW w:w="1434" w:type="dxa"/>
            <w:hideMark/>
          </w:tcPr>
          <w:p w14:paraId="0648312A"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DevOps</w:t>
            </w:r>
          </w:p>
        </w:tc>
        <w:tc>
          <w:tcPr>
            <w:tcW w:w="3594" w:type="dxa"/>
            <w:hideMark/>
          </w:tcPr>
          <w:p w14:paraId="1A92D028"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Cambio desplegado directamente en producción sin evidencia de aprobación.</w:t>
            </w:r>
          </w:p>
        </w:tc>
        <w:tc>
          <w:tcPr>
            <w:tcW w:w="1133" w:type="dxa"/>
            <w:hideMark/>
          </w:tcPr>
          <w:p w14:paraId="0D485558"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Media</w:t>
            </w:r>
          </w:p>
        </w:tc>
        <w:tc>
          <w:tcPr>
            <w:tcW w:w="983" w:type="dxa"/>
            <w:hideMark/>
          </w:tcPr>
          <w:p w14:paraId="2AFEB709"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Cerrado parcialmente</w:t>
            </w:r>
          </w:p>
        </w:tc>
      </w:tr>
    </w:tbl>
    <w:p w14:paraId="48B16FE4" w14:textId="2F6FF2AA" w:rsidR="00B67ED2" w:rsidRDefault="00B67ED2" w:rsidP="00B67ED2">
      <w:pPr>
        <w:pStyle w:val="Ttulo3"/>
        <w:numPr>
          <w:ilvl w:val="1"/>
          <w:numId w:val="10"/>
        </w:numPr>
      </w:pPr>
      <w:r>
        <w:t xml:space="preserve"> </w:t>
      </w:r>
      <w:r w:rsidRPr="00B67ED2">
        <w:t>Registro de control de cambios</w:t>
      </w:r>
    </w:p>
    <w:p w14:paraId="17AF2785" w14:textId="77777777" w:rsidR="00B82025" w:rsidRPr="00B82025" w:rsidRDefault="00B82025" w:rsidP="00B82025"/>
    <w:tbl>
      <w:tblPr>
        <w:tblStyle w:val="Tablaconcuadrcula4-nfasis1"/>
        <w:tblW w:w="9420" w:type="dxa"/>
        <w:tblLook w:val="04A0" w:firstRow="1" w:lastRow="0" w:firstColumn="1" w:lastColumn="0" w:noHBand="0" w:noVBand="1"/>
      </w:tblPr>
      <w:tblGrid>
        <w:gridCol w:w="1231"/>
        <w:gridCol w:w="2766"/>
        <w:gridCol w:w="1459"/>
        <w:gridCol w:w="1246"/>
        <w:gridCol w:w="1456"/>
        <w:gridCol w:w="1262"/>
      </w:tblGrid>
      <w:tr w:rsidR="00B67ED2" w:rsidRPr="00B67ED2" w14:paraId="0995E2A9" w14:textId="77777777" w:rsidTr="00B67ED2">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31" w:type="dxa"/>
            <w:hideMark/>
          </w:tcPr>
          <w:p w14:paraId="5867750B" w14:textId="77777777" w:rsidR="00B67ED2" w:rsidRPr="00B67ED2" w:rsidRDefault="00B67ED2" w:rsidP="00B67ED2">
            <w:pPr>
              <w:spacing w:line="240" w:lineRule="auto"/>
              <w:ind w:firstLine="0"/>
              <w:jc w:val="center"/>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ID</w:t>
            </w:r>
          </w:p>
        </w:tc>
        <w:tc>
          <w:tcPr>
            <w:tcW w:w="2766" w:type="dxa"/>
            <w:hideMark/>
          </w:tcPr>
          <w:p w14:paraId="14020E07"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Cambio</w:t>
            </w:r>
          </w:p>
        </w:tc>
        <w:tc>
          <w:tcPr>
            <w:tcW w:w="1459" w:type="dxa"/>
            <w:hideMark/>
          </w:tcPr>
          <w:p w14:paraId="2DE0CCA7"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Responsable</w:t>
            </w:r>
          </w:p>
        </w:tc>
        <w:tc>
          <w:tcPr>
            <w:tcW w:w="1246" w:type="dxa"/>
            <w:hideMark/>
          </w:tcPr>
          <w:p w14:paraId="2417FFA8"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Fecha</w:t>
            </w:r>
          </w:p>
        </w:tc>
        <w:tc>
          <w:tcPr>
            <w:tcW w:w="1456" w:type="dxa"/>
            <w:hideMark/>
          </w:tcPr>
          <w:p w14:paraId="47B79377"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Revisado por</w:t>
            </w:r>
          </w:p>
        </w:tc>
        <w:tc>
          <w:tcPr>
            <w:tcW w:w="1262" w:type="dxa"/>
            <w:hideMark/>
          </w:tcPr>
          <w:p w14:paraId="68A1285A"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Estado</w:t>
            </w:r>
          </w:p>
        </w:tc>
      </w:tr>
      <w:tr w:rsidR="00B67ED2" w:rsidRPr="00B67ED2" w14:paraId="38C5DC6A" w14:textId="77777777" w:rsidTr="00B67ED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231" w:type="dxa"/>
            <w:hideMark/>
          </w:tcPr>
          <w:p w14:paraId="56251854"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CR-101</w:t>
            </w:r>
          </w:p>
        </w:tc>
        <w:tc>
          <w:tcPr>
            <w:tcW w:w="2766" w:type="dxa"/>
            <w:hideMark/>
          </w:tcPr>
          <w:p w14:paraId="68232B6D"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Implementación de MFA</w:t>
            </w:r>
          </w:p>
        </w:tc>
        <w:tc>
          <w:tcPr>
            <w:tcW w:w="1459" w:type="dxa"/>
            <w:hideMark/>
          </w:tcPr>
          <w:p w14:paraId="2845D76E"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Dev 1</w:t>
            </w:r>
          </w:p>
        </w:tc>
        <w:tc>
          <w:tcPr>
            <w:tcW w:w="1246" w:type="dxa"/>
            <w:hideMark/>
          </w:tcPr>
          <w:p w14:paraId="1A6660D8" w14:textId="77777777" w:rsidR="00B67ED2" w:rsidRPr="00B67ED2" w:rsidRDefault="00B67ED2" w:rsidP="00B67ED2">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20/05/2026</w:t>
            </w:r>
          </w:p>
        </w:tc>
        <w:tc>
          <w:tcPr>
            <w:tcW w:w="1456" w:type="dxa"/>
            <w:hideMark/>
          </w:tcPr>
          <w:p w14:paraId="649DF5B0"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Líder Técnico</w:t>
            </w:r>
          </w:p>
        </w:tc>
        <w:tc>
          <w:tcPr>
            <w:tcW w:w="1262" w:type="dxa"/>
            <w:hideMark/>
          </w:tcPr>
          <w:p w14:paraId="1AE75C1F"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Aprobado</w:t>
            </w:r>
          </w:p>
        </w:tc>
      </w:tr>
      <w:tr w:rsidR="00B67ED2" w:rsidRPr="00B67ED2" w14:paraId="54B9179C" w14:textId="77777777" w:rsidTr="00B67ED2">
        <w:trPr>
          <w:trHeight w:val="864"/>
        </w:trPr>
        <w:tc>
          <w:tcPr>
            <w:cnfStyle w:val="001000000000" w:firstRow="0" w:lastRow="0" w:firstColumn="1" w:lastColumn="0" w:oddVBand="0" w:evenVBand="0" w:oddHBand="0" w:evenHBand="0" w:firstRowFirstColumn="0" w:firstRowLastColumn="0" w:lastRowFirstColumn="0" w:lastRowLastColumn="0"/>
            <w:tcW w:w="1231" w:type="dxa"/>
            <w:hideMark/>
          </w:tcPr>
          <w:p w14:paraId="19A5AF78"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CR-102</w:t>
            </w:r>
          </w:p>
        </w:tc>
        <w:tc>
          <w:tcPr>
            <w:tcW w:w="2766" w:type="dxa"/>
            <w:hideMark/>
          </w:tcPr>
          <w:p w14:paraId="044943B9"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Optimización de consultas de inventario</w:t>
            </w:r>
          </w:p>
        </w:tc>
        <w:tc>
          <w:tcPr>
            <w:tcW w:w="1459" w:type="dxa"/>
            <w:hideMark/>
          </w:tcPr>
          <w:p w14:paraId="09B7BB5F"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Dev 2</w:t>
            </w:r>
          </w:p>
        </w:tc>
        <w:tc>
          <w:tcPr>
            <w:tcW w:w="1246" w:type="dxa"/>
            <w:hideMark/>
          </w:tcPr>
          <w:p w14:paraId="689BD099" w14:textId="77777777" w:rsidR="00B67ED2" w:rsidRPr="00B67ED2" w:rsidRDefault="00B67ED2" w:rsidP="00B67ED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28/05/2026</w:t>
            </w:r>
          </w:p>
        </w:tc>
        <w:tc>
          <w:tcPr>
            <w:tcW w:w="1456" w:type="dxa"/>
            <w:hideMark/>
          </w:tcPr>
          <w:p w14:paraId="3C9E7A6A"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Arquitecto</w:t>
            </w:r>
          </w:p>
        </w:tc>
        <w:tc>
          <w:tcPr>
            <w:tcW w:w="1262" w:type="dxa"/>
            <w:hideMark/>
          </w:tcPr>
          <w:p w14:paraId="26CAFF83"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Aprobado</w:t>
            </w:r>
          </w:p>
        </w:tc>
      </w:tr>
      <w:tr w:rsidR="00B67ED2" w:rsidRPr="00B67ED2" w14:paraId="13F1266E" w14:textId="77777777" w:rsidTr="00B67ED2">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231" w:type="dxa"/>
            <w:hideMark/>
          </w:tcPr>
          <w:p w14:paraId="5BCB9F66"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CR-103</w:t>
            </w:r>
          </w:p>
        </w:tc>
        <w:tc>
          <w:tcPr>
            <w:tcW w:w="2766" w:type="dxa"/>
            <w:hideMark/>
          </w:tcPr>
          <w:p w14:paraId="2DAF0331"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Actualización de integración con ERP</w:t>
            </w:r>
          </w:p>
        </w:tc>
        <w:tc>
          <w:tcPr>
            <w:tcW w:w="1459" w:type="dxa"/>
            <w:hideMark/>
          </w:tcPr>
          <w:p w14:paraId="2E1A414C"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Dev 3</w:t>
            </w:r>
          </w:p>
        </w:tc>
        <w:tc>
          <w:tcPr>
            <w:tcW w:w="1246" w:type="dxa"/>
            <w:hideMark/>
          </w:tcPr>
          <w:p w14:paraId="4047D9ED" w14:textId="77777777" w:rsidR="00B67ED2" w:rsidRPr="00B67ED2" w:rsidRDefault="00B67ED2" w:rsidP="00B67ED2">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04/06/2026</w:t>
            </w:r>
          </w:p>
        </w:tc>
        <w:tc>
          <w:tcPr>
            <w:tcW w:w="1456" w:type="dxa"/>
            <w:hideMark/>
          </w:tcPr>
          <w:p w14:paraId="1F80205B"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registrado</w:t>
            </w:r>
          </w:p>
        </w:tc>
        <w:tc>
          <w:tcPr>
            <w:tcW w:w="1262" w:type="dxa"/>
            <w:hideMark/>
          </w:tcPr>
          <w:p w14:paraId="116612EF"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Desplegado</w:t>
            </w:r>
          </w:p>
        </w:tc>
      </w:tr>
      <w:tr w:rsidR="00B67ED2" w:rsidRPr="00B67ED2" w14:paraId="45579DF6" w14:textId="77777777" w:rsidTr="00B67ED2">
        <w:trPr>
          <w:trHeight w:val="1152"/>
        </w:trPr>
        <w:tc>
          <w:tcPr>
            <w:cnfStyle w:val="001000000000" w:firstRow="0" w:lastRow="0" w:firstColumn="1" w:lastColumn="0" w:oddVBand="0" w:evenVBand="0" w:oddHBand="0" w:evenHBand="0" w:firstRowFirstColumn="0" w:firstRowLastColumn="0" w:lastRowFirstColumn="0" w:lastRowLastColumn="0"/>
            <w:tcW w:w="1231" w:type="dxa"/>
            <w:hideMark/>
          </w:tcPr>
          <w:p w14:paraId="255C0801"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CR-104</w:t>
            </w:r>
          </w:p>
        </w:tc>
        <w:tc>
          <w:tcPr>
            <w:tcW w:w="2766" w:type="dxa"/>
            <w:hideMark/>
          </w:tcPr>
          <w:p w14:paraId="56ABD120"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Corrección de autenticación API</w:t>
            </w:r>
          </w:p>
        </w:tc>
        <w:tc>
          <w:tcPr>
            <w:tcW w:w="1459" w:type="dxa"/>
            <w:hideMark/>
          </w:tcPr>
          <w:p w14:paraId="18828C66"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Dev 4</w:t>
            </w:r>
          </w:p>
        </w:tc>
        <w:tc>
          <w:tcPr>
            <w:tcW w:w="1246" w:type="dxa"/>
            <w:hideMark/>
          </w:tcPr>
          <w:p w14:paraId="6350DB60" w14:textId="77777777" w:rsidR="00B67ED2" w:rsidRPr="00B67ED2" w:rsidRDefault="00B67ED2" w:rsidP="00B67ED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10/06/2026</w:t>
            </w:r>
          </w:p>
        </w:tc>
        <w:tc>
          <w:tcPr>
            <w:tcW w:w="1456" w:type="dxa"/>
            <w:hideMark/>
          </w:tcPr>
          <w:p w14:paraId="2FFCE62A"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Product Owner</w:t>
            </w:r>
          </w:p>
        </w:tc>
        <w:tc>
          <w:tcPr>
            <w:tcW w:w="1262" w:type="dxa"/>
            <w:hideMark/>
          </w:tcPr>
          <w:p w14:paraId="1416AF81"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Aprobado</w:t>
            </w:r>
          </w:p>
        </w:tc>
      </w:tr>
      <w:tr w:rsidR="00B67ED2" w:rsidRPr="00B67ED2" w14:paraId="70B468D9" w14:textId="77777777" w:rsidTr="00B67ED2">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231" w:type="dxa"/>
            <w:hideMark/>
          </w:tcPr>
          <w:p w14:paraId="4D53C5C0"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CR-105</w:t>
            </w:r>
          </w:p>
        </w:tc>
        <w:tc>
          <w:tcPr>
            <w:tcW w:w="2766" w:type="dxa"/>
            <w:hideMark/>
          </w:tcPr>
          <w:p w14:paraId="21D6395C"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Ajuste en logs de auditoría</w:t>
            </w:r>
          </w:p>
        </w:tc>
        <w:tc>
          <w:tcPr>
            <w:tcW w:w="1459" w:type="dxa"/>
            <w:hideMark/>
          </w:tcPr>
          <w:p w14:paraId="32633366"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DevOps</w:t>
            </w:r>
          </w:p>
        </w:tc>
        <w:tc>
          <w:tcPr>
            <w:tcW w:w="1246" w:type="dxa"/>
            <w:hideMark/>
          </w:tcPr>
          <w:p w14:paraId="22B793A4" w14:textId="77777777" w:rsidR="00B67ED2" w:rsidRPr="00B67ED2" w:rsidRDefault="00B67ED2" w:rsidP="00B67ED2">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15/06/2026</w:t>
            </w:r>
          </w:p>
        </w:tc>
        <w:tc>
          <w:tcPr>
            <w:tcW w:w="1456" w:type="dxa"/>
            <w:hideMark/>
          </w:tcPr>
          <w:p w14:paraId="77A7CE45"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registrado</w:t>
            </w:r>
          </w:p>
        </w:tc>
        <w:tc>
          <w:tcPr>
            <w:tcW w:w="1262" w:type="dxa"/>
            <w:hideMark/>
          </w:tcPr>
          <w:p w14:paraId="7BA12925"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Pendiente</w:t>
            </w:r>
          </w:p>
        </w:tc>
      </w:tr>
    </w:tbl>
    <w:p w14:paraId="6476C864" w14:textId="474350D2" w:rsidR="00B67ED2" w:rsidRDefault="00B67ED2" w:rsidP="00B67ED2">
      <w:pPr>
        <w:pStyle w:val="Ttulo3"/>
        <w:numPr>
          <w:ilvl w:val="1"/>
          <w:numId w:val="10"/>
        </w:numPr>
      </w:pPr>
      <w:r>
        <w:t xml:space="preserve"> </w:t>
      </w:r>
      <w:r w:rsidRPr="00B67ED2">
        <w:t>Resultados preliminares de pruebas</w:t>
      </w:r>
    </w:p>
    <w:p w14:paraId="50C90792" w14:textId="77777777" w:rsidR="00B82025" w:rsidRPr="00B82025" w:rsidRDefault="00B82025" w:rsidP="00B82025"/>
    <w:tbl>
      <w:tblPr>
        <w:tblStyle w:val="Tablaconcuadrcula4-nfasis1"/>
        <w:tblW w:w="8613" w:type="dxa"/>
        <w:jc w:val="center"/>
        <w:tblLayout w:type="fixed"/>
        <w:tblLook w:val="04A0" w:firstRow="1" w:lastRow="0" w:firstColumn="1" w:lastColumn="0" w:noHBand="0" w:noVBand="1"/>
      </w:tblPr>
      <w:tblGrid>
        <w:gridCol w:w="2176"/>
        <w:gridCol w:w="1760"/>
        <w:gridCol w:w="1645"/>
        <w:gridCol w:w="3032"/>
      </w:tblGrid>
      <w:tr w:rsidR="00B67ED2" w:rsidRPr="00B67ED2" w14:paraId="0F62EABE" w14:textId="77777777" w:rsidTr="00B67ED2">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176" w:type="dxa"/>
            <w:hideMark/>
          </w:tcPr>
          <w:p w14:paraId="285A404E" w14:textId="77777777" w:rsidR="00B67ED2" w:rsidRPr="00B67ED2" w:rsidRDefault="00B67ED2" w:rsidP="00B67ED2">
            <w:pPr>
              <w:spacing w:line="240" w:lineRule="auto"/>
              <w:ind w:firstLine="0"/>
              <w:jc w:val="center"/>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Módulo</w:t>
            </w:r>
          </w:p>
        </w:tc>
        <w:tc>
          <w:tcPr>
            <w:tcW w:w="1760" w:type="dxa"/>
            <w:hideMark/>
          </w:tcPr>
          <w:p w14:paraId="2961CBC0"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Tipo de prueba</w:t>
            </w:r>
          </w:p>
        </w:tc>
        <w:tc>
          <w:tcPr>
            <w:tcW w:w="1645" w:type="dxa"/>
            <w:hideMark/>
          </w:tcPr>
          <w:p w14:paraId="27D24F4E"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Resultado</w:t>
            </w:r>
          </w:p>
        </w:tc>
        <w:tc>
          <w:tcPr>
            <w:tcW w:w="3032" w:type="dxa"/>
            <w:hideMark/>
          </w:tcPr>
          <w:p w14:paraId="4A3932E9" w14:textId="77777777" w:rsidR="00B67ED2" w:rsidRPr="00B67ED2" w:rsidRDefault="00B67ED2" w:rsidP="00B67ED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67ED2">
              <w:rPr>
                <w:rFonts w:ascii="Aptos Narrow" w:eastAsia="Times New Roman" w:hAnsi="Aptos Narrow" w:cs="Times New Roman"/>
                <w:color w:val="FFFFFF"/>
                <w:sz w:val="22"/>
                <w:lang w:eastAsia="es-CO"/>
              </w:rPr>
              <w:t>Observaciones</w:t>
            </w:r>
          </w:p>
        </w:tc>
      </w:tr>
      <w:tr w:rsidR="00B67ED2" w:rsidRPr="00B67ED2" w14:paraId="3364BC7B" w14:textId="77777777" w:rsidTr="00B67ED2">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2176" w:type="dxa"/>
            <w:hideMark/>
          </w:tcPr>
          <w:p w14:paraId="60D4232F"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Autenticación</w:t>
            </w:r>
          </w:p>
        </w:tc>
        <w:tc>
          <w:tcPr>
            <w:tcW w:w="1760" w:type="dxa"/>
            <w:hideMark/>
          </w:tcPr>
          <w:p w14:paraId="4556A9B3"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Funcional</w:t>
            </w:r>
          </w:p>
        </w:tc>
        <w:tc>
          <w:tcPr>
            <w:tcW w:w="1645" w:type="dxa"/>
            <w:hideMark/>
          </w:tcPr>
          <w:p w14:paraId="28B919E3"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Aprobada</w:t>
            </w:r>
          </w:p>
        </w:tc>
        <w:tc>
          <w:tcPr>
            <w:tcW w:w="3032" w:type="dxa"/>
            <w:hideMark/>
          </w:tcPr>
          <w:p w14:paraId="6022D57B"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MFA funciona correctamente.</w:t>
            </w:r>
          </w:p>
        </w:tc>
      </w:tr>
      <w:tr w:rsidR="00B67ED2" w:rsidRPr="00B67ED2" w14:paraId="2A2F6D64" w14:textId="77777777" w:rsidTr="00B67ED2">
        <w:trPr>
          <w:trHeight w:val="576"/>
          <w:jc w:val="center"/>
        </w:trPr>
        <w:tc>
          <w:tcPr>
            <w:cnfStyle w:val="001000000000" w:firstRow="0" w:lastRow="0" w:firstColumn="1" w:lastColumn="0" w:oddVBand="0" w:evenVBand="0" w:oddHBand="0" w:evenHBand="0" w:firstRowFirstColumn="0" w:firstRowLastColumn="0" w:lastRowFirstColumn="0" w:lastRowLastColumn="0"/>
            <w:tcW w:w="2176" w:type="dxa"/>
            <w:hideMark/>
          </w:tcPr>
          <w:p w14:paraId="3A9F8AA2"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Gestión de Inventarios</w:t>
            </w:r>
          </w:p>
        </w:tc>
        <w:tc>
          <w:tcPr>
            <w:tcW w:w="1760" w:type="dxa"/>
            <w:hideMark/>
          </w:tcPr>
          <w:p w14:paraId="15963B6D"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Funcional</w:t>
            </w:r>
          </w:p>
        </w:tc>
        <w:tc>
          <w:tcPr>
            <w:tcW w:w="1645" w:type="dxa"/>
            <w:hideMark/>
          </w:tcPr>
          <w:p w14:paraId="3F727E85"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Aprobada</w:t>
            </w:r>
          </w:p>
        </w:tc>
        <w:tc>
          <w:tcPr>
            <w:tcW w:w="3032" w:type="dxa"/>
            <w:hideMark/>
          </w:tcPr>
          <w:p w14:paraId="266C7774"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Sin inconsistencias encontradas.</w:t>
            </w:r>
          </w:p>
        </w:tc>
      </w:tr>
      <w:tr w:rsidR="00B67ED2" w:rsidRPr="00B67ED2" w14:paraId="1B6C653F" w14:textId="77777777" w:rsidTr="00B67ED2">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176" w:type="dxa"/>
            <w:hideMark/>
          </w:tcPr>
          <w:p w14:paraId="78845D68"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API Clientes</w:t>
            </w:r>
          </w:p>
        </w:tc>
        <w:tc>
          <w:tcPr>
            <w:tcW w:w="1760" w:type="dxa"/>
            <w:hideMark/>
          </w:tcPr>
          <w:p w14:paraId="090054F2"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Seguridad</w:t>
            </w:r>
          </w:p>
        </w:tc>
        <w:tc>
          <w:tcPr>
            <w:tcW w:w="1645" w:type="dxa"/>
            <w:hideMark/>
          </w:tcPr>
          <w:p w14:paraId="6CC78C9F"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aprobada</w:t>
            </w:r>
          </w:p>
        </w:tc>
        <w:tc>
          <w:tcPr>
            <w:tcW w:w="3032" w:type="dxa"/>
            <w:hideMark/>
          </w:tcPr>
          <w:p w14:paraId="3E6A9F41"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existe Rate Limiting.</w:t>
            </w:r>
          </w:p>
        </w:tc>
      </w:tr>
      <w:tr w:rsidR="00B67ED2" w:rsidRPr="00B67ED2" w14:paraId="7B7684EB" w14:textId="77777777" w:rsidTr="00B67ED2">
        <w:trPr>
          <w:trHeight w:val="864"/>
          <w:jc w:val="center"/>
        </w:trPr>
        <w:tc>
          <w:tcPr>
            <w:cnfStyle w:val="001000000000" w:firstRow="0" w:lastRow="0" w:firstColumn="1" w:lastColumn="0" w:oddVBand="0" w:evenVBand="0" w:oddHBand="0" w:evenHBand="0" w:firstRowFirstColumn="0" w:firstRowLastColumn="0" w:lastRowFirstColumn="0" w:lastRowLastColumn="0"/>
            <w:tcW w:w="2176" w:type="dxa"/>
            <w:hideMark/>
          </w:tcPr>
          <w:p w14:paraId="2874D331"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t>Integración ERP</w:t>
            </w:r>
          </w:p>
        </w:tc>
        <w:tc>
          <w:tcPr>
            <w:tcW w:w="1760" w:type="dxa"/>
            <w:hideMark/>
          </w:tcPr>
          <w:p w14:paraId="24D6C636"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Integración</w:t>
            </w:r>
          </w:p>
        </w:tc>
        <w:tc>
          <w:tcPr>
            <w:tcW w:w="1645" w:type="dxa"/>
            <w:hideMark/>
          </w:tcPr>
          <w:p w14:paraId="5E7EBD10"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Aprobada</w:t>
            </w:r>
          </w:p>
        </w:tc>
        <w:tc>
          <w:tcPr>
            <w:tcW w:w="3032" w:type="dxa"/>
            <w:hideMark/>
          </w:tcPr>
          <w:p w14:paraId="3F27F889"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Comunicación estable.</w:t>
            </w:r>
          </w:p>
        </w:tc>
      </w:tr>
      <w:tr w:rsidR="00B67ED2" w:rsidRPr="00B67ED2" w14:paraId="26FEE181" w14:textId="77777777" w:rsidTr="00B67ED2">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176" w:type="dxa"/>
            <w:hideMark/>
          </w:tcPr>
          <w:p w14:paraId="0CD633D2" w14:textId="77777777" w:rsidR="00B67ED2" w:rsidRPr="00B67ED2" w:rsidRDefault="00B67ED2" w:rsidP="00B67ED2">
            <w:pPr>
              <w:spacing w:line="240" w:lineRule="auto"/>
              <w:ind w:firstLine="0"/>
              <w:rPr>
                <w:rFonts w:ascii="Aptos Narrow" w:eastAsia="Times New Roman" w:hAnsi="Aptos Narrow" w:cs="Times New Roman"/>
                <w:b w:val="0"/>
                <w:bCs w:val="0"/>
                <w:color w:val="000000"/>
                <w:sz w:val="22"/>
                <w:lang w:eastAsia="es-CO"/>
              </w:rPr>
            </w:pPr>
            <w:r w:rsidRPr="00B67ED2">
              <w:rPr>
                <w:rFonts w:ascii="Aptos Narrow" w:eastAsia="Times New Roman" w:hAnsi="Aptos Narrow" w:cs="Times New Roman"/>
                <w:b w:val="0"/>
                <w:bCs w:val="0"/>
                <w:color w:val="000000"/>
                <w:sz w:val="22"/>
                <w:lang w:eastAsia="es-CO"/>
              </w:rPr>
              <w:lastRenderedPageBreak/>
              <w:t>Registro de Auditoría</w:t>
            </w:r>
          </w:p>
        </w:tc>
        <w:tc>
          <w:tcPr>
            <w:tcW w:w="1760" w:type="dxa"/>
            <w:hideMark/>
          </w:tcPr>
          <w:p w14:paraId="108EA9ED"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Seguridad</w:t>
            </w:r>
          </w:p>
        </w:tc>
        <w:tc>
          <w:tcPr>
            <w:tcW w:w="1645" w:type="dxa"/>
            <w:hideMark/>
          </w:tcPr>
          <w:p w14:paraId="4C19AA23"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Aprobada con observaciones</w:t>
            </w:r>
          </w:p>
        </w:tc>
        <w:tc>
          <w:tcPr>
            <w:tcW w:w="3032" w:type="dxa"/>
            <w:hideMark/>
          </w:tcPr>
          <w:p w14:paraId="0FA0CDAB" w14:textId="77777777" w:rsidR="00B67ED2" w:rsidRPr="00B67ED2" w:rsidRDefault="00B67ED2" w:rsidP="00B67ED2">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Los logs contienen datos sensibles.</w:t>
            </w:r>
          </w:p>
        </w:tc>
      </w:tr>
      <w:tr w:rsidR="00B67ED2" w:rsidRPr="00B67ED2" w14:paraId="65F0A58B" w14:textId="77777777" w:rsidTr="00B67ED2">
        <w:trPr>
          <w:trHeight w:val="576"/>
          <w:jc w:val="center"/>
        </w:trPr>
        <w:tc>
          <w:tcPr>
            <w:cnfStyle w:val="001000000000" w:firstRow="0" w:lastRow="0" w:firstColumn="1" w:lastColumn="0" w:oddVBand="0" w:evenVBand="0" w:oddHBand="0" w:evenHBand="0" w:firstRowFirstColumn="0" w:firstRowLastColumn="0" w:lastRowFirstColumn="0" w:lastRowLastColumn="0"/>
            <w:tcW w:w="2176" w:type="dxa"/>
            <w:hideMark/>
          </w:tcPr>
          <w:p w14:paraId="1B1DD72D" w14:textId="77777777" w:rsidR="00B67ED2" w:rsidRPr="00B67ED2" w:rsidRDefault="00B67ED2" w:rsidP="00B67ED2">
            <w:pPr>
              <w:spacing w:line="240" w:lineRule="auto"/>
              <w:ind w:firstLine="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Rendimiento</w:t>
            </w:r>
          </w:p>
        </w:tc>
        <w:tc>
          <w:tcPr>
            <w:tcW w:w="1760" w:type="dxa"/>
            <w:hideMark/>
          </w:tcPr>
          <w:p w14:paraId="62D48D7F"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Carga</w:t>
            </w:r>
          </w:p>
        </w:tc>
        <w:tc>
          <w:tcPr>
            <w:tcW w:w="1645" w:type="dxa"/>
            <w:hideMark/>
          </w:tcPr>
          <w:p w14:paraId="0F452B2A"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ejecutada completamente</w:t>
            </w:r>
          </w:p>
        </w:tc>
        <w:tc>
          <w:tcPr>
            <w:tcW w:w="3032" w:type="dxa"/>
            <w:hideMark/>
          </w:tcPr>
          <w:p w14:paraId="6B959E8E" w14:textId="77777777" w:rsidR="00B67ED2" w:rsidRPr="00B67ED2" w:rsidRDefault="00B67ED2" w:rsidP="00B67ED2">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67ED2">
              <w:rPr>
                <w:rFonts w:ascii="Aptos Narrow" w:eastAsia="Times New Roman" w:hAnsi="Aptos Narrow" w:cs="Times New Roman"/>
                <w:color w:val="000000"/>
                <w:sz w:val="22"/>
                <w:lang w:eastAsia="es-CO"/>
              </w:rPr>
              <w:t>No se alcanzó la carga máxima planificada.</w:t>
            </w:r>
          </w:p>
        </w:tc>
      </w:tr>
    </w:tbl>
    <w:p w14:paraId="62BA6F3F" w14:textId="77777777" w:rsidR="00B67ED2" w:rsidRPr="00B67ED2" w:rsidRDefault="00B67ED2" w:rsidP="00B67ED2"/>
    <w:p w14:paraId="305B0F8C" w14:textId="298AF919" w:rsidR="00B82025" w:rsidRPr="00B82025" w:rsidRDefault="00000000" w:rsidP="00B82025">
      <w:pPr>
        <w:pStyle w:val="Ttulo2"/>
        <w:numPr>
          <w:ilvl w:val="0"/>
          <w:numId w:val="10"/>
        </w:numPr>
      </w:pPr>
      <w:r w:rsidRPr="00D109C5">
        <w:t>Hallazgos de seguridad</w:t>
      </w:r>
    </w:p>
    <w:tbl>
      <w:tblPr>
        <w:tblStyle w:val="Tablaconcuadrcula4-nfasis1"/>
        <w:tblW w:w="9747" w:type="dxa"/>
        <w:tblLook w:val="04A0" w:firstRow="1" w:lastRow="0" w:firstColumn="1" w:lastColumn="0" w:noHBand="0" w:noVBand="1"/>
      </w:tblPr>
      <w:tblGrid>
        <w:gridCol w:w="511"/>
        <w:gridCol w:w="2154"/>
        <w:gridCol w:w="1779"/>
        <w:gridCol w:w="1949"/>
        <w:gridCol w:w="1128"/>
        <w:gridCol w:w="2226"/>
      </w:tblGrid>
      <w:tr w:rsidR="00FA3508" w:rsidRPr="00FA3508" w14:paraId="2A3FF79C" w14:textId="77777777" w:rsidTr="00FA350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1E3CCCAE" w14:textId="77777777" w:rsidR="00FA3508" w:rsidRPr="00FA3508" w:rsidRDefault="00FA3508" w:rsidP="00FA3508">
            <w:pPr>
              <w:spacing w:line="240" w:lineRule="auto"/>
              <w:ind w:firstLine="0"/>
              <w:jc w:val="center"/>
              <w:rPr>
                <w:rFonts w:ascii="Aptos Narrow" w:eastAsia="Times New Roman" w:hAnsi="Aptos Narrow" w:cs="Times New Roman"/>
                <w:color w:val="FFFFFF"/>
                <w:sz w:val="22"/>
                <w:lang w:eastAsia="es-CO"/>
              </w:rPr>
            </w:pPr>
            <w:r w:rsidRPr="00FA3508">
              <w:rPr>
                <w:rFonts w:ascii="Aptos Narrow" w:eastAsia="Times New Roman" w:hAnsi="Aptos Narrow" w:cs="Times New Roman"/>
                <w:color w:val="FFFFFF"/>
                <w:sz w:val="22"/>
                <w:lang w:eastAsia="es-CO"/>
              </w:rPr>
              <w:t>N.º</w:t>
            </w:r>
          </w:p>
        </w:tc>
        <w:tc>
          <w:tcPr>
            <w:tcW w:w="0" w:type="auto"/>
            <w:hideMark/>
          </w:tcPr>
          <w:p w14:paraId="1D84E6F6" w14:textId="77777777" w:rsidR="00FA3508" w:rsidRPr="00FA3508" w:rsidRDefault="00FA3508" w:rsidP="00FA350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FA3508">
              <w:rPr>
                <w:rFonts w:ascii="Aptos Narrow" w:eastAsia="Times New Roman" w:hAnsi="Aptos Narrow" w:cs="Times New Roman"/>
                <w:color w:val="FFFFFF"/>
                <w:sz w:val="22"/>
                <w:lang w:eastAsia="es-CO"/>
              </w:rPr>
              <w:t>Hallazgo</w:t>
            </w:r>
          </w:p>
        </w:tc>
        <w:tc>
          <w:tcPr>
            <w:tcW w:w="0" w:type="auto"/>
            <w:hideMark/>
          </w:tcPr>
          <w:p w14:paraId="0E9D243E" w14:textId="77777777" w:rsidR="00FA3508" w:rsidRPr="00FA3508" w:rsidRDefault="00FA3508" w:rsidP="00FA350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FA3508">
              <w:rPr>
                <w:rFonts w:ascii="Aptos Narrow" w:eastAsia="Times New Roman" w:hAnsi="Aptos Narrow" w:cs="Times New Roman"/>
                <w:color w:val="FFFFFF"/>
                <w:sz w:val="22"/>
                <w:lang w:eastAsia="es-CO"/>
              </w:rPr>
              <w:t>Criterio incumplido</w:t>
            </w:r>
          </w:p>
        </w:tc>
        <w:tc>
          <w:tcPr>
            <w:tcW w:w="0" w:type="auto"/>
            <w:hideMark/>
          </w:tcPr>
          <w:p w14:paraId="3D840CD4" w14:textId="77777777" w:rsidR="00FA3508" w:rsidRPr="00FA3508" w:rsidRDefault="00FA3508" w:rsidP="00FA350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FA3508">
              <w:rPr>
                <w:rFonts w:ascii="Aptos Narrow" w:eastAsia="Times New Roman" w:hAnsi="Aptos Narrow" w:cs="Times New Roman"/>
                <w:color w:val="FFFFFF"/>
                <w:sz w:val="22"/>
                <w:lang w:eastAsia="es-CO"/>
              </w:rPr>
              <w:t>Evidencia</w:t>
            </w:r>
          </w:p>
        </w:tc>
        <w:tc>
          <w:tcPr>
            <w:tcW w:w="0" w:type="auto"/>
            <w:hideMark/>
          </w:tcPr>
          <w:p w14:paraId="0DED0499" w14:textId="77777777" w:rsidR="00FA3508" w:rsidRPr="00FA3508" w:rsidRDefault="00FA3508" w:rsidP="00FA350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FA3508">
              <w:rPr>
                <w:rFonts w:ascii="Aptos Narrow" w:eastAsia="Times New Roman" w:hAnsi="Aptos Narrow" w:cs="Times New Roman"/>
                <w:color w:val="FFFFFF"/>
                <w:sz w:val="22"/>
                <w:lang w:eastAsia="es-CO"/>
              </w:rPr>
              <w:t>Severidad</w:t>
            </w:r>
          </w:p>
        </w:tc>
        <w:tc>
          <w:tcPr>
            <w:tcW w:w="2226" w:type="dxa"/>
            <w:hideMark/>
          </w:tcPr>
          <w:p w14:paraId="58D6246B" w14:textId="77777777" w:rsidR="00FA3508" w:rsidRPr="00FA3508" w:rsidRDefault="00FA3508" w:rsidP="00FA3508">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FA3508">
              <w:rPr>
                <w:rFonts w:ascii="Aptos Narrow" w:eastAsia="Times New Roman" w:hAnsi="Aptos Narrow" w:cs="Times New Roman"/>
                <w:color w:val="FFFFFF"/>
                <w:sz w:val="22"/>
                <w:lang w:eastAsia="es-CO"/>
              </w:rPr>
              <w:t>Recomendación</w:t>
            </w:r>
          </w:p>
        </w:tc>
      </w:tr>
      <w:tr w:rsidR="00FA3508" w:rsidRPr="00FA3508" w14:paraId="1AB166A8" w14:textId="77777777" w:rsidTr="00FA3508">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0" w:type="auto"/>
            <w:hideMark/>
          </w:tcPr>
          <w:p w14:paraId="730AF43C" w14:textId="77777777" w:rsidR="00FA3508" w:rsidRPr="00FA3508" w:rsidRDefault="00FA3508" w:rsidP="00FA3508">
            <w:pPr>
              <w:spacing w:line="240" w:lineRule="auto"/>
              <w:ind w:firstLine="0"/>
              <w:jc w:val="center"/>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1</w:t>
            </w:r>
          </w:p>
        </w:tc>
        <w:tc>
          <w:tcPr>
            <w:tcW w:w="0" w:type="auto"/>
            <w:hideMark/>
          </w:tcPr>
          <w:p w14:paraId="06489677"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Se identificó que es posible acceder a información de inventarios modificando el identificador (ID) en la URL, debido a que la autorización solo se valida en la interfaz de usuario.</w:t>
            </w:r>
          </w:p>
        </w:tc>
        <w:tc>
          <w:tcPr>
            <w:tcW w:w="0" w:type="auto"/>
            <w:hideMark/>
          </w:tcPr>
          <w:p w14:paraId="29C0FFAA"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Seguridad – Control de acceso y autorización (ISO/IEC 25010).</w:t>
            </w:r>
          </w:p>
        </w:tc>
        <w:tc>
          <w:tcPr>
            <w:tcW w:w="0" w:type="auto"/>
            <w:hideMark/>
          </w:tcPr>
          <w:p w14:paraId="6C1CEB94"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Durante las pruebas de seguridad se comprobó que un usuario podía consultar información sin la validación adecuada de permisos en el servidor.</w:t>
            </w:r>
          </w:p>
        </w:tc>
        <w:tc>
          <w:tcPr>
            <w:tcW w:w="0" w:type="auto"/>
            <w:hideMark/>
          </w:tcPr>
          <w:p w14:paraId="2C869044" w14:textId="77777777" w:rsidR="00FA3508" w:rsidRPr="00FA3508" w:rsidRDefault="00FA3508" w:rsidP="00FA350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lang w:eastAsia="es-CO"/>
              </w:rPr>
            </w:pPr>
            <w:r w:rsidRPr="00FA3508">
              <w:rPr>
                <w:rFonts w:ascii="Aptos Narrow" w:eastAsia="Times New Roman" w:hAnsi="Aptos Narrow" w:cs="Times New Roman"/>
                <w:b/>
                <w:bCs/>
                <w:color w:val="000000"/>
                <w:sz w:val="22"/>
                <w:lang w:eastAsia="es-CO"/>
              </w:rPr>
              <w:t>Alta</w:t>
            </w:r>
          </w:p>
        </w:tc>
        <w:tc>
          <w:tcPr>
            <w:tcW w:w="2226" w:type="dxa"/>
            <w:hideMark/>
          </w:tcPr>
          <w:p w14:paraId="41595227"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Implementar validaciones de autorización en el backend y aplicar controles de acceso basados en roles (RBAC) para todas las solicitudes.</w:t>
            </w:r>
          </w:p>
        </w:tc>
      </w:tr>
      <w:tr w:rsidR="00FA3508" w:rsidRPr="00FA3508" w14:paraId="1250747D" w14:textId="77777777" w:rsidTr="00FA3508">
        <w:trPr>
          <w:trHeight w:val="864"/>
        </w:trPr>
        <w:tc>
          <w:tcPr>
            <w:cnfStyle w:val="001000000000" w:firstRow="0" w:lastRow="0" w:firstColumn="1" w:lastColumn="0" w:oddVBand="0" w:evenVBand="0" w:oddHBand="0" w:evenHBand="0" w:firstRowFirstColumn="0" w:firstRowLastColumn="0" w:lastRowFirstColumn="0" w:lastRowLastColumn="0"/>
            <w:tcW w:w="0" w:type="auto"/>
            <w:hideMark/>
          </w:tcPr>
          <w:p w14:paraId="22BBEF42" w14:textId="77777777" w:rsidR="00FA3508" w:rsidRPr="00FA3508" w:rsidRDefault="00FA3508" w:rsidP="00FA3508">
            <w:pPr>
              <w:spacing w:line="240" w:lineRule="auto"/>
              <w:ind w:firstLine="0"/>
              <w:jc w:val="center"/>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2</w:t>
            </w:r>
          </w:p>
        </w:tc>
        <w:tc>
          <w:tcPr>
            <w:tcW w:w="0" w:type="auto"/>
            <w:hideMark/>
          </w:tcPr>
          <w:p w14:paraId="1ED6819C"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Las contraseñas de los usuarios no cuentan con una política de caducidad o renovación periódica.</w:t>
            </w:r>
          </w:p>
        </w:tc>
        <w:tc>
          <w:tcPr>
            <w:tcW w:w="0" w:type="auto"/>
            <w:hideMark/>
          </w:tcPr>
          <w:p w14:paraId="2636EDDA"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Seguridad – Gestión de credenciales y políticas de autenticación.</w:t>
            </w:r>
          </w:p>
        </w:tc>
        <w:tc>
          <w:tcPr>
            <w:tcW w:w="0" w:type="auto"/>
            <w:hideMark/>
          </w:tcPr>
          <w:p w14:paraId="244F962B"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Se verificó que el sistema permite el uso indefinido de las mismas credenciales sin exigir cambios periódicos.</w:t>
            </w:r>
          </w:p>
        </w:tc>
        <w:tc>
          <w:tcPr>
            <w:tcW w:w="0" w:type="auto"/>
            <w:hideMark/>
          </w:tcPr>
          <w:p w14:paraId="1C40BE86" w14:textId="77777777" w:rsidR="00FA3508" w:rsidRPr="00FA3508" w:rsidRDefault="00FA3508" w:rsidP="00FA350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lang w:eastAsia="es-CO"/>
              </w:rPr>
            </w:pPr>
            <w:r w:rsidRPr="00FA3508">
              <w:rPr>
                <w:rFonts w:ascii="Aptos Narrow" w:eastAsia="Times New Roman" w:hAnsi="Aptos Narrow" w:cs="Times New Roman"/>
                <w:b/>
                <w:bCs/>
                <w:color w:val="000000"/>
                <w:sz w:val="22"/>
                <w:lang w:eastAsia="es-CO"/>
              </w:rPr>
              <w:t>Alta</w:t>
            </w:r>
          </w:p>
        </w:tc>
        <w:tc>
          <w:tcPr>
            <w:tcW w:w="2226" w:type="dxa"/>
            <w:hideMark/>
          </w:tcPr>
          <w:p w14:paraId="7AD9D86B"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Definir una política de expiración de contraseñas, exigir contraseñas robustas y considerar mecanismos adicionales como autenticación multifactor.</w:t>
            </w:r>
          </w:p>
        </w:tc>
      </w:tr>
      <w:tr w:rsidR="00FA3508" w:rsidRPr="00FA3508" w14:paraId="02F7363F" w14:textId="77777777" w:rsidTr="00FA350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14:paraId="33919D60" w14:textId="77777777" w:rsidR="00FA3508" w:rsidRPr="00FA3508" w:rsidRDefault="00FA3508" w:rsidP="00FA3508">
            <w:pPr>
              <w:spacing w:line="240" w:lineRule="auto"/>
              <w:ind w:firstLine="0"/>
              <w:jc w:val="center"/>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3</w:t>
            </w:r>
          </w:p>
        </w:tc>
        <w:tc>
          <w:tcPr>
            <w:tcW w:w="0" w:type="auto"/>
            <w:hideMark/>
          </w:tcPr>
          <w:p w14:paraId="744F4E07"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La API para clientes no posee un mecanismo de limitación de solicitudes (Rate Limiting), permitiendo un número ilimitado de peticiones.</w:t>
            </w:r>
          </w:p>
        </w:tc>
        <w:tc>
          <w:tcPr>
            <w:tcW w:w="0" w:type="auto"/>
            <w:hideMark/>
          </w:tcPr>
          <w:p w14:paraId="217160CD"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Seguridad y disponibilidad del servicio.</w:t>
            </w:r>
          </w:p>
        </w:tc>
        <w:tc>
          <w:tcPr>
            <w:tcW w:w="0" w:type="auto"/>
            <w:hideMark/>
          </w:tcPr>
          <w:p w14:paraId="159B4E80"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Las pruebas de integración evidenciaron que la API acepta solicitudes consecutivas sin restricciones ni mecanismos de protección.</w:t>
            </w:r>
          </w:p>
        </w:tc>
        <w:tc>
          <w:tcPr>
            <w:tcW w:w="0" w:type="auto"/>
            <w:hideMark/>
          </w:tcPr>
          <w:p w14:paraId="021F368E" w14:textId="77777777" w:rsidR="00FA3508" w:rsidRPr="00FA3508" w:rsidRDefault="00FA3508" w:rsidP="00FA350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lang w:eastAsia="es-CO"/>
              </w:rPr>
            </w:pPr>
            <w:r w:rsidRPr="00FA3508">
              <w:rPr>
                <w:rFonts w:ascii="Aptos Narrow" w:eastAsia="Times New Roman" w:hAnsi="Aptos Narrow" w:cs="Times New Roman"/>
                <w:b/>
                <w:bCs/>
                <w:color w:val="000000"/>
                <w:sz w:val="22"/>
                <w:lang w:eastAsia="es-CO"/>
              </w:rPr>
              <w:t>Alta</w:t>
            </w:r>
          </w:p>
        </w:tc>
        <w:tc>
          <w:tcPr>
            <w:tcW w:w="2226" w:type="dxa"/>
            <w:hideMark/>
          </w:tcPr>
          <w:p w14:paraId="027CA5F4"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Implementar Rate Limiting, monitoreo de tráfico y protección contra ataques de fuerza bruta o denegación de servicio.</w:t>
            </w:r>
          </w:p>
        </w:tc>
      </w:tr>
      <w:tr w:rsidR="00FA3508" w:rsidRPr="00FA3508" w14:paraId="36B9B7FF" w14:textId="77777777" w:rsidTr="00FA3508">
        <w:trPr>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14:paraId="60E8C6A1" w14:textId="77777777" w:rsidR="00FA3508" w:rsidRPr="00FA3508" w:rsidRDefault="00FA3508" w:rsidP="00FA3508">
            <w:pPr>
              <w:spacing w:line="240" w:lineRule="auto"/>
              <w:ind w:firstLine="0"/>
              <w:jc w:val="center"/>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4</w:t>
            </w:r>
          </w:p>
        </w:tc>
        <w:tc>
          <w:tcPr>
            <w:tcW w:w="0" w:type="auto"/>
            <w:hideMark/>
          </w:tcPr>
          <w:p w14:paraId="5D18E618"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Los registros de auditoría almacenan información sensible de los usuarios sin mecanismos de anonimización o enmascaramiento.</w:t>
            </w:r>
          </w:p>
        </w:tc>
        <w:tc>
          <w:tcPr>
            <w:tcW w:w="0" w:type="auto"/>
            <w:hideMark/>
          </w:tcPr>
          <w:p w14:paraId="1F401504"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Seguridad – Protección de datos y confidencialidad de la información.</w:t>
            </w:r>
          </w:p>
        </w:tc>
        <w:tc>
          <w:tcPr>
            <w:tcW w:w="0" w:type="auto"/>
            <w:hideMark/>
          </w:tcPr>
          <w:p w14:paraId="7872FC50"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Durante la revisión de los logs se observaron datos personales visibles que no deberían registrarse en texto plano.</w:t>
            </w:r>
          </w:p>
        </w:tc>
        <w:tc>
          <w:tcPr>
            <w:tcW w:w="0" w:type="auto"/>
            <w:hideMark/>
          </w:tcPr>
          <w:p w14:paraId="6E467C4D" w14:textId="77777777" w:rsidR="00FA3508" w:rsidRPr="00FA3508" w:rsidRDefault="00FA3508" w:rsidP="00FA3508">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sz w:val="22"/>
                <w:lang w:eastAsia="es-CO"/>
              </w:rPr>
            </w:pPr>
            <w:r w:rsidRPr="00FA3508">
              <w:rPr>
                <w:rFonts w:ascii="Aptos Narrow" w:eastAsia="Times New Roman" w:hAnsi="Aptos Narrow" w:cs="Times New Roman"/>
                <w:b/>
                <w:bCs/>
                <w:color w:val="000000"/>
                <w:sz w:val="22"/>
                <w:lang w:eastAsia="es-CO"/>
              </w:rPr>
              <w:t>Media</w:t>
            </w:r>
          </w:p>
        </w:tc>
        <w:tc>
          <w:tcPr>
            <w:tcW w:w="2226" w:type="dxa"/>
            <w:hideMark/>
          </w:tcPr>
          <w:p w14:paraId="211B7DE7" w14:textId="77777777" w:rsidR="00FA3508" w:rsidRPr="00FA3508" w:rsidRDefault="00FA3508" w:rsidP="00FA3508">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 xml:space="preserve">Aplicar técnicas de enmascaramiento o anonimización de datos sensibles y limitar la información registrada a la estrictamente </w:t>
            </w:r>
            <w:r w:rsidRPr="00FA3508">
              <w:rPr>
                <w:rFonts w:ascii="Aptos Narrow" w:eastAsia="Times New Roman" w:hAnsi="Aptos Narrow" w:cs="Times New Roman"/>
                <w:color w:val="000000"/>
                <w:sz w:val="22"/>
                <w:lang w:eastAsia="es-CO"/>
              </w:rPr>
              <w:lastRenderedPageBreak/>
              <w:t>necesaria para auditoría.</w:t>
            </w:r>
          </w:p>
        </w:tc>
      </w:tr>
      <w:tr w:rsidR="00FA3508" w:rsidRPr="00FA3508" w14:paraId="13826F0C" w14:textId="77777777" w:rsidTr="00FA3508">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0" w:type="auto"/>
            <w:hideMark/>
          </w:tcPr>
          <w:p w14:paraId="0DD48A81" w14:textId="77777777" w:rsidR="00FA3508" w:rsidRPr="00FA3508" w:rsidRDefault="00FA3508" w:rsidP="00FA3508">
            <w:pPr>
              <w:spacing w:line="240" w:lineRule="auto"/>
              <w:ind w:firstLine="0"/>
              <w:jc w:val="center"/>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lastRenderedPageBreak/>
              <w:t>5</w:t>
            </w:r>
          </w:p>
        </w:tc>
        <w:tc>
          <w:tcPr>
            <w:tcW w:w="0" w:type="auto"/>
            <w:hideMark/>
          </w:tcPr>
          <w:p w14:paraId="2DD23AAD"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Se detectaron cambios implementados en el sistema sin evidencia formal de revisión o aprobación antes de su despliegue.</w:t>
            </w:r>
          </w:p>
        </w:tc>
        <w:tc>
          <w:tcPr>
            <w:tcW w:w="0" w:type="auto"/>
            <w:hideMark/>
          </w:tcPr>
          <w:p w14:paraId="7521C115"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Gestión de cambios y trazabilidad del desarrollo.</w:t>
            </w:r>
          </w:p>
        </w:tc>
        <w:tc>
          <w:tcPr>
            <w:tcW w:w="0" w:type="auto"/>
            <w:hideMark/>
          </w:tcPr>
          <w:p w14:paraId="2AF93259"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La revisión del historial de cambios mostró registros desplegados sin documentación que evidenciara el proceso de aprobación correspondiente.</w:t>
            </w:r>
          </w:p>
        </w:tc>
        <w:tc>
          <w:tcPr>
            <w:tcW w:w="0" w:type="auto"/>
            <w:hideMark/>
          </w:tcPr>
          <w:p w14:paraId="350D5394" w14:textId="77777777" w:rsidR="00FA3508" w:rsidRPr="00FA3508" w:rsidRDefault="00FA3508" w:rsidP="00FA3508">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sz w:val="22"/>
                <w:lang w:eastAsia="es-CO"/>
              </w:rPr>
            </w:pPr>
            <w:r w:rsidRPr="00FA3508">
              <w:rPr>
                <w:rFonts w:ascii="Aptos Narrow" w:eastAsia="Times New Roman" w:hAnsi="Aptos Narrow" w:cs="Times New Roman"/>
                <w:b/>
                <w:bCs/>
                <w:color w:val="000000"/>
                <w:sz w:val="22"/>
                <w:lang w:eastAsia="es-CO"/>
              </w:rPr>
              <w:t>Media</w:t>
            </w:r>
          </w:p>
        </w:tc>
        <w:tc>
          <w:tcPr>
            <w:tcW w:w="2226" w:type="dxa"/>
            <w:hideMark/>
          </w:tcPr>
          <w:p w14:paraId="5B4C2709" w14:textId="77777777" w:rsidR="00FA3508" w:rsidRPr="00FA3508" w:rsidRDefault="00FA3508" w:rsidP="00FA3508">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FA3508">
              <w:rPr>
                <w:rFonts w:ascii="Aptos Narrow" w:eastAsia="Times New Roman" w:hAnsi="Aptos Narrow" w:cs="Times New Roman"/>
                <w:color w:val="000000"/>
                <w:sz w:val="22"/>
                <w:lang w:eastAsia="es-CO"/>
              </w:rPr>
              <w:t>Fortalecer el procedimiento de gestión de cambios mediante flujos de aprobación documentados y controles de trazabilidad antes de cada liberación.</w:t>
            </w:r>
          </w:p>
        </w:tc>
      </w:tr>
    </w:tbl>
    <w:p w14:paraId="1BDF1A46" w14:textId="77777777" w:rsidR="003E717A" w:rsidRPr="00D109C5" w:rsidRDefault="003E717A" w:rsidP="00FA3508">
      <w:pPr>
        <w:ind w:firstLine="0"/>
      </w:pPr>
    </w:p>
    <w:p w14:paraId="5E47B207" w14:textId="63C25C49" w:rsidR="00B82025" w:rsidRPr="00B82025" w:rsidRDefault="00000000" w:rsidP="00B82025">
      <w:pPr>
        <w:pStyle w:val="Ttulo2"/>
        <w:numPr>
          <w:ilvl w:val="0"/>
          <w:numId w:val="10"/>
        </w:numPr>
      </w:pPr>
      <w:r w:rsidRPr="00D109C5">
        <w:t>Matriz de verificación y validación</w:t>
      </w:r>
    </w:p>
    <w:tbl>
      <w:tblPr>
        <w:tblStyle w:val="Tablaconcuadrcula4-nfasis1"/>
        <w:tblW w:w="0" w:type="auto"/>
        <w:jc w:val="center"/>
        <w:tblLook w:val="04A0" w:firstRow="1" w:lastRow="0" w:firstColumn="1" w:lastColumn="0" w:noHBand="0" w:noVBand="1"/>
      </w:tblPr>
      <w:tblGrid>
        <w:gridCol w:w="675"/>
        <w:gridCol w:w="1476"/>
        <w:gridCol w:w="1258"/>
        <w:gridCol w:w="1445"/>
        <w:gridCol w:w="1538"/>
        <w:gridCol w:w="1698"/>
        <w:gridCol w:w="1486"/>
      </w:tblGrid>
      <w:tr w:rsidR="003525DD" w:rsidRPr="003525DD" w14:paraId="5284915C" w14:textId="77777777" w:rsidTr="003525DD">
        <w:trPr>
          <w:cnfStyle w:val="100000000000" w:firstRow="1" w:lastRow="0" w:firstColumn="0" w:lastColumn="0" w:oddVBand="0" w:evenVBand="0" w:oddHBand="0" w:evenHBand="0" w:firstRowFirstColumn="0" w:firstRowLastColumn="0" w:lastRowFirstColumn="0" w:lastRowLastColumn="0"/>
          <w:trHeight w:val="1152"/>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6B4155BB" w14:textId="77777777" w:rsidR="003525DD" w:rsidRPr="003525DD" w:rsidRDefault="003525DD" w:rsidP="003525DD">
            <w:pPr>
              <w:spacing w:line="240" w:lineRule="auto"/>
              <w:ind w:firstLine="0"/>
              <w:jc w:val="center"/>
              <w:rPr>
                <w:rFonts w:ascii="Aptos Narrow" w:eastAsia="Times New Roman" w:hAnsi="Aptos Narrow" w:cs="Times New Roman"/>
                <w:color w:val="FFFFFF"/>
                <w:sz w:val="22"/>
                <w:lang w:eastAsia="es-CO"/>
              </w:rPr>
            </w:pPr>
            <w:r w:rsidRPr="003525DD">
              <w:rPr>
                <w:rFonts w:ascii="Aptos Narrow" w:eastAsia="Times New Roman" w:hAnsi="Aptos Narrow" w:cs="Times New Roman"/>
                <w:color w:val="FFFFFF"/>
                <w:sz w:val="22"/>
                <w:lang w:eastAsia="es-CO"/>
              </w:rPr>
              <w:t>ID</w:t>
            </w:r>
          </w:p>
        </w:tc>
        <w:tc>
          <w:tcPr>
            <w:tcW w:w="1386" w:type="dxa"/>
            <w:hideMark/>
          </w:tcPr>
          <w:p w14:paraId="4482CB56" w14:textId="77777777" w:rsidR="003525DD" w:rsidRPr="003525DD" w:rsidRDefault="003525DD" w:rsidP="003525D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3525DD">
              <w:rPr>
                <w:rFonts w:ascii="Aptos Narrow" w:eastAsia="Times New Roman" w:hAnsi="Aptos Narrow" w:cs="Times New Roman"/>
                <w:color w:val="FFFFFF"/>
                <w:sz w:val="22"/>
                <w:lang w:eastAsia="es-CO"/>
              </w:rPr>
              <w:t>Requisito / funcionalidad relacionada</w:t>
            </w:r>
          </w:p>
        </w:tc>
        <w:tc>
          <w:tcPr>
            <w:tcW w:w="0" w:type="auto"/>
            <w:hideMark/>
          </w:tcPr>
          <w:p w14:paraId="68BF8B5D" w14:textId="77777777" w:rsidR="003525DD" w:rsidRPr="003525DD" w:rsidRDefault="003525DD" w:rsidP="003525D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3525DD">
              <w:rPr>
                <w:rFonts w:ascii="Aptos Narrow" w:eastAsia="Times New Roman" w:hAnsi="Aptos Narrow" w:cs="Times New Roman"/>
                <w:color w:val="FFFFFF"/>
                <w:sz w:val="22"/>
                <w:lang w:eastAsia="es-CO"/>
              </w:rPr>
              <w:t>Tipo (V/V)</w:t>
            </w:r>
          </w:p>
        </w:tc>
        <w:tc>
          <w:tcPr>
            <w:tcW w:w="0" w:type="auto"/>
            <w:hideMark/>
          </w:tcPr>
          <w:p w14:paraId="175268EC" w14:textId="77777777" w:rsidR="003525DD" w:rsidRPr="003525DD" w:rsidRDefault="003525DD" w:rsidP="003525D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3525DD">
              <w:rPr>
                <w:rFonts w:ascii="Aptos Narrow" w:eastAsia="Times New Roman" w:hAnsi="Aptos Narrow" w:cs="Times New Roman"/>
                <w:color w:val="FFFFFF"/>
                <w:sz w:val="22"/>
                <w:lang w:eastAsia="es-CO"/>
              </w:rPr>
              <w:t>Técnica a aplicar</w:t>
            </w:r>
          </w:p>
        </w:tc>
        <w:tc>
          <w:tcPr>
            <w:tcW w:w="0" w:type="auto"/>
            <w:hideMark/>
          </w:tcPr>
          <w:p w14:paraId="4F8FDC0F" w14:textId="77777777" w:rsidR="003525DD" w:rsidRPr="003525DD" w:rsidRDefault="003525DD" w:rsidP="003525D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3525DD">
              <w:rPr>
                <w:rFonts w:ascii="Aptos Narrow" w:eastAsia="Times New Roman" w:hAnsi="Aptos Narrow" w:cs="Times New Roman"/>
                <w:color w:val="FFFFFF"/>
                <w:sz w:val="22"/>
                <w:lang w:eastAsia="es-CO"/>
              </w:rPr>
              <w:t>Responsable</w:t>
            </w:r>
          </w:p>
        </w:tc>
        <w:tc>
          <w:tcPr>
            <w:tcW w:w="0" w:type="auto"/>
            <w:hideMark/>
          </w:tcPr>
          <w:p w14:paraId="5CF9F960" w14:textId="77777777" w:rsidR="003525DD" w:rsidRPr="003525DD" w:rsidRDefault="003525DD" w:rsidP="003525D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3525DD">
              <w:rPr>
                <w:rFonts w:ascii="Aptos Narrow" w:eastAsia="Times New Roman" w:hAnsi="Aptos Narrow" w:cs="Times New Roman"/>
                <w:color w:val="FFFFFF"/>
                <w:sz w:val="22"/>
                <w:lang w:eastAsia="es-CO"/>
              </w:rPr>
              <w:t>Criterio de aceptación</w:t>
            </w:r>
          </w:p>
        </w:tc>
        <w:tc>
          <w:tcPr>
            <w:tcW w:w="0" w:type="auto"/>
            <w:hideMark/>
          </w:tcPr>
          <w:p w14:paraId="7CE0AE1D" w14:textId="77777777" w:rsidR="003525DD" w:rsidRPr="003525DD" w:rsidRDefault="003525DD" w:rsidP="003525D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3525DD">
              <w:rPr>
                <w:rFonts w:ascii="Aptos Narrow" w:eastAsia="Times New Roman" w:hAnsi="Aptos Narrow" w:cs="Times New Roman"/>
                <w:color w:val="FFFFFF"/>
                <w:sz w:val="22"/>
                <w:lang w:eastAsia="es-CO"/>
              </w:rPr>
              <w:t>Evidencia esperada</w:t>
            </w:r>
          </w:p>
        </w:tc>
      </w:tr>
      <w:tr w:rsidR="003525DD" w:rsidRPr="003525DD" w14:paraId="195FC60F" w14:textId="77777777" w:rsidTr="003525DD">
        <w:trPr>
          <w:cnfStyle w:val="000000100000" w:firstRow="0" w:lastRow="0" w:firstColumn="0" w:lastColumn="0" w:oddVBand="0" w:evenVBand="0" w:oddHBand="1" w:evenHBand="0" w:firstRowFirstColumn="0" w:firstRowLastColumn="0" w:lastRowFirstColumn="0" w:lastRowLastColumn="0"/>
          <w:trHeight w:val="1728"/>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42C955F5"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RF-001</w:t>
            </w:r>
          </w:p>
        </w:tc>
        <w:tc>
          <w:tcPr>
            <w:tcW w:w="1386" w:type="dxa"/>
            <w:hideMark/>
          </w:tcPr>
          <w:p w14:paraId="40F3622F"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Autenticación multifactor (MFA)</w:t>
            </w:r>
          </w:p>
        </w:tc>
        <w:tc>
          <w:tcPr>
            <w:tcW w:w="0" w:type="auto"/>
            <w:hideMark/>
          </w:tcPr>
          <w:p w14:paraId="540A782B"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Verificación</w:t>
            </w:r>
          </w:p>
        </w:tc>
        <w:tc>
          <w:tcPr>
            <w:tcW w:w="0" w:type="auto"/>
            <w:hideMark/>
          </w:tcPr>
          <w:p w14:paraId="30B0F452"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Revisión de código e inspección de configuración</w:t>
            </w:r>
          </w:p>
        </w:tc>
        <w:tc>
          <w:tcPr>
            <w:tcW w:w="0" w:type="auto"/>
            <w:hideMark/>
          </w:tcPr>
          <w:p w14:paraId="0F99BA72"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Líder técnico</w:t>
            </w:r>
          </w:p>
        </w:tc>
        <w:tc>
          <w:tcPr>
            <w:tcW w:w="0" w:type="auto"/>
            <w:hideMark/>
          </w:tcPr>
          <w:p w14:paraId="179253ED"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MFA habilitado para administradores y supervisores</w:t>
            </w:r>
          </w:p>
        </w:tc>
        <w:tc>
          <w:tcPr>
            <w:tcW w:w="0" w:type="auto"/>
            <w:hideMark/>
          </w:tcPr>
          <w:p w14:paraId="63AA5A87"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Acta de revisión y configuración exportada</w:t>
            </w:r>
          </w:p>
        </w:tc>
      </w:tr>
      <w:tr w:rsidR="003525DD" w:rsidRPr="003525DD" w14:paraId="29A9A8C8" w14:textId="77777777" w:rsidTr="003525DD">
        <w:trPr>
          <w:trHeight w:val="1728"/>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0A3DFF33"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RF-002</w:t>
            </w:r>
          </w:p>
        </w:tc>
        <w:tc>
          <w:tcPr>
            <w:tcW w:w="1386" w:type="dxa"/>
            <w:hideMark/>
          </w:tcPr>
          <w:p w14:paraId="07740187"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Control de autorización por roles</w:t>
            </w:r>
          </w:p>
        </w:tc>
        <w:tc>
          <w:tcPr>
            <w:tcW w:w="0" w:type="auto"/>
            <w:hideMark/>
          </w:tcPr>
          <w:p w14:paraId="086B3BCA"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Verificación</w:t>
            </w:r>
          </w:p>
        </w:tc>
        <w:tc>
          <w:tcPr>
            <w:tcW w:w="0" w:type="auto"/>
            <w:hideMark/>
          </w:tcPr>
          <w:p w14:paraId="14E15A26"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Inspección de permisos y revisión de reglas de acceso</w:t>
            </w:r>
          </w:p>
        </w:tc>
        <w:tc>
          <w:tcPr>
            <w:tcW w:w="0" w:type="auto"/>
            <w:hideMark/>
          </w:tcPr>
          <w:p w14:paraId="244C2C43"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QA</w:t>
            </w:r>
          </w:p>
        </w:tc>
        <w:tc>
          <w:tcPr>
            <w:tcW w:w="0" w:type="auto"/>
            <w:hideMark/>
          </w:tcPr>
          <w:p w14:paraId="194AD29F"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Ningún usuario puede acceder a recursos sin autorización</w:t>
            </w:r>
          </w:p>
        </w:tc>
        <w:tc>
          <w:tcPr>
            <w:tcW w:w="0" w:type="auto"/>
            <w:hideMark/>
          </w:tcPr>
          <w:p w14:paraId="667ECDCA"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Evidencia de pruebas de acceso y matriz de permisos</w:t>
            </w:r>
          </w:p>
        </w:tc>
      </w:tr>
      <w:tr w:rsidR="003525DD" w:rsidRPr="003525DD" w14:paraId="25F37F68" w14:textId="77777777" w:rsidTr="003525DD">
        <w:trPr>
          <w:cnfStyle w:val="000000100000" w:firstRow="0" w:lastRow="0" w:firstColumn="0" w:lastColumn="0" w:oddVBand="0" w:evenVBand="0" w:oddHBand="1" w:evenHBand="0" w:firstRowFirstColumn="0" w:firstRowLastColumn="0" w:lastRowFirstColumn="0" w:lastRowLastColumn="0"/>
          <w:trHeight w:val="1728"/>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6CBCD7CC"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RF-003</w:t>
            </w:r>
          </w:p>
        </w:tc>
        <w:tc>
          <w:tcPr>
            <w:tcW w:w="1386" w:type="dxa"/>
            <w:hideMark/>
          </w:tcPr>
          <w:p w14:paraId="23AF9077"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Gestión de inventarios</w:t>
            </w:r>
          </w:p>
        </w:tc>
        <w:tc>
          <w:tcPr>
            <w:tcW w:w="0" w:type="auto"/>
            <w:hideMark/>
          </w:tcPr>
          <w:p w14:paraId="2145F9AD"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Validación</w:t>
            </w:r>
          </w:p>
        </w:tc>
        <w:tc>
          <w:tcPr>
            <w:tcW w:w="0" w:type="auto"/>
            <w:hideMark/>
          </w:tcPr>
          <w:p w14:paraId="14883086"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Pruebas funcionales con casos de uso</w:t>
            </w:r>
          </w:p>
        </w:tc>
        <w:tc>
          <w:tcPr>
            <w:tcW w:w="0" w:type="auto"/>
            <w:hideMark/>
          </w:tcPr>
          <w:p w14:paraId="47BA53E1"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Usuario líder</w:t>
            </w:r>
          </w:p>
        </w:tc>
        <w:tc>
          <w:tcPr>
            <w:tcW w:w="0" w:type="auto"/>
            <w:hideMark/>
          </w:tcPr>
          <w:p w14:paraId="5230B85A"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Los movimientos de inventario se registran correctamente</w:t>
            </w:r>
          </w:p>
        </w:tc>
        <w:tc>
          <w:tcPr>
            <w:tcW w:w="0" w:type="auto"/>
            <w:hideMark/>
          </w:tcPr>
          <w:p w14:paraId="321D37D4"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Casos de prueba ejecutados y resultados</w:t>
            </w:r>
          </w:p>
        </w:tc>
      </w:tr>
      <w:tr w:rsidR="003525DD" w:rsidRPr="003525DD" w14:paraId="4A06982B" w14:textId="77777777" w:rsidTr="003525DD">
        <w:trPr>
          <w:trHeight w:val="2016"/>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096B85E3"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lastRenderedPageBreak/>
              <w:t>RF-004</w:t>
            </w:r>
          </w:p>
        </w:tc>
        <w:tc>
          <w:tcPr>
            <w:tcW w:w="1386" w:type="dxa"/>
            <w:hideMark/>
          </w:tcPr>
          <w:p w14:paraId="7CFC056A"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Integración con la API de clientes</w:t>
            </w:r>
          </w:p>
        </w:tc>
        <w:tc>
          <w:tcPr>
            <w:tcW w:w="0" w:type="auto"/>
            <w:hideMark/>
          </w:tcPr>
          <w:p w14:paraId="6B68BD4C"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Validación</w:t>
            </w:r>
          </w:p>
        </w:tc>
        <w:tc>
          <w:tcPr>
            <w:tcW w:w="0" w:type="auto"/>
            <w:hideMark/>
          </w:tcPr>
          <w:p w14:paraId="2C330E50"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Pruebas de integración y consumo de servicios</w:t>
            </w:r>
          </w:p>
        </w:tc>
        <w:tc>
          <w:tcPr>
            <w:tcW w:w="0" w:type="auto"/>
            <w:hideMark/>
          </w:tcPr>
          <w:p w14:paraId="3DB8D6B9"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QA</w:t>
            </w:r>
          </w:p>
        </w:tc>
        <w:tc>
          <w:tcPr>
            <w:tcW w:w="0" w:type="auto"/>
            <w:hideMark/>
          </w:tcPr>
          <w:p w14:paraId="771251DE"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El 100 % de las solicitudes válidas son procesadas correctamente</w:t>
            </w:r>
          </w:p>
        </w:tc>
        <w:tc>
          <w:tcPr>
            <w:tcW w:w="0" w:type="auto"/>
            <w:hideMark/>
          </w:tcPr>
          <w:p w14:paraId="14DBA99D"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Reporte de ejecución de pruebas de integración</w:t>
            </w:r>
          </w:p>
        </w:tc>
      </w:tr>
      <w:tr w:rsidR="003525DD" w:rsidRPr="003525DD" w14:paraId="592CE89B" w14:textId="77777777" w:rsidTr="003525DD">
        <w:trPr>
          <w:cnfStyle w:val="000000100000" w:firstRow="0" w:lastRow="0" w:firstColumn="0" w:lastColumn="0" w:oddVBand="0" w:evenVBand="0" w:oddHBand="1" w:evenHBand="0" w:firstRowFirstColumn="0" w:firstRowLastColumn="0" w:lastRowFirstColumn="0" w:lastRowLastColumn="0"/>
          <w:trHeight w:val="1440"/>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7A0882EF"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RF-005</w:t>
            </w:r>
          </w:p>
        </w:tc>
        <w:tc>
          <w:tcPr>
            <w:tcW w:w="1386" w:type="dxa"/>
            <w:hideMark/>
          </w:tcPr>
          <w:p w14:paraId="3393F872"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Rendimiento del sistema</w:t>
            </w:r>
          </w:p>
        </w:tc>
        <w:tc>
          <w:tcPr>
            <w:tcW w:w="0" w:type="auto"/>
            <w:hideMark/>
          </w:tcPr>
          <w:p w14:paraId="4EAEFD5D"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Validación</w:t>
            </w:r>
          </w:p>
        </w:tc>
        <w:tc>
          <w:tcPr>
            <w:tcW w:w="0" w:type="auto"/>
            <w:hideMark/>
          </w:tcPr>
          <w:p w14:paraId="2A3AAB5C"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Pruebas de carga y estrés</w:t>
            </w:r>
          </w:p>
        </w:tc>
        <w:tc>
          <w:tcPr>
            <w:tcW w:w="0" w:type="auto"/>
            <w:hideMark/>
          </w:tcPr>
          <w:p w14:paraId="27CCA258"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QA</w:t>
            </w:r>
          </w:p>
        </w:tc>
        <w:tc>
          <w:tcPr>
            <w:tcW w:w="0" w:type="auto"/>
            <w:hideMark/>
          </w:tcPr>
          <w:p w14:paraId="707CCD1A"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Tiempo promedio de respuesta inferior a 2 segundos</w:t>
            </w:r>
          </w:p>
        </w:tc>
        <w:tc>
          <w:tcPr>
            <w:tcW w:w="0" w:type="auto"/>
            <w:hideMark/>
          </w:tcPr>
          <w:p w14:paraId="7ED5550E"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Informe de rendimiento y métricas obtenidas</w:t>
            </w:r>
          </w:p>
        </w:tc>
      </w:tr>
      <w:tr w:rsidR="003525DD" w:rsidRPr="003525DD" w14:paraId="45A87199" w14:textId="77777777" w:rsidTr="003525DD">
        <w:trPr>
          <w:trHeight w:val="1728"/>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2AE45927"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RF-006</w:t>
            </w:r>
          </w:p>
        </w:tc>
        <w:tc>
          <w:tcPr>
            <w:tcW w:w="1386" w:type="dxa"/>
            <w:hideMark/>
          </w:tcPr>
          <w:p w14:paraId="153CF4A7"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Integración con el ERP</w:t>
            </w:r>
          </w:p>
        </w:tc>
        <w:tc>
          <w:tcPr>
            <w:tcW w:w="0" w:type="auto"/>
            <w:hideMark/>
          </w:tcPr>
          <w:p w14:paraId="5E826915"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Validación</w:t>
            </w:r>
          </w:p>
        </w:tc>
        <w:tc>
          <w:tcPr>
            <w:tcW w:w="0" w:type="auto"/>
            <w:hideMark/>
          </w:tcPr>
          <w:p w14:paraId="4C06303B"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Pruebas de integración extremo a extremo</w:t>
            </w:r>
          </w:p>
        </w:tc>
        <w:tc>
          <w:tcPr>
            <w:tcW w:w="0" w:type="auto"/>
            <w:hideMark/>
          </w:tcPr>
          <w:p w14:paraId="24752CF7"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Arquitecto de software</w:t>
            </w:r>
          </w:p>
        </w:tc>
        <w:tc>
          <w:tcPr>
            <w:tcW w:w="0" w:type="auto"/>
            <w:hideMark/>
          </w:tcPr>
          <w:p w14:paraId="3E4AB7ED"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Sin errores de sincronización entre sistemas</w:t>
            </w:r>
          </w:p>
        </w:tc>
        <w:tc>
          <w:tcPr>
            <w:tcW w:w="0" w:type="auto"/>
            <w:hideMark/>
          </w:tcPr>
          <w:p w14:paraId="537EE1C7"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Registro de transacciones y evidencias de integración</w:t>
            </w:r>
          </w:p>
        </w:tc>
      </w:tr>
      <w:tr w:rsidR="003525DD" w:rsidRPr="003525DD" w14:paraId="417D01F6" w14:textId="77777777" w:rsidTr="003525DD">
        <w:trPr>
          <w:cnfStyle w:val="000000100000" w:firstRow="0" w:lastRow="0" w:firstColumn="0" w:lastColumn="0" w:oddVBand="0" w:evenVBand="0" w:oddHBand="1" w:evenHBand="0" w:firstRowFirstColumn="0" w:firstRowLastColumn="0" w:lastRowFirstColumn="0" w:lastRowLastColumn="0"/>
          <w:trHeight w:val="2304"/>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6A1AE068"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RF-007</w:t>
            </w:r>
          </w:p>
        </w:tc>
        <w:tc>
          <w:tcPr>
            <w:tcW w:w="1386" w:type="dxa"/>
            <w:hideMark/>
          </w:tcPr>
          <w:p w14:paraId="241FF037"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Registro de auditoría (Logs)</w:t>
            </w:r>
          </w:p>
        </w:tc>
        <w:tc>
          <w:tcPr>
            <w:tcW w:w="0" w:type="auto"/>
            <w:hideMark/>
          </w:tcPr>
          <w:p w14:paraId="784F402C"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Verificación</w:t>
            </w:r>
          </w:p>
        </w:tc>
        <w:tc>
          <w:tcPr>
            <w:tcW w:w="0" w:type="auto"/>
            <w:hideMark/>
          </w:tcPr>
          <w:p w14:paraId="135DE228"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Revisión de logs y configuración de auditoría</w:t>
            </w:r>
          </w:p>
        </w:tc>
        <w:tc>
          <w:tcPr>
            <w:tcW w:w="0" w:type="auto"/>
            <w:hideMark/>
          </w:tcPr>
          <w:p w14:paraId="13B9C9E9"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Especialista de Seguridad</w:t>
            </w:r>
          </w:p>
        </w:tc>
        <w:tc>
          <w:tcPr>
            <w:tcW w:w="0" w:type="auto"/>
            <w:hideMark/>
          </w:tcPr>
          <w:p w14:paraId="5983BE05"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Todas las operaciones críticas quedan registradas sin exponer información sensible</w:t>
            </w:r>
          </w:p>
        </w:tc>
        <w:tc>
          <w:tcPr>
            <w:tcW w:w="0" w:type="auto"/>
            <w:hideMark/>
          </w:tcPr>
          <w:p w14:paraId="2E1D9F82"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Reporte de auditoría y evidencia de registros</w:t>
            </w:r>
          </w:p>
        </w:tc>
      </w:tr>
      <w:tr w:rsidR="003525DD" w:rsidRPr="003525DD" w14:paraId="02F74069" w14:textId="77777777" w:rsidTr="003525DD">
        <w:trPr>
          <w:trHeight w:val="1728"/>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73C11BFF"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RF-008</w:t>
            </w:r>
          </w:p>
        </w:tc>
        <w:tc>
          <w:tcPr>
            <w:tcW w:w="1386" w:type="dxa"/>
            <w:hideMark/>
          </w:tcPr>
          <w:p w14:paraId="525BF97A"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Protección de la base de datos</w:t>
            </w:r>
          </w:p>
        </w:tc>
        <w:tc>
          <w:tcPr>
            <w:tcW w:w="0" w:type="auto"/>
            <w:hideMark/>
          </w:tcPr>
          <w:p w14:paraId="2D7E9044"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Verificación</w:t>
            </w:r>
          </w:p>
        </w:tc>
        <w:tc>
          <w:tcPr>
            <w:tcW w:w="0" w:type="auto"/>
            <w:hideMark/>
          </w:tcPr>
          <w:p w14:paraId="6B715D76"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Inspección de configuración y revisión de cifrado</w:t>
            </w:r>
          </w:p>
        </w:tc>
        <w:tc>
          <w:tcPr>
            <w:tcW w:w="0" w:type="auto"/>
            <w:hideMark/>
          </w:tcPr>
          <w:p w14:paraId="771B731F"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DBA</w:t>
            </w:r>
          </w:p>
        </w:tc>
        <w:tc>
          <w:tcPr>
            <w:tcW w:w="0" w:type="auto"/>
            <w:hideMark/>
          </w:tcPr>
          <w:p w14:paraId="731C64D2"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La información sensible permanece cifrada en reposo</w:t>
            </w:r>
          </w:p>
        </w:tc>
        <w:tc>
          <w:tcPr>
            <w:tcW w:w="0" w:type="auto"/>
            <w:hideMark/>
          </w:tcPr>
          <w:p w14:paraId="2354B02C"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Evidencia de configuración y políticas de cifrado</w:t>
            </w:r>
          </w:p>
        </w:tc>
      </w:tr>
      <w:tr w:rsidR="003525DD" w:rsidRPr="003525DD" w14:paraId="64977E67" w14:textId="77777777" w:rsidTr="003525DD">
        <w:trPr>
          <w:cnfStyle w:val="000000100000" w:firstRow="0" w:lastRow="0" w:firstColumn="0" w:lastColumn="0" w:oddVBand="0" w:evenVBand="0" w:oddHBand="1" w:evenHBand="0" w:firstRowFirstColumn="0" w:firstRowLastColumn="0" w:lastRowFirstColumn="0" w:lastRowLastColumn="0"/>
          <w:trHeight w:val="1728"/>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626EA700"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RF-009</w:t>
            </w:r>
          </w:p>
        </w:tc>
        <w:tc>
          <w:tcPr>
            <w:tcW w:w="1386" w:type="dxa"/>
            <w:hideMark/>
          </w:tcPr>
          <w:p w14:paraId="4A09A74F"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Aplicación móvil</w:t>
            </w:r>
          </w:p>
        </w:tc>
        <w:tc>
          <w:tcPr>
            <w:tcW w:w="0" w:type="auto"/>
            <w:hideMark/>
          </w:tcPr>
          <w:p w14:paraId="6F64594A"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Validación</w:t>
            </w:r>
          </w:p>
        </w:tc>
        <w:tc>
          <w:tcPr>
            <w:tcW w:w="0" w:type="auto"/>
            <w:hideMark/>
          </w:tcPr>
          <w:p w14:paraId="77C252AE"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Prueba piloto con usuarios finales</w:t>
            </w:r>
          </w:p>
        </w:tc>
        <w:tc>
          <w:tcPr>
            <w:tcW w:w="0" w:type="auto"/>
            <w:hideMark/>
          </w:tcPr>
          <w:p w14:paraId="74EAE581"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Usuarios líderes</w:t>
            </w:r>
          </w:p>
        </w:tc>
        <w:tc>
          <w:tcPr>
            <w:tcW w:w="0" w:type="auto"/>
            <w:hideMark/>
          </w:tcPr>
          <w:p w14:paraId="72736F49"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Todas las funcionalidades críticas operan correctamente</w:t>
            </w:r>
          </w:p>
        </w:tc>
        <w:tc>
          <w:tcPr>
            <w:tcW w:w="0" w:type="auto"/>
            <w:hideMark/>
          </w:tcPr>
          <w:p w14:paraId="5181333D" w14:textId="77777777" w:rsidR="003525DD" w:rsidRPr="003525DD" w:rsidRDefault="003525DD" w:rsidP="003525DD">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Acta de aceptación de usuarios</w:t>
            </w:r>
          </w:p>
        </w:tc>
      </w:tr>
      <w:tr w:rsidR="003525DD" w:rsidRPr="003525DD" w14:paraId="20E1F247" w14:textId="77777777" w:rsidTr="003525DD">
        <w:trPr>
          <w:trHeight w:val="2016"/>
          <w:jc w:val="center"/>
        </w:trPr>
        <w:tc>
          <w:tcPr>
            <w:cnfStyle w:val="001000000000" w:firstRow="0" w:lastRow="0" w:firstColumn="1" w:lastColumn="0" w:oddVBand="0" w:evenVBand="0" w:oddHBand="0" w:evenHBand="0" w:firstRowFirstColumn="0" w:firstRowLastColumn="0" w:lastRowFirstColumn="0" w:lastRowLastColumn="0"/>
            <w:tcW w:w="675" w:type="dxa"/>
            <w:hideMark/>
          </w:tcPr>
          <w:p w14:paraId="22D92E0E" w14:textId="77777777" w:rsidR="003525DD" w:rsidRPr="003525DD" w:rsidRDefault="003525DD" w:rsidP="003525DD">
            <w:pPr>
              <w:spacing w:line="240" w:lineRule="auto"/>
              <w:ind w:firstLine="0"/>
              <w:jc w:val="center"/>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lastRenderedPageBreak/>
              <w:t>RF-010</w:t>
            </w:r>
          </w:p>
        </w:tc>
        <w:tc>
          <w:tcPr>
            <w:tcW w:w="1386" w:type="dxa"/>
            <w:hideMark/>
          </w:tcPr>
          <w:p w14:paraId="00C89380"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Respaldo y recuperación</w:t>
            </w:r>
          </w:p>
        </w:tc>
        <w:tc>
          <w:tcPr>
            <w:tcW w:w="0" w:type="auto"/>
            <w:hideMark/>
          </w:tcPr>
          <w:p w14:paraId="29CF42C2"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Verificación</w:t>
            </w:r>
          </w:p>
        </w:tc>
        <w:tc>
          <w:tcPr>
            <w:tcW w:w="0" w:type="auto"/>
            <w:hideMark/>
          </w:tcPr>
          <w:p w14:paraId="0F40DB3B"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Ejecución de prueba de restauración</w:t>
            </w:r>
          </w:p>
        </w:tc>
        <w:tc>
          <w:tcPr>
            <w:tcW w:w="0" w:type="auto"/>
            <w:hideMark/>
          </w:tcPr>
          <w:p w14:paraId="462721BD"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Administrador de Infraestructura</w:t>
            </w:r>
          </w:p>
        </w:tc>
        <w:tc>
          <w:tcPr>
            <w:tcW w:w="0" w:type="auto"/>
            <w:hideMark/>
          </w:tcPr>
          <w:p w14:paraId="664633CD"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La restauración de la información se realiza exitosamente</w:t>
            </w:r>
          </w:p>
        </w:tc>
        <w:tc>
          <w:tcPr>
            <w:tcW w:w="0" w:type="auto"/>
            <w:hideMark/>
          </w:tcPr>
          <w:p w14:paraId="2E3E236E" w14:textId="77777777" w:rsidR="003525DD" w:rsidRPr="003525DD" w:rsidRDefault="003525DD" w:rsidP="003525DD">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3525DD">
              <w:rPr>
                <w:rFonts w:ascii="Aptos Narrow" w:eastAsia="Times New Roman" w:hAnsi="Aptos Narrow" w:cs="Times New Roman"/>
                <w:color w:val="000000"/>
                <w:sz w:val="22"/>
                <w:lang w:eastAsia="es-CO"/>
              </w:rPr>
              <w:t>Registro de respaldo y recuperación</w:t>
            </w:r>
          </w:p>
        </w:tc>
      </w:tr>
    </w:tbl>
    <w:p w14:paraId="58F53A23" w14:textId="77777777" w:rsidR="003525DD" w:rsidRPr="00D109C5" w:rsidRDefault="003525DD" w:rsidP="004E3DDF"/>
    <w:p w14:paraId="61A35F4A" w14:textId="4C3F3F11" w:rsidR="00B82025" w:rsidRPr="00B82025" w:rsidRDefault="00000000" w:rsidP="00B82025">
      <w:pPr>
        <w:pStyle w:val="Ttulo2"/>
        <w:numPr>
          <w:ilvl w:val="0"/>
          <w:numId w:val="10"/>
        </w:numPr>
      </w:pPr>
      <w:r w:rsidRPr="00D109C5">
        <w:t>Lista de revisión técnica</w:t>
      </w:r>
    </w:p>
    <w:tbl>
      <w:tblPr>
        <w:tblStyle w:val="Tablaconcuadrcula4-nfasis1"/>
        <w:tblW w:w="10360" w:type="dxa"/>
        <w:jc w:val="center"/>
        <w:tblLook w:val="04A0" w:firstRow="1" w:lastRow="0" w:firstColumn="1" w:lastColumn="0" w:noHBand="0" w:noVBand="1"/>
      </w:tblPr>
      <w:tblGrid>
        <w:gridCol w:w="1240"/>
        <w:gridCol w:w="1880"/>
        <w:gridCol w:w="1720"/>
        <w:gridCol w:w="5520"/>
      </w:tblGrid>
      <w:tr w:rsidR="00903308" w:rsidRPr="00D109C5" w14:paraId="016DD8C5" w14:textId="77777777" w:rsidTr="00903308">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47E431C4" w14:textId="605BEDA3" w:rsidR="00903308" w:rsidRPr="00D109C5" w:rsidRDefault="00BF3E18" w:rsidP="001A0505">
            <w:pPr>
              <w:pStyle w:val="Sinespaciado"/>
              <w:jc w:val="center"/>
              <w:rPr>
                <w:lang w:val="es-CO" w:eastAsia="es-CO"/>
              </w:rPr>
            </w:pPr>
            <w:r w:rsidRPr="00D109C5">
              <w:rPr>
                <w:lang w:val="es-CO" w:eastAsia="es-CO"/>
              </w:rPr>
              <w:t>N.º</w:t>
            </w:r>
          </w:p>
        </w:tc>
        <w:tc>
          <w:tcPr>
            <w:tcW w:w="1880" w:type="dxa"/>
            <w:hideMark/>
          </w:tcPr>
          <w:p w14:paraId="18561A5A" w14:textId="77777777" w:rsidR="00903308" w:rsidRPr="00D109C5" w:rsidRDefault="00903308" w:rsidP="001A0505">
            <w:pPr>
              <w:pStyle w:val="Sinespaciado"/>
              <w:jc w:val="center"/>
              <w:cnfStyle w:val="100000000000" w:firstRow="1" w:lastRow="0" w:firstColumn="0" w:lastColumn="0" w:oddVBand="0" w:evenVBand="0" w:oddHBand="0" w:evenHBand="0" w:firstRowFirstColumn="0" w:firstRowLastColumn="0" w:lastRowFirstColumn="0" w:lastRowLastColumn="0"/>
              <w:rPr>
                <w:lang w:val="es-CO" w:eastAsia="es-CO"/>
              </w:rPr>
            </w:pPr>
            <w:r w:rsidRPr="00D109C5">
              <w:rPr>
                <w:lang w:val="es-CO" w:eastAsia="es-CO"/>
              </w:rPr>
              <w:t>Criterio evaluado</w:t>
            </w:r>
          </w:p>
        </w:tc>
        <w:tc>
          <w:tcPr>
            <w:tcW w:w="1720" w:type="dxa"/>
            <w:hideMark/>
          </w:tcPr>
          <w:p w14:paraId="3A3DA29F" w14:textId="77777777" w:rsidR="00903308" w:rsidRPr="00D109C5" w:rsidRDefault="00903308" w:rsidP="001A0505">
            <w:pPr>
              <w:pStyle w:val="Sinespaciado"/>
              <w:jc w:val="center"/>
              <w:cnfStyle w:val="100000000000" w:firstRow="1" w:lastRow="0" w:firstColumn="0" w:lastColumn="0" w:oddVBand="0" w:evenVBand="0" w:oddHBand="0" w:evenHBand="0" w:firstRowFirstColumn="0" w:firstRowLastColumn="0" w:lastRowFirstColumn="0" w:lastRowLastColumn="0"/>
              <w:rPr>
                <w:lang w:val="es-CO" w:eastAsia="es-CO"/>
              </w:rPr>
            </w:pPr>
            <w:r w:rsidRPr="00D109C5">
              <w:rPr>
                <w:lang w:val="es-CO" w:eastAsia="es-CO"/>
              </w:rPr>
              <w:t>Resultado</w:t>
            </w:r>
          </w:p>
        </w:tc>
        <w:tc>
          <w:tcPr>
            <w:tcW w:w="5520" w:type="dxa"/>
            <w:hideMark/>
          </w:tcPr>
          <w:p w14:paraId="699482E1" w14:textId="77777777" w:rsidR="00903308" w:rsidRPr="00D109C5" w:rsidRDefault="00903308" w:rsidP="001A0505">
            <w:pPr>
              <w:pStyle w:val="Sinespaciado"/>
              <w:jc w:val="center"/>
              <w:cnfStyle w:val="100000000000" w:firstRow="1" w:lastRow="0" w:firstColumn="0" w:lastColumn="0" w:oddVBand="0" w:evenVBand="0" w:oddHBand="0" w:evenHBand="0" w:firstRowFirstColumn="0" w:firstRowLastColumn="0" w:lastRowFirstColumn="0" w:lastRowLastColumn="0"/>
              <w:rPr>
                <w:lang w:val="es-CO" w:eastAsia="es-CO"/>
              </w:rPr>
            </w:pPr>
            <w:r w:rsidRPr="00D109C5">
              <w:rPr>
                <w:lang w:val="es-CO" w:eastAsia="es-CO"/>
              </w:rPr>
              <w:t>Observaciones del auditor</w:t>
            </w:r>
          </w:p>
        </w:tc>
      </w:tr>
      <w:tr w:rsidR="00903308" w:rsidRPr="00D109C5" w14:paraId="4F0A399B" w14:textId="77777777" w:rsidTr="00903308">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E21A7AC"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1</w:t>
            </w:r>
          </w:p>
        </w:tc>
        <w:tc>
          <w:tcPr>
            <w:tcW w:w="1880" w:type="dxa"/>
            <w:hideMark/>
          </w:tcPr>
          <w:p w14:paraId="1C2A74D6"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Requisitos completos</w:t>
            </w:r>
          </w:p>
        </w:tc>
        <w:tc>
          <w:tcPr>
            <w:tcW w:w="1720" w:type="dxa"/>
            <w:hideMark/>
          </w:tcPr>
          <w:p w14:paraId="23D104CB"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24B1AB6D"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Se verificó que los requisitos funcionales y no funcionales fueron implementados conforme a la especificación del proyecto.</w:t>
            </w:r>
          </w:p>
        </w:tc>
      </w:tr>
      <w:tr w:rsidR="00903308" w:rsidRPr="00D109C5" w14:paraId="3C99EA72" w14:textId="77777777" w:rsidTr="00903308">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5650D450"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2</w:t>
            </w:r>
          </w:p>
        </w:tc>
        <w:tc>
          <w:tcPr>
            <w:tcW w:w="1880" w:type="dxa"/>
            <w:hideMark/>
          </w:tcPr>
          <w:p w14:paraId="75EDD534"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Diseño aprobado</w:t>
            </w:r>
          </w:p>
        </w:tc>
        <w:tc>
          <w:tcPr>
            <w:tcW w:w="1720" w:type="dxa"/>
            <w:hideMark/>
          </w:tcPr>
          <w:p w14:paraId="40192B6B"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20A387B5"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La arquitectura y el diseño técnico corresponden con la documentación aprobada.</w:t>
            </w:r>
          </w:p>
        </w:tc>
      </w:tr>
      <w:tr w:rsidR="00903308" w:rsidRPr="00D109C5" w14:paraId="17389F61" w14:textId="77777777" w:rsidTr="00903308">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77C3DA06"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3</w:t>
            </w:r>
          </w:p>
        </w:tc>
        <w:tc>
          <w:tcPr>
            <w:tcW w:w="1880" w:type="dxa"/>
            <w:hideMark/>
          </w:tcPr>
          <w:p w14:paraId="2F900461"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Código documentado</w:t>
            </w:r>
          </w:p>
        </w:tc>
        <w:tc>
          <w:tcPr>
            <w:tcW w:w="1720" w:type="dxa"/>
            <w:hideMark/>
          </w:tcPr>
          <w:p w14:paraId="4304BBCE"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27A59B04"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El código presenta documentación suficiente para facilitar el mantenimiento y futuras modificaciones.</w:t>
            </w:r>
          </w:p>
        </w:tc>
      </w:tr>
      <w:tr w:rsidR="00903308" w:rsidRPr="00D109C5" w14:paraId="49B187ED" w14:textId="77777777" w:rsidTr="00903308">
        <w:trPr>
          <w:trHeight w:val="864"/>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7247052E"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4</w:t>
            </w:r>
          </w:p>
        </w:tc>
        <w:tc>
          <w:tcPr>
            <w:tcW w:w="1880" w:type="dxa"/>
            <w:hideMark/>
          </w:tcPr>
          <w:p w14:paraId="299EB7B7"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Control de versiones</w:t>
            </w:r>
          </w:p>
        </w:tc>
        <w:tc>
          <w:tcPr>
            <w:tcW w:w="1720" w:type="dxa"/>
            <w:hideMark/>
          </w:tcPr>
          <w:p w14:paraId="48FAA0A7"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 con observaciones</w:t>
            </w:r>
          </w:p>
        </w:tc>
        <w:tc>
          <w:tcPr>
            <w:tcW w:w="5520" w:type="dxa"/>
            <w:hideMark/>
          </w:tcPr>
          <w:p w14:paraId="51F1F0D9"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Se identificaron cambios en el repositorio sin evidencia formal de aprobación previa, por lo que se recomienda fortalecer el proceso de gestión de cambios.</w:t>
            </w:r>
          </w:p>
        </w:tc>
      </w:tr>
      <w:tr w:rsidR="00903308" w:rsidRPr="00D109C5" w14:paraId="2C77D4BC" w14:textId="77777777" w:rsidTr="00903308">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3AB879CC"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5</w:t>
            </w:r>
          </w:p>
        </w:tc>
        <w:tc>
          <w:tcPr>
            <w:tcW w:w="1880" w:type="dxa"/>
            <w:hideMark/>
          </w:tcPr>
          <w:p w14:paraId="522553C3"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Pruebas unitarias</w:t>
            </w:r>
          </w:p>
        </w:tc>
        <w:tc>
          <w:tcPr>
            <w:tcW w:w="1720" w:type="dxa"/>
            <w:hideMark/>
          </w:tcPr>
          <w:p w14:paraId="7D0B32B5"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31A545E9"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Las pruebas unitarias ejecutadas evidencian el correcto funcionamiento de los componentes desarrollados.</w:t>
            </w:r>
          </w:p>
        </w:tc>
      </w:tr>
      <w:tr w:rsidR="00903308" w:rsidRPr="00D109C5" w14:paraId="4B5D0BD0" w14:textId="77777777" w:rsidTr="00903308">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0C290904"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6</w:t>
            </w:r>
          </w:p>
        </w:tc>
        <w:tc>
          <w:tcPr>
            <w:tcW w:w="1880" w:type="dxa"/>
            <w:hideMark/>
          </w:tcPr>
          <w:p w14:paraId="1D4B9454"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Pruebas de integración</w:t>
            </w:r>
          </w:p>
        </w:tc>
        <w:tc>
          <w:tcPr>
            <w:tcW w:w="1720" w:type="dxa"/>
            <w:hideMark/>
          </w:tcPr>
          <w:p w14:paraId="778624FE"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7046133D"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La integración entre el sistema web, la API y el ERP funciona correctamente sin inconsistencias detectadas.</w:t>
            </w:r>
          </w:p>
        </w:tc>
      </w:tr>
      <w:tr w:rsidR="00903308" w:rsidRPr="00D109C5" w14:paraId="06142EEA" w14:textId="77777777" w:rsidTr="00903308">
        <w:trPr>
          <w:cnfStyle w:val="000000100000" w:firstRow="0" w:lastRow="0" w:firstColumn="0" w:lastColumn="0" w:oddVBand="0" w:evenVBand="0" w:oddHBand="1" w:evenHBand="0" w:firstRowFirstColumn="0" w:firstRowLastColumn="0" w:lastRowFirstColumn="0" w:lastRowLastColumn="0"/>
          <w:trHeight w:val="1152"/>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4B9AFFC1"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7</w:t>
            </w:r>
          </w:p>
        </w:tc>
        <w:tc>
          <w:tcPr>
            <w:tcW w:w="1880" w:type="dxa"/>
            <w:hideMark/>
          </w:tcPr>
          <w:p w14:paraId="14527D1C"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Pruebas de seguridad</w:t>
            </w:r>
          </w:p>
        </w:tc>
        <w:tc>
          <w:tcPr>
            <w:tcW w:w="1720" w:type="dxa"/>
            <w:hideMark/>
          </w:tcPr>
          <w:p w14:paraId="3B966786"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No cumple</w:t>
            </w:r>
          </w:p>
        </w:tc>
        <w:tc>
          <w:tcPr>
            <w:tcW w:w="5520" w:type="dxa"/>
            <w:hideMark/>
          </w:tcPr>
          <w:p w14:paraId="140E5D0B"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Se identificaron permisos asignados de forma excesiva a algunos perfiles de usuario y ausencia de limitación de solicitudes (Rate Limiting) en la API, incrementando el riesgo de accesos indebidos y ataques de denegación de servicio.</w:t>
            </w:r>
          </w:p>
        </w:tc>
      </w:tr>
      <w:tr w:rsidR="00903308" w:rsidRPr="00D109C5" w14:paraId="60DE1D7E" w14:textId="77777777" w:rsidTr="00903308">
        <w:trPr>
          <w:trHeight w:val="864"/>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4F587829"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8</w:t>
            </w:r>
          </w:p>
        </w:tc>
        <w:tc>
          <w:tcPr>
            <w:tcW w:w="1880" w:type="dxa"/>
            <w:hideMark/>
          </w:tcPr>
          <w:p w14:paraId="10069CBB"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Pruebas de rendimiento</w:t>
            </w:r>
          </w:p>
        </w:tc>
        <w:tc>
          <w:tcPr>
            <w:tcW w:w="1720" w:type="dxa"/>
            <w:hideMark/>
          </w:tcPr>
          <w:p w14:paraId="68B7719F"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 con observaciones</w:t>
            </w:r>
          </w:p>
        </w:tc>
        <w:tc>
          <w:tcPr>
            <w:tcW w:w="5520" w:type="dxa"/>
            <w:hideMark/>
          </w:tcPr>
          <w:p w14:paraId="608EC9BC"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Las pruebas de carga fueron ejecutadas, pero no alcanzaron el volumen máximo de usuarios concurrentes esperado para el ambiente de producción.</w:t>
            </w:r>
          </w:p>
        </w:tc>
      </w:tr>
      <w:tr w:rsidR="00903308" w:rsidRPr="00D109C5" w14:paraId="59C2007C" w14:textId="77777777" w:rsidTr="00903308">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441E4FB4"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9</w:t>
            </w:r>
          </w:p>
        </w:tc>
        <w:tc>
          <w:tcPr>
            <w:tcW w:w="1880" w:type="dxa"/>
            <w:hideMark/>
          </w:tcPr>
          <w:p w14:paraId="59E47991"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Documentación actualizada</w:t>
            </w:r>
          </w:p>
        </w:tc>
        <w:tc>
          <w:tcPr>
            <w:tcW w:w="1720" w:type="dxa"/>
            <w:hideMark/>
          </w:tcPr>
          <w:p w14:paraId="2D188CF7"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21E498AE"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La documentación técnica y de usuario corresponde a la versión auditada del sistema.</w:t>
            </w:r>
          </w:p>
        </w:tc>
      </w:tr>
      <w:tr w:rsidR="00903308" w:rsidRPr="00D109C5" w14:paraId="05A6BBFF" w14:textId="77777777" w:rsidTr="00903308">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02997482"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10</w:t>
            </w:r>
          </w:p>
        </w:tc>
        <w:tc>
          <w:tcPr>
            <w:tcW w:w="1880" w:type="dxa"/>
            <w:hideMark/>
          </w:tcPr>
          <w:p w14:paraId="54176270"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Control de cambios</w:t>
            </w:r>
          </w:p>
        </w:tc>
        <w:tc>
          <w:tcPr>
            <w:tcW w:w="1720" w:type="dxa"/>
            <w:hideMark/>
          </w:tcPr>
          <w:p w14:paraId="202839E9"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No cumple</w:t>
            </w:r>
          </w:p>
        </w:tc>
        <w:tc>
          <w:tcPr>
            <w:tcW w:w="5520" w:type="dxa"/>
            <w:hideMark/>
          </w:tcPr>
          <w:p w14:paraId="4242543F"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Se encontraron modificaciones implementadas sin evidencia documental de revisión o aprobación antes de su despliegue.</w:t>
            </w:r>
          </w:p>
        </w:tc>
      </w:tr>
      <w:tr w:rsidR="00903308" w:rsidRPr="00D109C5" w14:paraId="21289898" w14:textId="77777777" w:rsidTr="00903308">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886E792"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11</w:t>
            </w:r>
          </w:p>
        </w:tc>
        <w:tc>
          <w:tcPr>
            <w:tcW w:w="1880" w:type="dxa"/>
            <w:hideMark/>
          </w:tcPr>
          <w:p w14:paraId="1A6EC640"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Respaldos (Backups)</w:t>
            </w:r>
          </w:p>
        </w:tc>
        <w:tc>
          <w:tcPr>
            <w:tcW w:w="1720" w:type="dxa"/>
            <w:hideMark/>
          </w:tcPr>
          <w:p w14:paraId="26B8428B"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05DD984E"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Se verificó la existencia de respaldos periódicos y procedimientos básicos de recuperación.</w:t>
            </w:r>
          </w:p>
        </w:tc>
      </w:tr>
      <w:tr w:rsidR="00903308" w:rsidRPr="00D109C5" w14:paraId="7093B796" w14:textId="77777777" w:rsidTr="00903308">
        <w:trPr>
          <w:trHeight w:val="576"/>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2D72B1CC"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12</w:t>
            </w:r>
          </w:p>
        </w:tc>
        <w:tc>
          <w:tcPr>
            <w:tcW w:w="1880" w:type="dxa"/>
            <w:hideMark/>
          </w:tcPr>
          <w:p w14:paraId="241BA9E4"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Monitoreo</w:t>
            </w:r>
          </w:p>
        </w:tc>
        <w:tc>
          <w:tcPr>
            <w:tcW w:w="1720" w:type="dxa"/>
            <w:hideMark/>
          </w:tcPr>
          <w:p w14:paraId="54514DF1"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w:t>
            </w:r>
          </w:p>
        </w:tc>
        <w:tc>
          <w:tcPr>
            <w:tcW w:w="5520" w:type="dxa"/>
            <w:hideMark/>
          </w:tcPr>
          <w:p w14:paraId="4E2806A5"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El sistema registra eventos operativos y errores para facilitar el seguimiento de incidentes.</w:t>
            </w:r>
          </w:p>
        </w:tc>
      </w:tr>
      <w:tr w:rsidR="00903308" w:rsidRPr="00D109C5" w14:paraId="14F0BA2F" w14:textId="77777777" w:rsidTr="00903308">
        <w:trPr>
          <w:cnfStyle w:val="000000100000" w:firstRow="0" w:lastRow="0" w:firstColumn="0" w:lastColumn="0" w:oddVBand="0" w:evenVBand="0" w:oddHBand="1" w:evenHBand="0" w:firstRowFirstColumn="0" w:firstRowLastColumn="0" w:lastRowFirstColumn="0" w:lastRowLastColumn="0"/>
          <w:trHeight w:val="1152"/>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6DF6F8EA"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lastRenderedPageBreak/>
              <w:t>13</w:t>
            </w:r>
          </w:p>
        </w:tc>
        <w:tc>
          <w:tcPr>
            <w:tcW w:w="1880" w:type="dxa"/>
            <w:hideMark/>
          </w:tcPr>
          <w:p w14:paraId="36B819ED"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Cifrado de información</w:t>
            </w:r>
          </w:p>
        </w:tc>
        <w:tc>
          <w:tcPr>
            <w:tcW w:w="1720" w:type="dxa"/>
            <w:hideMark/>
          </w:tcPr>
          <w:p w14:paraId="4FC768BF"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 con observaciones</w:t>
            </w:r>
          </w:p>
        </w:tc>
        <w:tc>
          <w:tcPr>
            <w:tcW w:w="5520" w:type="dxa"/>
            <w:hideMark/>
          </w:tcPr>
          <w:p w14:paraId="300A4473"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La comunicación se realiza mediante canales seguros; sin embargo, algunos registros de auditoría almacenan datos personales en texto visible, incumpliendo las políticas de protección de información.</w:t>
            </w:r>
          </w:p>
        </w:tc>
      </w:tr>
      <w:tr w:rsidR="00903308" w:rsidRPr="00D109C5" w14:paraId="67B73771" w14:textId="77777777" w:rsidTr="00903308">
        <w:trPr>
          <w:trHeight w:val="864"/>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72235EB5"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14</w:t>
            </w:r>
          </w:p>
        </w:tc>
        <w:tc>
          <w:tcPr>
            <w:tcW w:w="1880" w:type="dxa"/>
            <w:hideMark/>
          </w:tcPr>
          <w:p w14:paraId="51F54A73"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Permisos y control de acceso</w:t>
            </w:r>
          </w:p>
        </w:tc>
        <w:tc>
          <w:tcPr>
            <w:tcW w:w="1720" w:type="dxa"/>
            <w:hideMark/>
          </w:tcPr>
          <w:p w14:paraId="4A3611FE"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No cumple</w:t>
            </w:r>
          </w:p>
        </w:tc>
        <w:tc>
          <w:tcPr>
            <w:tcW w:w="5520" w:type="dxa"/>
            <w:hideMark/>
          </w:tcPr>
          <w:p w14:paraId="175D0C8D" w14:textId="77777777" w:rsidR="00903308" w:rsidRPr="00D109C5" w:rsidRDefault="00903308" w:rsidP="001A0505">
            <w:pPr>
              <w:pStyle w:val="Sinespaciado"/>
              <w:cnfStyle w:val="000000000000" w:firstRow="0" w:lastRow="0" w:firstColumn="0" w:lastColumn="0" w:oddVBand="0" w:evenVBand="0" w:oddHBand="0" w:evenHBand="0" w:firstRowFirstColumn="0" w:firstRowLastColumn="0" w:lastRowFirstColumn="0" w:lastRowLastColumn="0"/>
              <w:rPr>
                <w:color w:val="000000"/>
                <w:lang w:val="es-CO" w:eastAsia="es-CO"/>
              </w:rPr>
            </w:pPr>
            <w:r w:rsidRPr="00D109C5">
              <w:rPr>
                <w:color w:val="000000"/>
                <w:lang w:val="es-CO" w:eastAsia="es-CO"/>
              </w:rPr>
              <w:t>Se comprobó que algunos usuarios poseen privilegios superiores a los requeridos para su rol, incumpliendo el principio de mínimo privilegio.</w:t>
            </w:r>
          </w:p>
        </w:tc>
      </w:tr>
      <w:tr w:rsidR="00903308" w:rsidRPr="00D109C5" w14:paraId="589B6E30" w14:textId="77777777" w:rsidTr="00903308">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1240" w:type="dxa"/>
            <w:hideMark/>
          </w:tcPr>
          <w:p w14:paraId="7AD6C90E" w14:textId="77777777" w:rsidR="00903308" w:rsidRPr="00D109C5" w:rsidRDefault="00903308" w:rsidP="001A0505">
            <w:pPr>
              <w:pStyle w:val="Sinespaciado"/>
              <w:rPr>
                <w:b w:val="0"/>
                <w:bCs w:val="0"/>
                <w:color w:val="000000"/>
                <w:lang w:val="es-CO" w:eastAsia="es-CO"/>
              </w:rPr>
            </w:pPr>
            <w:r w:rsidRPr="00D109C5">
              <w:rPr>
                <w:b w:val="0"/>
                <w:bCs w:val="0"/>
                <w:color w:val="000000"/>
                <w:lang w:val="es-CO" w:eastAsia="es-CO"/>
              </w:rPr>
              <w:t>15</w:t>
            </w:r>
          </w:p>
        </w:tc>
        <w:tc>
          <w:tcPr>
            <w:tcW w:w="1880" w:type="dxa"/>
            <w:hideMark/>
          </w:tcPr>
          <w:p w14:paraId="1CEC2A94"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Registro de eventos (Logs)</w:t>
            </w:r>
          </w:p>
        </w:tc>
        <w:tc>
          <w:tcPr>
            <w:tcW w:w="1720" w:type="dxa"/>
            <w:hideMark/>
          </w:tcPr>
          <w:p w14:paraId="2B2A396C"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rFonts w:ascii="Segoe UI Emoji" w:hAnsi="Segoe UI Emoji" w:cs="Segoe UI Emoji"/>
                <w:color w:val="000000"/>
                <w:lang w:val="es-CO" w:eastAsia="es-CO"/>
              </w:rPr>
              <w:t>⚠️</w:t>
            </w:r>
            <w:r w:rsidRPr="00D109C5">
              <w:rPr>
                <w:color w:val="000000"/>
                <w:lang w:val="es-CO" w:eastAsia="es-CO"/>
              </w:rPr>
              <w:t xml:space="preserve"> Cumple con observaciones</w:t>
            </w:r>
          </w:p>
        </w:tc>
        <w:tc>
          <w:tcPr>
            <w:tcW w:w="5520" w:type="dxa"/>
            <w:hideMark/>
          </w:tcPr>
          <w:p w14:paraId="0DE9ACEB" w14:textId="77777777" w:rsidR="00903308" w:rsidRPr="00D109C5" w:rsidRDefault="00903308" w:rsidP="001A0505">
            <w:pPr>
              <w:pStyle w:val="Sinespaciado"/>
              <w:cnfStyle w:val="000000100000" w:firstRow="0" w:lastRow="0" w:firstColumn="0" w:lastColumn="0" w:oddVBand="0" w:evenVBand="0" w:oddHBand="1" w:evenHBand="0" w:firstRowFirstColumn="0" w:firstRowLastColumn="0" w:lastRowFirstColumn="0" w:lastRowLastColumn="0"/>
              <w:rPr>
                <w:color w:val="000000"/>
                <w:lang w:val="es-CO" w:eastAsia="es-CO"/>
              </w:rPr>
            </w:pPr>
            <w:r w:rsidRPr="00D109C5">
              <w:rPr>
                <w:color w:val="000000"/>
                <w:lang w:val="es-CO" w:eastAsia="es-CO"/>
              </w:rPr>
              <w:t>Los registros permiten la trazabilidad de las operaciones, pero contienen información sensible que debería anonimizarse o enmascararse.</w:t>
            </w:r>
          </w:p>
        </w:tc>
      </w:tr>
    </w:tbl>
    <w:p w14:paraId="49C6214B" w14:textId="77777777" w:rsidR="00903308" w:rsidRPr="00D109C5" w:rsidRDefault="00903308" w:rsidP="00903308"/>
    <w:p w14:paraId="33555D99" w14:textId="6BA21B7E" w:rsidR="00B82025" w:rsidRPr="00B82025" w:rsidRDefault="00000000" w:rsidP="00B82025">
      <w:pPr>
        <w:pStyle w:val="Ttulo2"/>
        <w:numPr>
          <w:ilvl w:val="0"/>
          <w:numId w:val="10"/>
        </w:numPr>
      </w:pPr>
      <w:r w:rsidRPr="00D109C5">
        <w:t>Plan de auditoría</w:t>
      </w:r>
    </w:p>
    <w:tbl>
      <w:tblPr>
        <w:tblStyle w:val="Tablaconcuadrcula4-nfasis1"/>
        <w:tblW w:w="9340" w:type="dxa"/>
        <w:jc w:val="center"/>
        <w:tblLook w:val="04A0" w:firstRow="1" w:lastRow="0" w:firstColumn="1" w:lastColumn="0" w:noHBand="0" w:noVBand="1"/>
      </w:tblPr>
      <w:tblGrid>
        <w:gridCol w:w="2840"/>
        <w:gridCol w:w="6500"/>
      </w:tblGrid>
      <w:tr w:rsidR="00B82025" w:rsidRPr="00B82025" w14:paraId="129C08B8" w14:textId="77777777" w:rsidTr="00B82025">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1F496A81" w14:textId="77777777" w:rsidR="00B82025" w:rsidRPr="00B82025" w:rsidRDefault="00B82025" w:rsidP="00B82025">
            <w:pPr>
              <w:spacing w:line="240" w:lineRule="auto"/>
              <w:ind w:firstLine="0"/>
              <w:jc w:val="center"/>
              <w:rPr>
                <w:rFonts w:ascii="Aptos Narrow" w:eastAsia="Times New Roman" w:hAnsi="Aptos Narrow" w:cs="Times New Roman"/>
                <w:color w:val="FFFFFF"/>
                <w:sz w:val="22"/>
                <w:lang w:eastAsia="es-CO"/>
              </w:rPr>
            </w:pPr>
            <w:r w:rsidRPr="00B82025">
              <w:rPr>
                <w:rFonts w:ascii="Aptos Narrow" w:eastAsia="Times New Roman" w:hAnsi="Aptos Narrow" w:cs="Times New Roman"/>
                <w:color w:val="FFFFFF"/>
                <w:sz w:val="22"/>
                <w:lang w:eastAsia="es-CO"/>
              </w:rPr>
              <w:t>Campo</w:t>
            </w:r>
          </w:p>
        </w:tc>
        <w:tc>
          <w:tcPr>
            <w:tcW w:w="6500" w:type="dxa"/>
            <w:hideMark/>
          </w:tcPr>
          <w:p w14:paraId="5E879640" w14:textId="77777777" w:rsidR="00B82025" w:rsidRPr="00B82025" w:rsidRDefault="00B82025" w:rsidP="00B8202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FFFFFF"/>
                <w:sz w:val="22"/>
                <w:lang w:eastAsia="es-CO"/>
              </w:rPr>
            </w:pPr>
            <w:r w:rsidRPr="00B82025">
              <w:rPr>
                <w:rFonts w:ascii="Aptos Narrow" w:eastAsia="Times New Roman" w:hAnsi="Aptos Narrow" w:cs="Times New Roman"/>
                <w:color w:val="FFFFFF"/>
                <w:sz w:val="22"/>
                <w:lang w:eastAsia="es-CO"/>
              </w:rPr>
              <w:t>Contenido</w:t>
            </w:r>
          </w:p>
        </w:tc>
      </w:tr>
      <w:tr w:rsidR="00B82025" w:rsidRPr="00B82025" w14:paraId="11EB0466" w14:textId="77777777" w:rsidTr="00B82025">
        <w:trPr>
          <w:cnfStyle w:val="000000100000" w:firstRow="0" w:lastRow="0" w:firstColumn="0" w:lastColumn="0" w:oddVBand="0" w:evenVBand="0" w:oddHBand="1" w:evenHBand="0" w:firstRowFirstColumn="0" w:firstRowLastColumn="0" w:lastRowFirstColumn="0" w:lastRowLastColumn="0"/>
          <w:trHeight w:val="1152"/>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07072ACD" w14:textId="77777777" w:rsidR="00B82025" w:rsidRPr="00B82025" w:rsidRDefault="00B82025" w:rsidP="00B82025">
            <w:pPr>
              <w:spacing w:line="240" w:lineRule="auto"/>
              <w:ind w:firstLine="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Objetivo de la auditoría</w:t>
            </w:r>
          </w:p>
        </w:tc>
        <w:tc>
          <w:tcPr>
            <w:tcW w:w="6500" w:type="dxa"/>
            <w:hideMark/>
          </w:tcPr>
          <w:p w14:paraId="3901B78A" w14:textId="77777777" w:rsidR="00B82025" w:rsidRPr="00B82025" w:rsidRDefault="00B82025" w:rsidP="00B82025">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 xml:space="preserve">Evaluar el cumplimiento de los requisitos funcionales, de seguridad, rendimiento y trazabilidad establecidos para </w:t>
            </w:r>
            <w:r w:rsidRPr="00B82025">
              <w:rPr>
                <w:rFonts w:ascii="Aptos Narrow" w:eastAsia="Times New Roman" w:hAnsi="Aptos Narrow" w:cs="Times New Roman"/>
                <w:b/>
                <w:bCs/>
                <w:color w:val="000000"/>
                <w:sz w:val="22"/>
                <w:lang w:eastAsia="es-CO"/>
              </w:rPr>
              <w:t>SmartInventory v2.5</w:t>
            </w:r>
            <w:r w:rsidRPr="00B82025">
              <w:rPr>
                <w:rFonts w:ascii="Aptos Narrow" w:eastAsia="Times New Roman" w:hAnsi="Aptos Narrow" w:cs="Times New Roman"/>
                <w:color w:val="000000"/>
                <w:sz w:val="22"/>
                <w:lang w:eastAsia="es-CO"/>
              </w:rPr>
              <w:t>, con el fin de determinar si el sistema reúne las condiciones necesarias para su liberación al ambiente de producción.</w:t>
            </w:r>
          </w:p>
        </w:tc>
      </w:tr>
      <w:tr w:rsidR="00B82025" w:rsidRPr="00B82025" w14:paraId="27FBC652" w14:textId="77777777" w:rsidTr="00B82025">
        <w:trPr>
          <w:trHeight w:val="1152"/>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001479AD" w14:textId="77777777" w:rsidR="00B82025" w:rsidRPr="00B82025" w:rsidRDefault="00B82025" w:rsidP="00B82025">
            <w:pPr>
              <w:spacing w:line="240" w:lineRule="auto"/>
              <w:ind w:firstLine="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Alcance</w:t>
            </w:r>
          </w:p>
        </w:tc>
        <w:tc>
          <w:tcPr>
            <w:tcW w:w="6500" w:type="dxa"/>
            <w:hideMark/>
          </w:tcPr>
          <w:p w14:paraId="2C8C934D" w14:textId="77777777" w:rsidR="00B82025" w:rsidRPr="00B82025" w:rsidRDefault="00B82025" w:rsidP="00B82025">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La auditoría comprende los módulos de autenticación, gestión de inventarios, API para clientes, integración con el sistema ERP, aplicación móvil, base de datos, registros de auditoría (logs) y mecanismos de respaldo y recuperación de información.</w:t>
            </w:r>
          </w:p>
        </w:tc>
      </w:tr>
      <w:tr w:rsidR="00B82025" w:rsidRPr="00B82025" w14:paraId="5E272D99" w14:textId="77777777" w:rsidTr="00B82025">
        <w:trPr>
          <w:cnfStyle w:val="000000100000" w:firstRow="0" w:lastRow="0" w:firstColumn="0" w:lastColumn="0" w:oddVBand="0" w:evenVBand="0" w:oddHBand="1" w:evenHBand="0" w:firstRowFirstColumn="0" w:firstRowLastColumn="0" w:lastRowFirstColumn="0" w:lastRowLastColumn="0"/>
          <w:trHeight w:val="864"/>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00F3F4A3" w14:textId="77777777" w:rsidR="00B82025" w:rsidRPr="00B82025" w:rsidRDefault="00B82025" w:rsidP="00B82025">
            <w:pPr>
              <w:spacing w:line="240" w:lineRule="auto"/>
              <w:ind w:firstLine="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Criterios de auditoría (normas/estándares de referencia)</w:t>
            </w:r>
          </w:p>
        </w:tc>
        <w:tc>
          <w:tcPr>
            <w:tcW w:w="6500" w:type="dxa"/>
            <w:hideMark/>
          </w:tcPr>
          <w:p w14:paraId="29FCB136" w14:textId="77777777" w:rsidR="00B82025" w:rsidRPr="00B82025" w:rsidRDefault="00B82025" w:rsidP="00B82025">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ISO/IEC 25010, políticas internas de seguridad de la organización, lineamientos de desarrollo seguro y requisitos funcionales y no funcionales definidos para el proyecto.</w:t>
            </w:r>
          </w:p>
        </w:tc>
      </w:tr>
      <w:tr w:rsidR="00B82025" w:rsidRPr="00B82025" w14:paraId="05534C6B" w14:textId="77777777" w:rsidTr="00B82025">
        <w:trPr>
          <w:trHeight w:val="864"/>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200D28C7" w14:textId="77777777" w:rsidR="00B82025" w:rsidRPr="00B82025" w:rsidRDefault="00B82025" w:rsidP="00B82025">
            <w:pPr>
              <w:spacing w:line="240" w:lineRule="auto"/>
              <w:ind w:firstLine="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Equipo auditor</w:t>
            </w:r>
          </w:p>
        </w:tc>
        <w:tc>
          <w:tcPr>
            <w:tcW w:w="6500" w:type="dxa"/>
            <w:hideMark/>
          </w:tcPr>
          <w:p w14:paraId="33E22286" w14:textId="77777777" w:rsidR="00B82025" w:rsidRPr="00B82025" w:rsidRDefault="00B82025" w:rsidP="00B82025">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Líder de Aseguramiento de Calidad (QA), Especialista en Seguridad Informática, Arquitecto de Software y Representante del área usuaria (Usuario Líder).</w:t>
            </w:r>
          </w:p>
        </w:tc>
      </w:tr>
      <w:tr w:rsidR="00B82025" w:rsidRPr="00B82025" w14:paraId="2E94D8BE" w14:textId="77777777" w:rsidTr="00B8202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67A76143" w14:textId="77777777" w:rsidR="00B82025" w:rsidRPr="00B82025" w:rsidRDefault="00B82025" w:rsidP="00B82025">
            <w:pPr>
              <w:spacing w:line="240" w:lineRule="auto"/>
              <w:ind w:firstLine="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Fecha de ejecución</w:t>
            </w:r>
          </w:p>
        </w:tc>
        <w:tc>
          <w:tcPr>
            <w:tcW w:w="6500" w:type="dxa"/>
            <w:hideMark/>
          </w:tcPr>
          <w:p w14:paraId="1B4B309E" w14:textId="77777777" w:rsidR="00B82025" w:rsidRPr="00B82025" w:rsidRDefault="00B82025" w:rsidP="00B82025">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Julio de 2026 (fase previa a la liberación de la versión 2.5).</w:t>
            </w:r>
          </w:p>
        </w:tc>
      </w:tr>
      <w:tr w:rsidR="00B82025" w:rsidRPr="00B82025" w14:paraId="05313545" w14:textId="77777777" w:rsidTr="00B82025">
        <w:trPr>
          <w:trHeight w:val="1440"/>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1F4BC578" w14:textId="0DCE0191" w:rsidR="00B82025" w:rsidRPr="00B82025" w:rsidRDefault="00B82025" w:rsidP="00B82025">
            <w:pPr>
              <w:spacing w:line="240" w:lineRule="auto"/>
              <w:ind w:firstLine="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Evidencias por recolectar</w:t>
            </w:r>
          </w:p>
        </w:tc>
        <w:tc>
          <w:tcPr>
            <w:tcW w:w="6500" w:type="dxa"/>
            <w:hideMark/>
          </w:tcPr>
          <w:p w14:paraId="38E35B45" w14:textId="77777777" w:rsidR="00B82025" w:rsidRPr="00B82025" w:rsidRDefault="00B82025" w:rsidP="00B82025">
            <w:pPr>
              <w:spacing w:line="240" w:lineRule="auto"/>
              <w:ind w:firstLine="0"/>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Especificación de requisitos, casos de prueba ejecutados, bitácora de incidencias, historial de cambios, registros de auditoría (logs), configuración de servidores y base de datos, código fuente, resultados de pruebas de integración, pruebas de carga y documentación técnica del sistema.</w:t>
            </w:r>
          </w:p>
        </w:tc>
      </w:tr>
      <w:tr w:rsidR="00B82025" w:rsidRPr="00B82025" w14:paraId="21F43E57" w14:textId="77777777" w:rsidTr="00B82025">
        <w:trPr>
          <w:cnfStyle w:val="000000100000" w:firstRow="0" w:lastRow="0" w:firstColumn="0" w:lastColumn="0" w:oddVBand="0" w:evenVBand="0" w:oddHBand="1" w:evenHBand="0" w:firstRowFirstColumn="0" w:firstRowLastColumn="0" w:lastRowFirstColumn="0" w:lastRowLastColumn="0"/>
          <w:trHeight w:val="2592"/>
          <w:jc w:val="center"/>
        </w:trPr>
        <w:tc>
          <w:tcPr>
            <w:cnfStyle w:val="001000000000" w:firstRow="0" w:lastRow="0" w:firstColumn="1" w:lastColumn="0" w:oddVBand="0" w:evenVBand="0" w:oddHBand="0" w:evenHBand="0" w:firstRowFirstColumn="0" w:firstRowLastColumn="0" w:lastRowFirstColumn="0" w:lastRowLastColumn="0"/>
            <w:tcW w:w="2840" w:type="dxa"/>
            <w:hideMark/>
          </w:tcPr>
          <w:p w14:paraId="4BD54B51" w14:textId="77777777" w:rsidR="00B82025" w:rsidRPr="00B82025" w:rsidRDefault="00B82025" w:rsidP="00B82025">
            <w:pPr>
              <w:spacing w:line="240" w:lineRule="auto"/>
              <w:ind w:firstLine="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Hallazgos de auditoría</w:t>
            </w:r>
          </w:p>
        </w:tc>
        <w:tc>
          <w:tcPr>
            <w:tcW w:w="6500" w:type="dxa"/>
            <w:hideMark/>
          </w:tcPr>
          <w:p w14:paraId="50B7458E" w14:textId="77777777" w:rsidR="00B82025" w:rsidRPr="00B82025" w:rsidRDefault="00B82025" w:rsidP="00B82025">
            <w:pPr>
              <w:spacing w:line="240" w:lineRule="auto"/>
              <w:ind w:firstLine="0"/>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es-CO"/>
              </w:rPr>
            </w:pPr>
            <w:r w:rsidRPr="00B82025">
              <w:rPr>
                <w:rFonts w:ascii="Aptos Narrow" w:eastAsia="Times New Roman" w:hAnsi="Aptos Narrow" w:cs="Times New Roman"/>
                <w:color w:val="000000"/>
                <w:sz w:val="22"/>
                <w:lang w:eastAsia="es-CO"/>
              </w:rPr>
              <w:t>1. Se identificaron controles insuficientes en la asignación y validación de permisos de acceso.2. La API para clientes carece de mecanismos de limitación de solicitudes (Rate Limiting), incrementando el riesgo de ataques por fuerza bruta o denegación de servicio.3. Se detectaron cambios implementados sin evidencia documental de revisión o aprobación previa.4. Los registros de auditoría almacenan datos personales visibles, incumpliendo las políticas de protección de la información.5. Las pruebas de carga ejecutadas no cubrieron el volumen de usuarios concurrentes esperado para el ambiente de producción.</w:t>
            </w:r>
          </w:p>
        </w:tc>
      </w:tr>
    </w:tbl>
    <w:p w14:paraId="6E72B784" w14:textId="0299C25E" w:rsidR="009E3163" w:rsidRPr="00D109C5" w:rsidRDefault="009E3163" w:rsidP="00B82025">
      <w:pPr>
        <w:ind w:firstLine="0"/>
      </w:pPr>
    </w:p>
    <w:p w14:paraId="4355EC41" w14:textId="65C66FAB" w:rsidR="00BF3E18" w:rsidRPr="00BF3E18" w:rsidRDefault="00000000" w:rsidP="00B82025">
      <w:pPr>
        <w:pStyle w:val="Ttulo2"/>
        <w:numPr>
          <w:ilvl w:val="0"/>
          <w:numId w:val="10"/>
        </w:numPr>
      </w:pPr>
      <w:r w:rsidRPr="00D109C5">
        <w:t>Aplicación de ISO/IEC 25010</w:t>
      </w:r>
    </w:p>
    <w:p w14:paraId="651C4D7D" w14:textId="77777777" w:rsidR="001A0505" w:rsidRPr="00D109C5" w:rsidRDefault="00000000" w:rsidP="001A0505">
      <w:pPr>
        <w:pStyle w:val="Sinespaciado"/>
        <w:numPr>
          <w:ilvl w:val="0"/>
          <w:numId w:val="16"/>
        </w:numPr>
        <w:spacing w:line="360" w:lineRule="auto"/>
        <w:rPr>
          <w:lang w:val="es-CO"/>
        </w:rPr>
      </w:pPr>
      <w:r w:rsidRPr="00D109C5">
        <w:rPr>
          <w:b/>
          <w:bCs/>
          <w:lang w:val="es-CO"/>
        </w:rPr>
        <w:t>Seguridad:</w:t>
      </w:r>
      <w:r w:rsidRPr="00D109C5">
        <w:rPr>
          <w:lang w:val="es-CO"/>
        </w:rPr>
        <w:t xml:space="preserve"> reforzar autenticación, autorización y protección de datos.</w:t>
      </w:r>
    </w:p>
    <w:p w14:paraId="1B91CFA8" w14:textId="77777777" w:rsidR="001A0505" w:rsidRPr="00D109C5" w:rsidRDefault="00000000" w:rsidP="001A0505">
      <w:pPr>
        <w:pStyle w:val="Sinespaciado"/>
        <w:numPr>
          <w:ilvl w:val="0"/>
          <w:numId w:val="16"/>
        </w:numPr>
        <w:spacing w:line="360" w:lineRule="auto"/>
        <w:rPr>
          <w:lang w:val="es-CO"/>
        </w:rPr>
      </w:pPr>
      <w:r w:rsidRPr="00D109C5">
        <w:rPr>
          <w:b/>
          <w:bCs/>
          <w:lang w:val="es-CO"/>
        </w:rPr>
        <w:t>Fiabilidad:</w:t>
      </w:r>
      <w:r w:rsidRPr="00D109C5">
        <w:rPr>
          <w:lang w:val="es-CO"/>
        </w:rPr>
        <w:t xml:space="preserve"> implementar monitoreo y alertas.</w:t>
      </w:r>
    </w:p>
    <w:p w14:paraId="543BFF7B" w14:textId="77777777" w:rsidR="001A0505" w:rsidRPr="00D109C5" w:rsidRDefault="00000000" w:rsidP="001A0505">
      <w:pPr>
        <w:pStyle w:val="Sinespaciado"/>
        <w:numPr>
          <w:ilvl w:val="0"/>
          <w:numId w:val="16"/>
        </w:numPr>
        <w:spacing w:line="360" w:lineRule="auto"/>
        <w:rPr>
          <w:lang w:val="es-CO"/>
        </w:rPr>
      </w:pPr>
      <w:r w:rsidRPr="00D109C5">
        <w:rPr>
          <w:b/>
          <w:bCs/>
          <w:lang w:val="es-CO"/>
        </w:rPr>
        <w:t>Eficiencia del desempeño:</w:t>
      </w:r>
      <w:r w:rsidRPr="00D109C5">
        <w:rPr>
          <w:lang w:val="es-CO"/>
        </w:rPr>
        <w:t xml:space="preserve"> optimizar consultas y validar tiempos de respuesta.</w:t>
      </w:r>
    </w:p>
    <w:p w14:paraId="5C9F47B0" w14:textId="77777777" w:rsidR="001A0505" w:rsidRPr="00D109C5" w:rsidRDefault="00000000" w:rsidP="001A0505">
      <w:pPr>
        <w:pStyle w:val="Sinespaciado"/>
        <w:numPr>
          <w:ilvl w:val="0"/>
          <w:numId w:val="16"/>
        </w:numPr>
        <w:spacing w:line="360" w:lineRule="auto"/>
        <w:rPr>
          <w:lang w:val="es-CO"/>
        </w:rPr>
      </w:pPr>
      <w:r w:rsidRPr="00D109C5">
        <w:rPr>
          <w:b/>
          <w:bCs/>
          <w:lang w:val="es-CO"/>
        </w:rPr>
        <w:t>Mantenibilidad:</w:t>
      </w:r>
      <w:r w:rsidRPr="00D109C5">
        <w:rPr>
          <w:lang w:val="es-CO"/>
        </w:rPr>
        <w:t xml:space="preserve"> mejorar documentación y trazabilidad de cambios.</w:t>
      </w:r>
    </w:p>
    <w:p w14:paraId="426B6ECC" w14:textId="487571E5" w:rsidR="009E3163" w:rsidRPr="00D109C5" w:rsidRDefault="00000000" w:rsidP="001A0505">
      <w:pPr>
        <w:pStyle w:val="Sinespaciado"/>
        <w:numPr>
          <w:ilvl w:val="0"/>
          <w:numId w:val="16"/>
        </w:numPr>
        <w:spacing w:line="360" w:lineRule="auto"/>
        <w:rPr>
          <w:lang w:val="es-CO"/>
        </w:rPr>
      </w:pPr>
      <w:r w:rsidRPr="00D109C5">
        <w:rPr>
          <w:b/>
          <w:bCs/>
          <w:lang w:val="es-CO"/>
        </w:rPr>
        <w:t>Compatibilidad:</w:t>
      </w:r>
      <w:r w:rsidRPr="00D109C5">
        <w:rPr>
          <w:lang w:val="es-CO"/>
        </w:rPr>
        <w:t xml:space="preserve"> verificar integraciones con ERP y aplicación móvil.</w:t>
      </w:r>
    </w:p>
    <w:p w14:paraId="2E86665F" w14:textId="77777777" w:rsidR="009E3163" w:rsidRPr="00D109C5" w:rsidRDefault="00000000">
      <w:pPr>
        <w:pStyle w:val="Ttulo2"/>
      </w:pPr>
      <w:r w:rsidRPr="00D109C5">
        <w:t>Métricas de calidad</w:t>
      </w:r>
    </w:p>
    <w:tbl>
      <w:tblPr>
        <w:tblStyle w:val="Tablaconcuadrcula4-nfasis1"/>
        <w:tblW w:w="8799" w:type="dxa"/>
        <w:jc w:val="center"/>
        <w:tblLook w:val="04A0" w:firstRow="1" w:lastRow="0" w:firstColumn="1" w:lastColumn="0" w:noHBand="0" w:noVBand="1"/>
      </w:tblPr>
      <w:tblGrid>
        <w:gridCol w:w="2302"/>
        <w:gridCol w:w="2976"/>
        <w:gridCol w:w="1233"/>
        <w:gridCol w:w="2288"/>
      </w:tblGrid>
      <w:tr w:rsidR="00D109C5" w:rsidRPr="00D109C5" w14:paraId="4F5A3DED" w14:textId="77777777" w:rsidTr="00D109C5">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302" w:type="dxa"/>
            <w:hideMark/>
          </w:tcPr>
          <w:p w14:paraId="46DE7595" w14:textId="77777777" w:rsidR="00D109C5" w:rsidRPr="00D109C5" w:rsidRDefault="00D109C5" w:rsidP="00D109C5">
            <w:pPr>
              <w:spacing w:line="240" w:lineRule="auto"/>
              <w:ind w:firstLine="0"/>
              <w:rPr>
                <w:rFonts w:eastAsia="Times New Roman" w:cs="Times New Roman"/>
                <w:color w:val="FFFFFF"/>
                <w:szCs w:val="24"/>
                <w:lang w:eastAsia="es-CO"/>
              </w:rPr>
            </w:pPr>
            <w:r w:rsidRPr="00D109C5">
              <w:rPr>
                <w:rFonts w:eastAsia="Times New Roman" w:cs="Times New Roman"/>
                <w:color w:val="FFFFFF"/>
                <w:szCs w:val="24"/>
                <w:lang w:eastAsia="es-CO"/>
              </w:rPr>
              <w:t>Métrica</w:t>
            </w:r>
          </w:p>
        </w:tc>
        <w:tc>
          <w:tcPr>
            <w:tcW w:w="2976" w:type="dxa"/>
            <w:hideMark/>
          </w:tcPr>
          <w:p w14:paraId="5F51ABD2" w14:textId="77777777" w:rsidR="00D109C5" w:rsidRPr="00D109C5" w:rsidRDefault="00D109C5" w:rsidP="00D109C5">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szCs w:val="24"/>
                <w:lang w:eastAsia="es-CO"/>
              </w:rPr>
            </w:pPr>
            <w:r w:rsidRPr="00D109C5">
              <w:rPr>
                <w:rFonts w:eastAsia="Times New Roman" w:cs="Times New Roman"/>
                <w:color w:val="FFFFFF"/>
                <w:szCs w:val="24"/>
                <w:lang w:eastAsia="es-CO"/>
              </w:rPr>
              <w:t>Fórmula</w:t>
            </w:r>
          </w:p>
        </w:tc>
        <w:tc>
          <w:tcPr>
            <w:tcW w:w="1233" w:type="dxa"/>
            <w:hideMark/>
          </w:tcPr>
          <w:p w14:paraId="5B397732" w14:textId="77777777" w:rsidR="00D109C5" w:rsidRPr="00D109C5" w:rsidRDefault="00D109C5" w:rsidP="00D109C5">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szCs w:val="24"/>
                <w:lang w:eastAsia="es-CO"/>
              </w:rPr>
            </w:pPr>
            <w:r w:rsidRPr="00D109C5">
              <w:rPr>
                <w:rFonts w:eastAsia="Times New Roman" w:cs="Times New Roman"/>
                <w:color w:val="FFFFFF"/>
                <w:szCs w:val="24"/>
                <w:lang w:eastAsia="es-CO"/>
              </w:rPr>
              <w:t>Meta</w:t>
            </w:r>
          </w:p>
        </w:tc>
        <w:tc>
          <w:tcPr>
            <w:tcW w:w="2288" w:type="dxa"/>
            <w:hideMark/>
          </w:tcPr>
          <w:p w14:paraId="469EA62F" w14:textId="77777777" w:rsidR="00D109C5" w:rsidRPr="00D109C5" w:rsidRDefault="00D109C5" w:rsidP="00D109C5">
            <w:pPr>
              <w:spacing w:line="240" w:lineRule="auto"/>
              <w:ind w:firstLine="0"/>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szCs w:val="24"/>
                <w:lang w:eastAsia="es-CO"/>
              </w:rPr>
            </w:pPr>
            <w:r w:rsidRPr="00D109C5">
              <w:rPr>
                <w:rFonts w:eastAsia="Times New Roman" w:cs="Times New Roman"/>
                <w:color w:val="FFFFFF"/>
                <w:szCs w:val="24"/>
                <w:lang w:eastAsia="es-CO"/>
              </w:rPr>
              <w:t>Resultado esperado</w:t>
            </w:r>
          </w:p>
        </w:tc>
      </w:tr>
      <w:tr w:rsidR="00D109C5" w:rsidRPr="00D109C5" w14:paraId="29055AE3" w14:textId="77777777" w:rsidTr="00D109C5">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302" w:type="dxa"/>
            <w:hideMark/>
          </w:tcPr>
          <w:p w14:paraId="540699AB" w14:textId="77777777" w:rsidR="00D109C5" w:rsidRPr="00D109C5" w:rsidRDefault="00D109C5" w:rsidP="00D109C5">
            <w:pPr>
              <w:spacing w:line="240" w:lineRule="auto"/>
              <w:ind w:firstLine="0"/>
              <w:rPr>
                <w:rFonts w:eastAsia="Times New Roman" w:cs="Times New Roman"/>
                <w:b w:val="0"/>
                <w:bCs w:val="0"/>
                <w:color w:val="000000"/>
                <w:szCs w:val="24"/>
                <w:lang w:eastAsia="es-CO"/>
              </w:rPr>
            </w:pPr>
            <w:r w:rsidRPr="00D109C5">
              <w:rPr>
                <w:rFonts w:eastAsia="Times New Roman" w:cs="Times New Roman"/>
                <w:b w:val="0"/>
                <w:bCs w:val="0"/>
                <w:color w:val="000000"/>
                <w:szCs w:val="24"/>
                <w:lang w:eastAsia="es-CO"/>
              </w:rPr>
              <w:t>Cobertura de pruebas</w:t>
            </w:r>
          </w:p>
        </w:tc>
        <w:tc>
          <w:tcPr>
            <w:tcW w:w="2976" w:type="dxa"/>
            <w:hideMark/>
          </w:tcPr>
          <w:p w14:paraId="1C421688" w14:textId="77777777" w:rsidR="00D109C5" w:rsidRPr="00D109C5" w:rsidRDefault="00D109C5" w:rsidP="00D109C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Ejecutadas/Planificadas*100</w:t>
            </w:r>
          </w:p>
        </w:tc>
        <w:tc>
          <w:tcPr>
            <w:tcW w:w="1233" w:type="dxa"/>
            <w:hideMark/>
          </w:tcPr>
          <w:p w14:paraId="2E6717FA" w14:textId="77777777" w:rsidR="00D109C5" w:rsidRPr="00D109C5" w:rsidRDefault="00D109C5" w:rsidP="00D109C5">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&gt;=95%</w:t>
            </w:r>
          </w:p>
        </w:tc>
        <w:tc>
          <w:tcPr>
            <w:tcW w:w="2288" w:type="dxa"/>
            <w:hideMark/>
          </w:tcPr>
          <w:p w14:paraId="440FB0FB" w14:textId="77777777" w:rsidR="00D109C5" w:rsidRPr="00D109C5" w:rsidRDefault="00D109C5" w:rsidP="00D109C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Cumplimiento alto</w:t>
            </w:r>
          </w:p>
        </w:tc>
      </w:tr>
      <w:tr w:rsidR="00D109C5" w:rsidRPr="00D109C5" w14:paraId="0A6266CB" w14:textId="77777777" w:rsidTr="00D109C5">
        <w:trPr>
          <w:trHeight w:val="312"/>
          <w:jc w:val="center"/>
        </w:trPr>
        <w:tc>
          <w:tcPr>
            <w:cnfStyle w:val="001000000000" w:firstRow="0" w:lastRow="0" w:firstColumn="1" w:lastColumn="0" w:oddVBand="0" w:evenVBand="0" w:oddHBand="0" w:evenHBand="0" w:firstRowFirstColumn="0" w:firstRowLastColumn="0" w:lastRowFirstColumn="0" w:lastRowLastColumn="0"/>
            <w:tcW w:w="2302" w:type="dxa"/>
            <w:hideMark/>
          </w:tcPr>
          <w:p w14:paraId="4D7C77CD" w14:textId="77777777" w:rsidR="00D109C5" w:rsidRPr="00D109C5" w:rsidRDefault="00D109C5" w:rsidP="00D109C5">
            <w:pPr>
              <w:spacing w:line="240" w:lineRule="auto"/>
              <w:ind w:firstLine="0"/>
              <w:rPr>
                <w:rFonts w:eastAsia="Times New Roman" w:cs="Times New Roman"/>
                <w:b w:val="0"/>
                <w:bCs w:val="0"/>
                <w:color w:val="000000"/>
                <w:szCs w:val="24"/>
                <w:lang w:eastAsia="es-CO"/>
              </w:rPr>
            </w:pPr>
            <w:r w:rsidRPr="00D109C5">
              <w:rPr>
                <w:rFonts w:eastAsia="Times New Roman" w:cs="Times New Roman"/>
                <w:b w:val="0"/>
                <w:bCs w:val="0"/>
                <w:color w:val="000000"/>
                <w:szCs w:val="24"/>
                <w:lang w:eastAsia="es-CO"/>
              </w:rPr>
              <w:t>Defectos críticos</w:t>
            </w:r>
          </w:p>
        </w:tc>
        <w:tc>
          <w:tcPr>
            <w:tcW w:w="2976" w:type="dxa"/>
            <w:hideMark/>
          </w:tcPr>
          <w:p w14:paraId="3B0CDC4C" w14:textId="77777777" w:rsidR="00D109C5" w:rsidRPr="00D109C5" w:rsidRDefault="00D109C5" w:rsidP="00D109C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Abiertos</w:t>
            </w:r>
          </w:p>
        </w:tc>
        <w:tc>
          <w:tcPr>
            <w:tcW w:w="1233" w:type="dxa"/>
            <w:hideMark/>
          </w:tcPr>
          <w:p w14:paraId="776C2DDE" w14:textId="77777777" w:rsidR="00D109C5" w:rsidRPr="00D109C5" w:rsidRDefault="00D109C5" w:rsidP="00D109C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0</w:t>
            </w:r>
          </w:p>
        </w:tc>
        <w:tc>
          <w:tcPr>
            <w:tcW w:w="2288" w:type="dxa"/>
            <w:hideMark/>
          </w:tcPr>
          <w:p w14:paraId="0C288AD3" w14:textId="77777777" w:rsidR="00D109C5" w:rsidRPr="00D109C5" w:rsidRDefault="00D109C5" w:rsidP="00D109C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Liberación</w:t>
            </w:r>
          </w:p>
        </w:tc>
      </w:tr>
      <w:tr w:rsidR="00D109C5" w:rsidRPr="00D109C5" w14:paraId="2E639840" w14:textId="77777777" w:rsidTr="00D109C5">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302" w:type="dxa"/>
            <w:hideMark/>
          </w:tcPr>
          <w:p w14:paraId="7C0E3EAD" w14:textId="77777777" w:rsidR="00D109C5" w:rsidRPr="00D109C5" w:rsidRDefault="00D109C5" w:rsidP="00D109C5">
            <w:pPr>
              <w:spacing w:line="240" w:lineRule="auto"/>
              <w:ind w:firstLine="0"/>
              <w:rPr>
                <w:rFonts w:eastAsia="Times New Roman" w:cs="Times New Roman"/>
                <w:b w:val="0"/>
                <w:bCs w:val="0"/>
                <w:color w:val="000000"/>
                <w:szCs w:val="24"/>
                <w:lang w:eastAsia="es-CO"/>
              </w:rPr>
            </w:pPr>
            <w:r w:rsidRPr="00D109C5">
              <w:rPr>
                <w:rFonts w:eastAsia="Times New Roman" w:cs="Times New Roman"/>
                <w:b w:val="0"/>
                <w:bCs w:val="0"/>
                <w:color w:val="000000"/>
                <w:szCs w:val="24"/>
                <w:lang w:eastAsia="es-CO"/>
              </w:rPr>
              <w:t>Disponibilidad</w:t>
            </w:r>
          </w:p>
        </w:tc>
        <w:tc>
          <w:tcPr>
            <w:tcW w:w="2976" w:type="dxa"/>
            <w:hideMark/>
          </w:tcPr>
          <w:p w14:paraId="4987773F" w14:textId="77777777" w:rsidR="00D109C5" w:rsidRPr="00D109C5" w:rsidRDefault="00D109C5" w:rsidP="00D109C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Disponible/Total*100</w:t>
            </w:r>
          </w:p>
        </w:tc>
        <w:tc>
          <w:tcPr>
            <w:tcW w:w="1233" w:type="dxa"/>
            <w:hideMark/>
          </w:tcPr>
          <w:p w14:paraId="6CF6843A" w14:textId="77777777" w:rsidR="00D109C5" w:rsidRPr="00D109C5" w:rsidRDefault="00D109C5" w:rsidP="00D109C5">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&gt;=99.5%</w:t>
            </w:r>
          </w:p>
        </w:tc>
        <w:tc>
          <w:tcPr>
            <w:tcW w:w="2288" w:type="dxa"/>
            <w:hideMark/>
          </w:tcPr>
          <w:p w14:paraId="483B84D4" w14:textId="77777777" w:rsidR="00D109C5" w:rsidRPr="00D109C5" w:rsidRDefault="00D109C5" w:rsidP="00D109C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Continuidad</w:t>
            </w:r>
          </w:p>
        </w:tc>
      </w:tr>
      <w:tr w:rsidR="00D109C5" w:rsidRPr="00D109C5" w14:paraId="38008F04" w14:textId="77777777" w:rsidTr="00D109C5">
        <w:trPr>
          <w:trHeight w:val="312"/>
          <w:jc w:val="center"/>
        </w:trPr>
        <w:tc>
          <w:tcPr>
            <w:cnfStyle w:val="001000000000" w:firstRow="0" w:lastRow="0" w:firstColumn="1" w:lastColumn="0" w:oddVBand="0" w:evenVBand="0" w:oddHBand="0" w:evenHBand="0" w:firstRowFirstColumn="0" w:firstRowLastColumn="0" w:lastRowFirstColumn="0" w:lastRowLastColumn="0"/>
            <w:tcW w:w="2302" w:type="dxa"/>
            <w:hideMark/>
          </w:tcPr>
          <w:p w14:paraId="3DD4A3EB" w14:textId="77777777" w:rsidR="00D109C5" w:rsidRPr="00D109C5" w:rsidRDefault="00D109C5" w:rsidP="00D109C5">
            <w:pPr>
              <w:spacing w:line="240" w:lineRule="auto"/>
              <w:ind w:firstLine="0"/>
              <w:rPr>
                <w:rFonts w:eastAsia="Times New Roman" w:cs="Times New Roman"/>
                <w:b w:val="0"/>
                <w:bCs w:val="0"/>
                <w:color w:val="000000"/>
                <w:szCs w:val="24"/>
                <w:lang w:eastAsia="es-CO"/>
              </w:rPr>
            </w:pPr>
            <w:r w:rsidRPr="00D109C5">
              <w:rPr>
                <w:rFonts w:eastAsia="Times New Roman" w:cs="Times New Roman"/>
                <w:b w:val="0"/>
                <w:bCs w:val="0"/>
                <w:color w:val="000000"/>
                <w:szCs w:val="24"/>
                <w:lang w:eastAsia="es-CO"/>
              </w:rPr>
              <w:t>Cambios aprobados</w:t>
            </w:r>
          </w:p>
        </w:tc>
        <w:tc>
          <w:tcPr>
            <w:tcW w:w="2976" w:type="dxa"/>
            <w:hideMark/>
          </w:tcPr>
          <w:p w14:paraId="21A151F4" w14:textId="77777777" w:rsidR="00D109C5" w:rsidRPr="00D109C5" w:rsidRDefault="00D109C5" w:rsidP="00D109C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Aprobados/Total*100</w:t>
            </w:r>
          </w:p>
        </w:tc>
        <w:tc>
          <w:tcPr>
            <w:tcW w:w="1233" w:type="dxa"/>
            <w:hideMark/>
          </w:tcPr>
          <w:p w14:paraId="44D1C07A" w14:textId="77777777" w:rsidR="00D109C5" w:rsidRPr="00D109C5" w:rsidRDefault="00D109C5" w:rsidP="00D109C5">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100%</w:t>
            </w:r>
          </w:p>
        </w:tc>
        <w:tc>
          <w:tcPr>
            <w:tcW w:w="2288" w:type="dxa"/>
            <w:hideMark/>
          </w:tcPr>
          <w:p w14:paraId="3DD1E30F" w14:textId="77777777" w:rsidR="00D109C5" w:rsidRPr="00D109C5" w:rsidRDefault="00D109C5" w:rsidP="00D109C5">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Control</w:t>
            </w:r>
          </w:p>
        </w:tc>
      </w:tr>
      <w:tr w:rsidR="00D109C5" w:rsidRPr="00D109C5" w14:paraId="2D5C4FFA" w14:textId="77777777" w:rsidTr="00D109C5">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302" w:type="dxa"/>
            <w:hideMark/>
          </w:tcPr>
          <w:p w14:paraId="087B5AC2" w14:textId="77777777" w:rsidR="00D109C5" w:rsidRPr="00D109C5" w:rsidRDefault="00D109C5" w:rsidP="00D109C5">
            <w:pPr>
              <w:spacing w:line="240" w:lineRule="auto"/>
              <w:ind w:firstLine="0"/>
              <w:rPr>
                <w:rFonts w:eastAsia="Times New Roman" w:cs="Times New Roman"/>
                <w:b w:val="0"/>
                <w:bCs w:val="0"/>
                <w:color w:val="000000"/>
                <w:szCs w:val="24"/>
                <w:lang w:eastAsia="es-CO"/>
              </w:rPr>
            </w:pPr>
            <w:r w:rsidRPr="00D109C5">
              <w:rPr>
                <w:rFonts w:eastAsia="Times New Roman" w:cs="Times New Roman"/>
                <w:b w:val="0"/>
                <w:bCs w:val="0"/>
                <w:color w:val="000000"/>
                <w:szCs w:val="24"/>
                <w:lang w:eastAsia="es-CO"/>
              </w:rPr>
              <w:t>Tiempo respuesta</w:t>
            </w:r>
          </w:p>
        </w:tc>
        <w:tc>
          <w:tcPr>
            <w:tcW w:w="2976" w:type="dxa"/>
            <w:hideMark/>
          </w:tcPr>
          <w:p w14:paraId="7F5570D5" w14:textId="77777777" w:rsidR="00D109C5" w:rsidRPr="00D109C5" w:rsidRDefault="00D109C5" w:rsidP="00D109C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Promedio</w:t>
            </w:r>
          </w:p>
        </w:tc>
        <w:tc>
          <w:tcPr>
            <w:tcW w:w="1233" w:type="dxa"/>
            <w:hideMark/>
          </w:tcPr>
          <w:p w14:paraId="0BD6899A" w14:textId="77777777" w:rsidR="00D109C5" w:rsidRPr="00D109C5" w:rsidRDefault="00D109C5" w:rsidP="00D109C5">
            <w:pPr>
              <w:spacing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&lt;2 s</w:t>
            </w:r>
          </w:p>
        </w:tc>
        <w:tc>
          <w:tcPr>
            <w:tcW w:w="2288" w:type="dxa"/>
            <w:hideMark/>
          </w:tcPr>
          <w:p w14:paraId="406993EA" w14:textId="77777777" w:rsidR="00D109C5" w:rsidRPr="00D109C5" w:rsidRDefault="00D109C5" w:rsidP="00D109C5">
            <w:pPr>
              <w:spacing w:line="240" w:lineRule="auto"/>
              <w:ind w:firstLine="0"/>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4"/>
                <w:lang w:eastAsia="es-CO"/>
              </w:rPr>
            </w:pPr>
            <w:r w:rsidRPr="00D109C5">
              <w:rPr>
                <w:rFonts w:eastAsia="Times New Roman" w:cs="Times New Roman"/>
                <w:color w:val="000000"/>
                <w:szCs w:val="24"/>
                <w:lang w:eastAsia="es-CO"/>
              </w:rPr>
              <w:t>Aceptable</w:t>
            </w:r>
          </w:p>
        </w:tc>
      </w:tr>
    </w:tbl>
    <w:p w14:paraId="6AFF120D" w14:textId="77777777" w:rsidR="00FB28E4" w:rsidRDefault="00FB28E4"/>
    <w:p w14:paraId="32C3FCAF" w14:textId="77777777" w:rsidR="00BF3E18" w:rsidRDefault="00BF3E18"/>
    <w:p w14:paraId="534A56FE" w14:textId="77777777" w:rsidR="00BF3E18" w:rsidRDefault="00BF3E18"/>
    <w:p w14:paraId="7E8916C9" w14:textId="77777777" w:rsidR="00BF3E18" w:rsidRDefault="00BF3E18"/>
    <w:p w14:paraId="5A76173A" w14:textId="77777777" w:rsidR="00BF3E18" w:rsidRDefault="00BF3E18"/>
    <w:p w14:paraId="053D15C8" w14:textId="77777777" w:rsidR="00BF3E18" w:rsidRDefault="00BF3E18"/>
    <w:p w14:paraId="3214C60E" w14:textId="77777777" w:rsidR="00BF3E18" w:rsidRDefault="00BF3E18"/>
    <w:p w14:paraId="066BC53C" w14:textId="77777777" w:rsidR="00B82025" w:rsidRDefault="00B82025"/>
    <w:p w14:paraId="431908E6" w14:textId="77777777" w:rsidR="00B82025" w:rsidRDefault="00B82025"/>
    <w:p w14:paraId="24461954" w14:textId="77777777" w:rsidR="00B82025" w:rsidRDefault="00B82025"/>
    <w:p w14:paraId="2FDA8A8D" w14:textId="01AA5564" w:rsidR="00BF3E18" w:rsidRDefault="00BF3E18" w:rsidP="00BF3E18">
      <w:pPr>
        <w:pStyle w:val="Ttulo1"/>
      </w:pPr>
      <w:r>
        <w:lastRenderedPageBreak/>
        <w:t>Conclusiones</w:t>
      </w:r>
    </w:p>
    <w:p w14:paraId="0B8F568E" w14:textId="13CB3C5D" w:rsidR="00BF3E18" w:rsidRDefault="00BF3E18" w:rsidP="00BF3E18">
      <w:r w:rsidRPr="00BF3E18">
        <w:t>El análisis llevado a cabo permitía corroborar cómo SmartInventory v2.5 estaba de conformidad con el cumplimiento de los requisitos tanto funcionales como técnicos concretados para su liberación, evidenciando un adecuado nivel de calidad respecto de la documentación, la integración entre componentes, la gestión de la logística de los inventarios y el uso de los mecanismos básicos de respaldo y reconocimiento; también, la aplicación de una matriz para la verificación y validación permitía la evaluación sistemática de los componentes críticos del sistema y daba como resultado pruebas objetivas de su funcionamiento y del producto conforme a los criterios establecidos.</w:t>
      </w:r>
    </w:p>
    <w:p w14:paraId="54FFEA3D" w14:textId="2E86E07F" w:rsidR="00BF3E18" w:rsidRDefault="00BF3E18" w:rsidP="00BF3E18">
      <w:r w:rsidRPr="00BF3E18">
        <w:t>Sin embargo, la auditoría técnica logró detectar oportunidades para realizar mejoras que deberían ser atendidas antes del inicio de la operación. La implementación de las acciones correctivas que dispongan de los hallazgos y de las informaciones previas podría contribuir al reforzamiento de los controles de calidad, a la disminución de los riesgos operativos y a la elevación de la confianza del sistema durante la operación.</w:t>
      </w:r>
      <w:r>
        <w:t xml:space="preserve"> El uso de los atributos de calidad establecidos por la norma ISO/IEC 25010 y las métricas de evaluación proponen un punto de partida objetivo para la toma de decisiones y la mejora continua del software, que le permitirá ofrecer una solución más segura y fiable y alinear mejor el producto con las necesidades de la organización.</w:t>
      </w:r>
    </w:p>
    <w:p w14:paraId="427247E6" w14:textId="787CF3E8" w:rsidR="00BF3E18" w:rsidRPr="00BF3E18" w:rsidRDefault="00BF3E18" w:rsidP="00BF3E18"/>
    <w:sectPr w:rsidR="00BF3E18" w:rsidRPr="00BF3E18" w:rsidSect="000E6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28653CF"/>
    <w:multiLevelType w:val="hybridMultilevel"/>
    <w:tmpl w:val="D08E5A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4233F1"/>
    <w:multiLevelType w:val="hybridMultilevel"/>
    <w:tmpl w:val="167CDC82"/>
    <w:lvl w:ilvl="0" w:tplc="240A0009">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1" w15:restartNumberingAfterBreak="0">
    <w:nsid w:val="409B35C5"/>
    <w:multiLevelType w:val="multilevel"/>
    <w:tmpl w:val="A9C2F88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420D3814"/>
    <w:multiLevelType w:val="hybridMultilevel"/>
    <w:tmpl w:val="4D9CBD4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4D075499"/>
    <w:multiLevelType w:val="hybridMultilevel"/>
    <w:tmpl w:val="FDFE880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5BB27431"/>
    <w:multiLevelType w:val="hybridMultilevel"/>
    <w:tmpl w:val="231E9AF8"/>
    <w:lvl w:ilvl="0" w:tplc="EA5EAA92">
      <w:start w:val="5"/>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68681BE3"/>
    <w:multiLevelType w:val="hybridMultilevel"/>
    <w:tmpl w:val="F918B8C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691616699">
    <w:abstractNumId w:val="8"/>
  </w:num>
  <w:num w:numId="2" w16cid:durableId="1812093961">
    <w:abstractNumId w:val="6"/>
  </w:num>
  <w:num w:numId="3" w16cid:durableId="457919769">
    <w:abstractNumId w:val="5"/>
  </w:num>
  <w:num w:numId="4" w16cid:durableId="1228153306">
    <w:abstractNumId w:val="4"/>
  </w:num>
  <w:num w:numId="5" w16cid:durableId="516970208">
    <w:abstractNumId w:val="7"/>
  </w:num>
  <w:num w:numId="6" w16cid:durableId="2004818994">
    <w:abstractNumId w:val="3"/>
  </w:num>
  <w:num w:numId="7" w16cid:durableId="731464662">
    <w:abstractNumId w:val="2"/>
  </w:num>
  <w:num w:numId="8" w16cid:durableId="877205107">
    <w:abstractNumId w:val="1"/>
  </w:num>
  <w:num w:numId="9" w16cid:durableId="828323517">
    <w:abstractNumId w:val="0"/>
  </w:num>
  <w:num w:numId="10" w16cid:durableId="2112120451">
    <w:abstractNumId w:val="11"/>
  </w:num>
  <w:num w:numId="11" w16cid:durableId="1728799923">
    <w:abstractNumId w:val="14"/>
  </w:num>
  <w:num w:numId="12" w16cid:durableId="1250963620">
    <w:abstractNumId w:val="13"/>
  </w:num>
  <w:num w:numId="13" w16cid:durableId="759256360">
    <w:abstractNumId w:val="10"/>
  </w:num>
  <w:num w:numId="14" w16cid:durableId="1530025564">
    <w:abstractNumId w:val="12"/>
  </w:num>
  <w:num w:numId="15" w16cid:durableId="1064179862">
    <w:abstractNumId w:val="15"/>
  </w:num>
  <w:num w:numId="16" w16cid:durableId="658118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1B8"/>
    <w:rsid w:val="0006063C"/>
    <w:rsid w:val="000E6B70"/>
    <w:rsid w:val="0015074B"/>
    <w:rsid w:val="001A0505"/>
    <w:rsid w:val="0029639D"/>
    <w:rsid w:val="00326F90"/>
    <w:rsid w:val="003525DD"/>
    <w:rsid w:val="003B049C"/>
    <w:rsid w:val="003E717A"/>
    <w:rsid w:val="004D752A"/>
    <w:rsid w:val="004E3DDF"/>
    <w:rsid w:val="005260DB"/>
    <w:rsid w:val="00713810"/>
    <w:rsid w:val="00903308"/>
    <w:rsid w:val="009E3163"/>
    <w:rsid w:val="009E6FA5"/>
    <w:rsid w:val="00A45F92"/>
    <w:rsid w:val="00A47872"/>
    <w:rsid w:val="00AA1D8D"/>
    <w:rsid w:val="00B47730"/>
    <w:rsid w:val="00B67ED2"/>
    <w:rsid w:val="00B82025"/>
    <w:rsid w:val="00BF3E18"/>
    <w:rsid w:val="00CB0664"/>
    <w:rsid w:val="00D109C5"/>
    <w:rsid w:val="00D93F88"/>
    <w:rsid w:val="00DF0C11"/>
    <w:rsid w:val="00EC2565"/>
    <w:rsid w:val="00ED1457"/>
    <w:rsid w:val="00FA3508"/>
    <w:rsid w:val="00FB28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CA278"/>
  <w14:defaultImageDpi w14:val="330"/>
  <w15:docId w15:val="{C0681088-F1A2-4E68-A454-1F52868DA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308"/>
    <w:pPr>
      <w:spacing w:line="360" w:lineRule="auto"/>
      <w:ind w:firstLine="720"/>
    </w:pPr>
    <w:rPr>
      <w:rFonts w:ascii="Times New Roman" w:hAnsi="Times New Roman"/>
      <w:sz w:val="24"/>
      <w:lang w:val="es-CO"/>
    </w:rPr>
  </w:style>
  <w:style w:type="paragraph" w:styleId="Ttulo1">
    <w:name w:val="heading 1"/>
    <w:basedOn w:val="Normal"/>
    <w:next w:val="Normal"/>
    <w:link w:val="Ttulo1Car"/>
    <w:uiPriority w:val="9"/>
    <w:qFormat/>
    <w:rsid w:val="00903308"/>
    <w:pPr>
      <w:keepNext/>
      <w:keepLines/>
      <w:spacing w:before="480" w:after="0"/>
      <w:jc w:val="center"/>
      <w:outlineLvl w:val="0"/>
    </w:pPr>
    <w:rPr>
      <w:rFonts w:eastAsiaTheme="majorEastAsia" w:cstheme="majorBidi"/>
      <w:b/>
      <w:bCs/>
      <w:sz w:val="28"/>
      <w:szCs w:val="28"/>
    </w:rPr>
  </w:style>
  <w:style w:type="paragraph" w:styleId="Ttulo2">
    <w:name w:val="heading 2"/>
    <w:basedOn w:val="Normal"/>
    <w:next w:val="Normal"/>
    <w:link w:val="Ttulo2Car"/>
    <w:uiPriority w:val="9"/>
    <w:unhideWhenUsed/>
    <w:qFormat/>
    <w:rsid w:val="00903308"/>
    <w:pPr>
      <w:keepNext/>
      <w:keepLines/>
      <w:spacing w:before="200" w:after="0"/>
      <w:outlineLvl w:val="1"/>
    </w:pPr>
    <w:rPr>
      <w:rFonts w:eastAsiaTheme="majorEastAsia" w:cstheme="majorBidi"/>
      <w:b/>
      <w:bCs/>
      <w:sz w:val="26"/>
      <w:szCs w:val="26"/>
    </w:rPr>
  </w:style>
  <w:style w:type="paragraph" w:styleId="Ttulo3">
    <w:name w:val="heading 3"/>
    <w:basedOn w:val="Normal"/>
    <w:next w:val="Normal"/>
    <w:link w:val="Ttulo3Car"/>
    <w:uiPriority w:val="9"/>
    <w:unhideWhenUsed/>
    <w:qFormat/>
    <w:rsid w:val="00B67ED2"/>
    <w:pPr>
      <w:keepNext/>
      <w:keepLines/>
      <w:spacing w:before="200" w:after="0"/>
      <w:outlineLvl w:val="2"/>
    </w:pPr>
    <w:rPr>
      <w:rFonts w:eastAsiaTheme="majorEastAsia"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903308"/>
    <w:pPr>
      <w:spacing w:after="0" w:line="240" w:lineRule="auto"/>
    </w:pPr>
    <w:rPr>
      <w:rFonts w:ascii="Times New Roman" w:hAnsi="Times New Roman"/>
      <w:sz w:val="24"/>
    </w:rPr>
  </w:style>
  <w:style w:type="character" w:customStyle="1" w:styleId="Ttulo1Car">
    <w:name w:val="Título 1 Car"/>
    <w:basedOn w:val="Fuentedeprrafopredeter"/>
    <w:link w:val="Ttulo1"/>
    <w:uiPriority w:val="9"/>
    <w:rsid w:val="00903308"/>
    <w:rPr>
      <w:rFonts w:ascii="Times New Roman" w:eastAsiaTheme="majorEastAsia" w:hAnsi="Times New Roman" w:cstheme="majorBidi"/>
      <w:b/>
      <w:bCs/>
      <w:sz w:val="28"/>
      <w:szCs w:val="28"/>
    </w:rPr>
  </w:style>
  <w:style w:type="character" w:customStyle="1" w:styleId="Ttulo2Car">
    <w:name w:val="Título 2 Car"/>
    <w:basedOn w:val="Fuentedeprrafopredeter"/>
    <w:link w:val="Ttulo2"/>
    <w:uiPriority w:val="9"/>
    <w:rsid w:val="00903308"/>
    <w:rPr>
      <w:rFonts w:ascii="Times New Roman" w:eastAsiaTheme="majorEastAsia" w:hAnsi="Times New Roman" w:cstheme="majorBidi"/>
      <w:b/>
      <w:bCs/>
      <w:sz w:val="26"/>
      <w:szCs w:val="26"/>
    </w:rPr>
  </w:style>
  <w:style w:type="character" w:customStyle="1" w:styleId="Ttulo3Car">
    <w:name w:val="Título 3 Car"/>
    <w:basedOn w:val="Fuentedeprrafopredeter"/>
    <w:link w:val="Ttulo3"/>
    <w:uiPriority w:val="9"/>
    <w:rsid w:val="00B67ED2"/>
    <w:rPr>
      <w:rFonts w:ascii="Times New Roman" w:eastAsiaTheme="majorEastAsia" w:hAnsi="Times New Roman" w:cstheme="majorBidi"/>
      <w:b/>
      <w:bCs/>
      <w:sz w:val="24"/>
      <w:lang w:val="es-CO"/>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5oscura-nfasis2">
    <w:name w:val="List Table 5 Dark Accent 2"/>
    <w:basedOn w:val="Tablanormal"/>
    <w:uiPriority w:val="50"/>
    <w:rsid w:val="004E3DDF"/>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3-nfasis5">
    <w:name w:val="List Table 3 Accent 5"/>
    <w:basedOn w:val="Tablanormal"/>
    <w:uiPriority w:val="48"/>
    <w:rsid w:val="003B049C"/>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concuadrcula4-nfasis1">
    <w:name w:val="Grid Table 4 Accent 1"/>
    <w:basedOn w:val="Tablanormal"/>
    <w:uiPriority w:val="49"/>
    <w:rsid w:val="003B049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normal5">
    <w:name w:val="Plain Table 5"/>
    <w:basedOn w:val="Tablanormal"/>
    <w:uiPriority w:val="99"/>
    <w:rsid w:val="00B67E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
    <w:name w:val="Hyperlink"/>
    <w:basedOn w:val="Fuentedeprrafopredeter"/>
    <w:uiPriority w:val="99"/>
    <w:unhideWhenUsed/>
    <w:rsid w:val="00B82025"/>
    <w:rPr>
      <w:color w:val="0000FF" w:themeColor="hyperlink"/>
      <w:u w:val="single"/>
    </w:rPr>
  </w:style>
  <w:style w:type="character" w:styleId="Mencinsinresolver">
    <w:name w:val="Unresolved Mention"/>
    <w:basedOn w:val="Fuentedeprrafopredeter"/>
    <w:uiPriority w:val="99"/>
    <w:semiHidden/>
    <w:unhideWhenUsed/>
    <w:rsid w:val="00B82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12</Pages>
  <Words>2550</Words>
  <Characters>15582</Characters>
  <Application>Microsoft Office Word</Application>
  <DocSecurity>0</DocSecurity>
  <Lines>916</Lines>
  <Paragraphs>477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Andrés Ramírez Sánchez</cp:lastModifiedBy>
  <cp:revision>14</cp:revision>
  <dcterms:created xsi:type="dcterms:W3CDTF">2013-12-23T23:15:00Z</dcterms:created>
  <dcterms:modified xsi:type="dcterms:W3CDTF">2026-07-12T23:07:00Z</dcterms:modified>
  <cp:category/>
</cp:coreProperties>
</file>