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97"/>
        <w:gridCol w:w="4675"/>
      </w:tblGrid>
      <w:tr w:rsidR="00DE6685" w:rsidRPr="00DE6685" w14:paraId="356A6E53" w14:textId="77777777" w:rsidTr="0002779B">
        <w:trPr>
          <w:trHeight w:val="246"/>
        </w:trPr>
        <w:tc>
          <w:tcPr>
            <w:tcW w:w="4397" w:type="dxa"/>
          </w:tcPr>
          <w:p w14:paraId="444CCDCD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Asignatura: </w:t>
            </w:r>
            <w:r w:rsidRPr="00DE6685">
              <w:rPr>
                <w:rFonts w:ascii="Arial" w:eastAsia="Calibri" w:hAnsi="Arial" w:cs="Arial"/>
                <w:lang w:val="es-ES"/>
              </w:rPr>
              <w:t>Sistemas embebidos de control automático</w:t>
            </w:r>
          </w:p>
        </w:tc>
        <w:tc>
          <w:tcPr>
            <w:tcW w:w="4675" w:type="dxa"/>
          </w:tcPr>
          <w:p w14:paraId="517FF86E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Nivel: </w:t>
            </w:r>
            <w:r w:rsidRPr="00DE6685">
              <w:rPr>
                <w:rFonts w:ascii="Arial" w:eastAsia="Calibri" w:hAnsi="Arial" w:cs="Arial"/>
                <w:lang w:val="es-ES"/>
              </w:rPr>
              <w:t>7mo</w:t>
            </w:r>
          </w:p>
        </w:tc>
      </w:tr>
      <w:tr w:rsidR="00DE6685" w:rsidRPr="00DE6685" w14:paraId="3A16BA06" w14:textId="77777777" w:rsidTr="0002779B">
        <w:trPr>
          <w:trHeight w:val="246"/>
        </w:trPr>
        <w:tc>
          <w:tcPr>
            <w:tcW w:w="4397" w:type="dxa"/>
          </w:tcPr>
          <w:p w14:paraId="4F17423D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TEMA: 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Diseño del controlador de voltaje de un sistema eléctrico. Circuito RRC. </w:t>
            </w:r>
          </w:p>
        </w:tc>
        <w:tc>
          <w:tcPr>
            <w:tcW w:w="4675" w:type="dxa"/>
          </w:tcPr>
          <w:p w14:paraId="4A550111" w14:textId="3B1F79DF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Componente practico </w:t>
            </w:r>
            <w:r w:rsidR="00D76492" w:rsidRPr="00DE6685">
              <w:rPr>
                <w:rFonts w:ascii="Arial" w:eastAsia="Calibri" w:hAnsi="Arial" w:cs="Arial"/>
                <w:b/>
                <w:lang w:val="es-ES"/>
              </w:rPr>
              <w:t>N.º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: </w:t>
            </w:r>
            <w:r w:rsidRPr="00DE6685">
              <w:rPr>
                <w:rFonts w:ascii="Arial" w:eastAsia="Calibri" w:hAnsi="Arial" w:cs="Arial"/>
                <w:lang w:val="es-ES"/>
              </w:rPr>
              <w:t>2</w:t>
            </w:r>
          </w:p>
        </w:tc>
      </w:tr>
      <w:tr w:rsidR="00DE6685" w:rsidRPr="00DE6685" w14:paraId="21809259" w14:textId="77777777" w:rsidTr="0002779B">
        <w:trPr>
          <w:trHeight w:val="246"/>
        </w:trPr>
        <w:tc>
          <w:tcPr>
            <w:tcW w:w="4397" w:type="dxa"/>
          </w:tcPr>
          <w:p w14:paraId="14EB51A6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Práctica de laboratorio</w:t>
            </w:r>
          </w:p>
        </w:tc>
        <w:tc>
          <w:tcPr>
            <w:tcW w:w="4675" w:type="dxa"/>
          </w:tcPr>
          <w:p w14:paraId="22A7FC23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Número de horas asignadas: </w:t>
            </w:r>
            <w:r w:rsidRPr="00DE6685">
              <w:rPr>
                <w:rFonts w:ascii="Arial" w:eastAsia="Calibri" w:hAnsi="Arial" w:cs="Arial"/>
                <w:lang w:val="es-ES"/>
              </w:rPr>
              <w:t>4</w:t>
            </w:r>
          </w:p>
        </w:tc>
      </w:tr>
      <w:tr w:rsidR="00DE6685" w:rsidRPr="00D76492" w14:paraId="07C1F213" w14:textId="77777777" w:rsidTr="0002779B">
        <w:trPr>
          <w:trHeight w:val="246"/>
        </w:trPr>
        <w:tc>
          <w:tcPr>
            <w:tcW w:w="9072" w:type="dxa"/>
            <w:gridSpan w:val="2"/>
          </w:tcPr>
          <w:p w14:paraId="5C7B2CAF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INTRODUCCIÓN: </w:t>
            </w:r>
          </w:p>
          <w:p w14:paraId="7C6E12EE" w14:textId="77777777" w:rsidR="00DE6685" w:rsidRPr="00DE6685" w:rsidRDefault="00DE6685" w:rsidP="00DE6685">
            <w:pPr>
              <w:spacing w:line="276" w:lineRule="auto"/>
              <w:ind w:left="195"/>
              <w:rPr>
                <w:rFonts w:ascii="Arial" w:eastAsia="Calibri" w:hAnsi="Arial" w:cs="Arial"/>
                <w:lang w:val="es-ES"/>
              </w:rPr>
            </w:pPr>
          </w:p>
          <w:p w14:paraId="25D9411A" w14:textId="77777777" w:rsidR="00DE6685" w:rsidRPr="00DE6685" w:rsidRDefault="00DE6685" w:rsidP="00DE6685">
            <w:pPr>
              <w:tabs>
                <w:tab w:val="left" w:pos="1425"/>
              </w:tabs>
              <w:jc w:val="both"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Dentro de la ingeniería de sistemas, un sistema de control es un conjunto de dispositivos encargados de administrar, ordenar, dirigir o regular el comportamiento de otro sistema, con el fin de reducir las probabilidades de fallo y obtener los resultados deseados. Existen dos clases comunes de sistemas de control, sistemas de lazo abierto y sistemas de lazo cerrado. En los sistemas de control de lazo abierto la salida no interviene en la acción de control; mientras que en los de lazo cerrado si se va a requerir conocer la salida para ejercer el control del sistema. Un sistema de lazo cerrado es llamado también sistema de control con realimentación.</w:t>
            </w:r>
          </w:p>
          <w:p w14:paraId="1AA35A0A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  <w:noProof/>
                <w:lang w:val="es-ES" w:eastAsia="es-ES"/>
              </w:rPr>
            </w:pPr>
          </w:p>
        </w:tc>
      </w:tr>
      <w:tr w:rsidR="00DE6685" w:rsidRPr="00D76492" w14:paraId="2BFEEFC7" w14:textId="77777777" w:rsidTr="0002779B">
        <w:trPr>
          <w:trHeight w:val="426"/>
        </w:trPr>
        <w:tc>
          <w:tcPr>
            <w:tcW w:w="9072" w:type="dxa"/>
            <w:gridSpan w:val="2"/>
          </w:tcPr>
          <w:p w14:paraId="36707E79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OBJETIVO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 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GENERAL: </w:t>
            </w:r>
          </w:p>
          <w:p w14:paraId="14B0AAF2" w14:textId="77777777" w:rsidR="00DE6685" w:rsidRPr="00DE6685" w:rsidRDefault="00DE6685" w:rsidP="00DE6685">
            <w:pPr>
              <w:spacing w:line="276" w:lineRule="auto"/>
              <w:ind w:left="555"/>
              <w:contextualSpacing/>
              <w:rPr>
                <w:rFonts w:ascii="Arial" w:eastAsia="Calibri" w:hAnsi="Arial" w:cs="Arial"/>
                <w:lang w:val="es-ES"/>
              </w:rPr>
            </w:pPr>
          </w:p>
          <w:tbl>
            <w:tblPr>
              <w:tblStyle w:val="Tablaconcuadrcula1"/>
              <w:tblW w:w="0" w:type="auto"/>
              <w:tblInd w:w="166" w:type="dxa"/>
              <w:tblLayout w:type="fixed"/>
              <w:tblLook w:val="04A0" w:firstRow="1" w:lastRow="0" w:firstColumn="1" w:lastColumn="0" w:noHBand="0" w:noVBand="1"/>
            </w:tblPr>
            <w:tblGrid>
              <w:gridCol w:w="5953"/>
              <w:gridCol w:w="1843"/>
            </w:tblGrid>
            <w:tr w:rsidR="00DE6685" w:rsidRPr="00DE6685" w14:paraId="3240D6BE" w14:textId="77777777" w:rsidTr="0002779B">
              <w:tc>
                <w:tcPr>
                  <w:tcW w:w="5953" w:type="dxa"/>
                </w:tcPr>
                <w:p w14:paraId="589AC839" w14:textId="77777777" w:rsidR="00DE6685" w:rsidRPr="00DE6685" w:rsidRDefault="00DE6685" w:rsidP="00DE6685">
                  <w:pPr>
                    <w:numPr>
                      <w:ilvl w:val="1"/>
                      <w:numId w:val="4"/>
                    </w:numPr>
                    <w:spacing w:line="276" w:lineRule="auto"/>
                    <w:contextualSpacing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OBJETIVOS ESPECÍFICOS</w:t>
                  </w:r>
                </w:p>
              </w:tc>
              <w:tc>
                <w:tcPr>
                  <w:tcW w:w="1843" w:type="dxa"/>
                </w:tcPr>
                <w:p w14:paraId="45002965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Nivel*</w:t>
                  </w:r>
                </w:p>
              </w:tc>
            </w:tr>
            <w:tr w:rsidR="00DE6685" w:rsidRPr="00DE6685" w14:paraId="69CEC621" w14:textId="77777777" w:rsidTr="0002779B">
              <w:tc>
                <w:tcPr>
                  <w:tcW w:w="5953" w:type="dxa"/>
                </w:tcPr>
                <w:p w14:paraId="7C7B02B3" w14:textId="565CEE48" w:rsidR="00DE6685" w:rsidRPr="00DE6685" w:rsidRDefault="00DE6685" w:rsidP="00DE6685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Diseñar controlador de voltaje de un sistema eléctrico RC.</w:t>
                  </w:r>
                </w:p>
              </w:tc>
              <w:tc>
                <w:tcPr>
                  <w:tcW w:w="1843" w:type="dxa"/>
                </w:tcPr>
                <w:p w14:paraId="16237867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A</w:t>
                  </w:r>
                </w:p>
              </w:tc>
            </w:tr>
            <w:tr w:rsidR="00DE6685" w:rsidRPr="00D76492" w14:paraId="1EAFC87D" w14:textId="77777777" w:rsidTr="0002779B">
              <w:tc>
                <w:tcPr>
                  <w:tcW w:w="5953" w:type="dxa"/>
                </w:tcPr>
                <w:p w14:paraId="3C93E177" w14:textId="77777777" w:rsidR="00DE6685" w:rsidRPr="00DE6685" w:rsidRDefault="00DE6685" w:rsidP="00DE6685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Validar el funcionamiento del controlador mediante las pruebas MIL, SIL, PIL, y HIL</w:t>
                  </w:r>
                </w:p>
              </w:tc>
              <w:tc>
                <w:tcPr>
                  <w:tcW w:w="1843" w:type="dxa"/>
                </w:tcPr>
                <w:p w14:paraId="103D6747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M</w:t>
                  </w:r>
                </w:p>
              </w:tc>
            </w:tr>
          </w:tbl>
          <w:p w14:paraId="58AB3801" w14:textId="77777777" w:rsidR="00DE6685" w:rsidRPr="00DE6685" w:rsidRDefault="00DE6685" w:rsidP="00DE6685">
            <w:pPr>
              <w:spacing w:line="276" w:lineRule="auto"/>
              <w:ind w:left="540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*Alto(A), Medio (M), Bajo (B)</w:t>
            </w:r>
          </w:p>
          <w:p w14:paraId="3B905AFA" w14:textId="77777777" w:rsidR="00DE6685" w:rsidRPr="00DE6685" w:rsidRDefault="00DE6685" w:rsidP="00DE6685">
            <w:pPr>
              <w:spacing w:line="276" w:lineRule="auto"/>
              <w:ind w:left="555"/>
              <w:contextualSpacing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E6685" w:rsidRPr="00DE6685" w14:paraId="20E6588E" w14:textId="77777777" w:rsidTr="0002779B">
        <w:trPr>
          <w:trHeight w:val="451"/>
        </w:trPr>
        <w:tc>
          <w:tcPr>
            <w:tcW w:w="9072" w:type="dxa"/>
            <w:gridSpan w:val="2"/>
          </w:tcPr>
          <w:p w14:paraId="6E417FA7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DEFINICIONES:</w:t>
            </w:r>
          </w:p>
          <w:p w14:paraId="61CB2C1E" w14:textId="62852316" w:rsidR="00DE6685" w:rsidRPr="00DE6685" w:rsidRDefault="00DE6685" w:rsidP="00DE6685">
            <w:p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Las pruebas que debe pasar el controlador son: MIL </w:t>
            </w:r>
            <w:r w:rsidRPr="00DE6685">
              <w:rPr>
                <w:rFonts w:ascii="Arial" w:eastAsia="Calibri" w:hAnsi="Arial" w:cs="Arial"/>
                <w:lang w:val="es-ES"/>
              </w:rPr>
              <w:t>(model in the loop)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. 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Consiste en verificar el funcionamiento del controlador en el dominio de la simulación. El modelo de la planta debe considerar toda la dinámica del sistema. 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>SIL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 (software in the loop). La validación se del sistema se realiza en el computador en donde se </w:t>
            </w:r>
            <w:r w:rsidR="00D76492" w:rsidRPr="00DE6685">
              <w:rPr>
                <w:rFonts w:ascii="Arial" w:eastAsia="Calibri" w:hAnsi="Arial" w:cs="Arial"/>
                <w:lang w:val="es-ES"/>
              </w:rPr>
              <w:t>diseñó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 el controlador, pero la función de transferencia del controlador es cambiada por el código (C/C++). 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>PIL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 (processor in the loop). EL código del controlador se ejecuta en el computador embebido y el modelo de la planta en el computador en donde se </w:t>
            </w:r>
            <w:r w:rsidR="00D76492" w:rsidRPr="00DE6685">
              <w:rPr>
                <w:rFonts w:ascii="Arial" w:eastAsia="Calibri" w:hAnsi="Arial" w:cs="Arial"/>
                <w:lang w:val="es-ES"/>
              </w:rPr>
              <w:t>diseñó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 el sistema de control. HIL (hardware in the loop). Se conecta la planta real al computador embebido y se verifica el funcionamiento del controlador en tiempo real. En el computador se monitorea la dinámica del sistema. </w:t>
            </w:r>
          </w:p>
          <w:p w14:paraId="4A685DE1" w14:textId="77777777" w:rsidR="00DE6685" w:rsidRPr="00DE6685" w:rsidRDefault="00DE6685" w:rsidP="00DE6685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E6685" w:rsidRPr="00D76492" w14:paraId="30602B04" w14:textId="77777777" w:rsidTr="0002779B">
        <w:trPr>
          <w:trHeight w:val="451"/>
        </w:trPr>
        <w:tc>
          <w:tcPr>
            <w:tcW w:w="9072" w:type="dxa"/>
            <w:gridSpan w:val="2"/>
          </w:tcPr>
          <w:p w14:paraId="3FE014EE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Prerrequisitos:</w:t>
            </w:r>
          </w:p>
          <w:p w14:paraId="128FC408" w14:textId="77777777" w:rsidR="00DE6685" w:rsidRPr="00DE6685" w:rsidRDefault="00DE6685" w:rsidP="00DE6685">
            <w:p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Circuitos I, Modelado de sistemas dinámicos</w:t>
            </w: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, </w:t>
            </w:r>
            <w:r w:rsidRPr="00DE6685">
              <w:rPr>
                <w:rFonts w:ascii="Arial" w:eastAsia="Calibri" w:hAnsi="Arial" w:cs="Arial"/>
                <w:lang w:val="es-ES"/>
              </w:rPr>
              <w:t>Ingeniería de Control.</w:t>
            </w:r>
          </w:p>
        </w:tc>
      </w:tr>
      <w:tr w:rsidR="00DE6685" w:rsidRPr="00D76492" w14:paraId="3624EA92" w14:textId="77777777" w:rsidTr="0002779B">
        <w:trPr>
          <w:trHeight w:val="426"/>
        </w:trPr>
        <w:tc>
          <w:tcPr>
            <w:tcW w:w="9072" w:type="dxa"/>
            <w:gridSpan w:val="2"/>
          </w:tcPr>
          <w:p w14:paraId="745F168F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Preguntas previas: </w:t>
            </w:r>
          </w:p>
          <w:p w14:paraId="7EF1718B" w14:textId="77777777" w:rsidR="00DE6685" w:rsidRPr="00DE6685" w:rsidRDefault="00DE6685" w:rsidP="00DE6685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Describa el proceso de comunicación entre el modelo de la planta en Simulink y el código del controlado en Arduino.</w:t>
            </w:r>
          </w:p>
          <w:p w14:paraId="0F9DDC9B" w14:textId="77777777" w:rsidR="00DE6685" w:rsidRPr="00DE6685" w:rsidRDefault="00DE6685" w:rsidP="00DE6685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¿Cuáles son las ventajas y desventajas de los métodos de integración del rectángulo y del trapecio?</w:t>
            </w:r>
          </w:p>
        </w:tc>
      </w:tr>
      <w:tr w:rsidR="00DE6685" w:rsidRPr="00DE6685" w14:paraId="089494BA" w14:textId="77777777" w:rsidTr="0002779B">
        <w:trPr>
          <w:trHeight w:val="426"/>
        </w:trPr>
        <w:tc>
          <w:tcPr>
            <w:tcW w:w="9072" w:type="dxa"/>
            <w:gridSpan w:val="2"/>
          </w:tcPr>
          <w:p w14:paraId="4147A8B9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MÉTODO/PROCEDIMIENTO</w:t>
            </w:r>
          </w:p>
          <w:p w14:paraId="75209832" w14:textId="77777777" w:rsidR="00DE6685" w:rsidRPr="00DE6685" w:rsidRDefault="00DE6685" w:rsidP="00DE6685">
            <w:pPr>
              <w:jc w:val="center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lastRenderedPageBreak/>
              <w:t>Implementar el sistema de control para el circuito RRC</w:t>
            </w:r>
          </w:p>
          <w:p w14:paraId="7E7BB1F1" w14:textId="77777777" w:rsidR="00DE6685" w:rsidRPr="00DE6685" w:rsidRDefault="00DE6685" w:rsidP="00DE6685">
            <w:pPr>
              <w:jc w:val="center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R = 100K, C = 0.1uF</w:t>
            </w:r>
          </w:p>
          <w:p w14:paraId="6A666D73" w14:textId="466B85B0" w:rsidR="00DE6685" w:rsidRPr="00DE6685" w:rsidRDefault="00DE6685" w:rsidP="00DE6685">
            <w:pPr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Escriba el modelo matemático del circuito RC mostrado en la figura 1.</w:t>
            </w:r>
          </w:p>
          <w:p w14:paraId="7681BB34" w14:textId="43740E0A" w:rsidR="00DE6685" w:rsidRPr="00DE6685" w:rsidRDefault="000039AF" w:rsidP="00DE6685">
            <w:pPr>
              <w:jc w:val="center"/>
              <w:rPr>
                <w:rFonts w:ascii="Arial" w:eastAsia="Calibri" w:hAnsi="Arial" w:cs="Arial"/>
                <w:lang w:val="es-ES"/>
              </w:rPr>
            </w:pPr>
            <w:r>
              <w:object w:dxaOrig="13050" w:dyaOrig="5840" w14:anchorId="7A8084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90.15pt;height:130.05pt" o:ole="">
                  <v:imagedata r:id="rId7" o:title=""/>
                </v:shape>
                <o:OLEObject Type="Embed" ProgID="PBrush" ShapeID="_x0000_i1030" DrawAspect="Content" ObjectID="_1777408373" r:id="rId8"/>
              </w:object>
            </w:r>
          </w:p>
          <w:p w14:paraId="69F79F57" w14:textId="77777777" w:rsidR="00DE6685" w:rsidRPr="00DE6685" w:rsidRDefault="00DE6685" w:rsidP="00DE6685">
            <w:pPr>
              <w:jc w:val="center"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Figura 1. Estrategia de control On/Off</w:t>
            </w:r>
          </w:p>
          <w:p w14:paraId="5BA8CAB5" w14:textId="77777777" w:rsidR="00DE6685" w:rsidRPr="00DE6685" w:rsidRDefault="00DE6685" w:rsidP="00DE6685">
            <w:p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</w:p>
          <w:p w14:paraId="0AB696A0" w14:textId="2907A70B" w:rsidR="00A84A49" w:rsidRPr="00A84A49" w:rsidRDefault="00DE6685" w:rsidP="00A84A49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Diseñe el controlador On/Off para controlar la salida del circuito en 1V. Implemente (arme) el circuito analógico del sistema de control de la figura 1.</w:t>
            </w:r>
          </w:p>
          <w:p w14:paraId="364F9977" w14:textId="1A54BB2B" w:rsidR="00DE6685" w:rsidRPr="00DE6685" w:rsidRDefault="00DE6685" w:rsidP="00DE6685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 xml:space="preserve">Implementar un controlador PI para el sistema RC. utilice los parámetros de diseño ts &lt;= (0.009 + N*(0.001)/27)s y Mp &lt;= (25 - A*2/27)%; N es número de la primera letra del primer nombre del primer integrante del grupo y A es el número de la primera letra del primer apellido del último integrante del grupo (ejm. Guillermo Mosquea, N =23 ; A = 2). Realizar la simulación del funcionamiento del controlador en Simulink. </w:t>
            </w:r>
          </w:p>
          <w:p w14:paraId="26BF2E0B" w14:textId="77777777" w:rsidR="00DE6685" w:rsidRDefault="00DE6685" w:rsidP="00DE6685">
            <w:p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Utilizando los parámetros del controlador PI, de la actividad previa, calcule los nominales de las resistencias y capacitancia. Verifique que los elementos obtenidos puedan ser adquiridos en el mercado.</w:t>
            </w:r>
          </w:p>
          <w:p w14:paraId="2E5A9B16" w14:textId="1E669B3C" w:rsidR="004C77B6" w:rsidRDefault="004C77B6" w:rsidP="004C77B6">
            <w:pPr>
              <w:spacing w:after="150"/>
              <w:jc w:val="center"/>
            </w:pPr>
            <w:r>
              <w:object w:dxaOrig="13080" w:dyaOrig="5100" w14:anchorId="19B28EBB">
                <v:shape id="_x0000_i1040" type="#_x0000_t75" style="width:327.2pt;height:127.35pt" o:ole="">
                  <v:imagedata r:id="rId9" o:title=""/>
                </v:shape>
                <o:OLEObject Type="Embed" ProgID="PBrush" ShapeID="_x0000_i1040" DrawAspect="Content" ObjectID="_1777408374" r:id="rId10"/>
              </w:object>
            </w:r>
          </w:p>
          <w:p w14:paraId="2C59FB25" w14:textId="13047989" w:rsidR="004C77B6" w:rsidRPr="004C77B6" w:rsidRDefault="004C77B6" w:rsidP="004C77B6">
            <w:pPr>
              <w:spacing w:after="150"/>
              <w:jc w:val="center"/>
              <w:rPr>
                <w:lang w:val="es-MX"/>
              </w:rPr>
            </w:pPr>
            <w:r w:rsidRPr="00DE6685">
              <w:rPr>
                <w:rFonts w:ascii="Arial" w:eastAsia="Times New Roman" w:hAnsi="Arial" w:cs="Arial"/>
                <w:b/>
                <w:lang w:val="es-ES" w:eastAsia="es-EC"/>
              </w:rPr>
              <w:t>Figura 2</w:t>
            </w:r>
            <w:r w:rsidRPr="00DE6685">
              <w:rPr>
                <w:rFonts w:ascii="Arial" w:eastAsia="Times New Roman" w:hAnsi="Arial" w:cs="Arial"/>
                <w:lang w:val="es-ES" w:eastAsia="es-EC"/>
              </w:rPr>
              <w:t>. Implementación del circuito de control analógico</w:t>
            </w:r>
          </w:p>
          <w:p w14:paraId="1B05FD6B" w14:textId="77777777" w:rsidR="004C77B6" w:rsidRPr="00DE6685" w:rsidRDefault="004C77B6" w:rsidP="004C77B6">
            <w:pPr>
              <w:spacing w:after="150"/>
              <w:jc w:val="center"/>
              <w:rPr>
                <w:rFonts w:ascii="Arial" w:eastAsia="Times New Roman" w:hAnsi="Arial" w:cs="Arial"/>
                <w:lang w:val="es-ES" w:eastAsia="es-EC"/>
              </w:rPr>
            </w:pPr>
          </w:p>
          <w:p w14:paraId="13E17461" w14:textId="77777777" w:rsidR="00DE6685" w:rsidRPr="00DE6685" w:rsidRDefault="00DE6685" w:rsidP="00DE6685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Realice la prueba MIL del controlador diseñado</w:t>
            </w:r>
          </w:p>
          <w:p w14:paraId="4B3A59E5" w14:textId="77777777" w:rsidR="00DE6685" w:rsidRPr="00DE6685" w:rsidRDefault="00DE6685" w:rsidP="00DE6685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Realice la prueba SIL, implemente el código del controlado archivo.h, y archivo.c. Para el cálculo de la integral del error utilice el método del trapecio.</w:t>
            </w:r>
          </w:p>
          <w:p w14:paraId="189789EC" w14:textId="77777777" w:rsidR="00DE6685" w:rsidRPr="00DE6685" w:rsidRDefault="00DE6685" w:rsidP="00DE6685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Realice la prueba PIL, mediante comunicación serial envíe el error desde Simulink a la tarjeta Arduino. En el computador embebido se debe calcular la salida del controlador.</w:t>
            </w:r>
          </w:p>
          <w:p w14:paraId="0892F383" w14:textId="77777777" w:rsidR="00DE6685" w:rsidRPr="00DE6685" w:rsidRDefault="00DE6685" w:rsidP="00DE6685">
            <w:pPr>
              <w:numPr>
                <w:ilvl w:val="0"/>
                <w:numId w:val="5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lastRenderedPageBreak/>
              <w:t>Para finalizar, conecte la tarjeta Arduino con la plata. Verifique que se cumplan los parámetros de diseño del controlado. Su controlador pasó la prueba HIL.</w:t>
            </w:r>
          </w:p>
        </w:tc>
      </w:tr>
      <w:tr w:rsidR="00DE6685" w:rsidRPr="00D76492" w14:paraId="440786C5" w14:textId="77777777" w:rsidTr="0002779B">
        <w:trPr>
          <w:trHeight w:val="451"/>
        </w:trPr>
        <w:tc>
          <w:tcPr>
            <w:tcW w:w="9072" w:type="dxa"/>
            <w:gridSpan w:val="2"/>
          </w:tcPr>
          <w:p w14:paraId="471A5685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lastRenderedPageBreak/>
              <w:t xml:space="preserve"> EQUIPOS Y MATERIALES: </w:t>
            </w:r>
          </w:p>
          <w:p w14:paraId="587619EF" w14:textId="4C458E0E" w:rsidR="00DE6685" w:rsidRDefault="007768B7" w:rsidP="00DE668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ES"/>
              </w:rPr>
              <w:t>1</w:t>
            </w:r>
            <w:r w:rsidR="00DE6685" w:rsidRPr="00DE6685">
              <w:rPr>
                <w:rFonts w:ascii="Arial" w:eastAsia="Calibri" w:hAnsi="Arial" w:cs="Arial"/>
                <w:lang w:val="es-ES"/>
              </w:rPr>
              <w:t xml:space="preserve"> resistencias de 100K, 1 capacitor 1</w:t>
            </w:r>
            <w:r w:rsidR="009E2F5A">
              <w:rPr>
                <w:rFonts w:ascii="Arial" w:eastAsia="Calibri" w:hAnsi="Arial" w:cs="Arial"/>
                <w:lang w:val="es-ES"/>
              </w:rPr>
              <w:t>00</w:t>
            </w:r>
            <w:r w:rsidR="00DE6685" w:rsidRPr="00DE6685">
              <w:rPr>
                <w:rFonts w:ascii="Arial" w:eastAsia="Calibri" w:hAnsi="Arial" w:cs="Arial"/>
                <w:lang w:val="es-ES"/>
              </w:rPr>
              <w:t xml:space="preserve">uF. Circuito RC. </w:t>
            </w:r>
          </w:p>
          <w:p w14:paraId="596E0E09" w14:textId="5595426D" w:rsidR="00E05616" w:rsidRPr="007768B7" w:rsidRDefault="00E05616" w:rsidP="007768B7">
            <w:pPr>
              <w:numPr>
                <w:ilvl w:val="0"/>
                <w:numId w:val="2"/>
              </w:numPr>
              <w:spacing w:after="160"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ES"/>
              </w:rPr>
              <w:t xml:space="preserve">Amplificador operacional </w:t>
            </w:r>
            <w:r w:rsidRPr="00E05616">
              <w:rPr>
                <w:rFonts w:ascii="Arial" w:eastAsia="Calibri" w:hAnsi="Arial" w:cs="Arial"/>
                <w:lang w:val="es-ES"/>
              </w:rPr>
              <w:t>LM74</w:t>
            </w:r>
            <w:r w:rsidR="007768B7">
              <w:rPr>
                <w:rFonts w:ascii="Arial" w:eastAsia="Calibri" w:hAnsi="Arial" w:cs="Arial"/>
                <w:lang w:val="es-ES"/>
              </w:rPr>
              <w:t xml:space="preserve">, </w:t>
            </w:r>
            <w:r w:rsidR="007768B7">
              <w:rPr>
                <w:rFonts w:ascii="Arial" w:eastAsia="Calibri" w:hAnsi="Arial" w:cs="Arial"/>
                <w:lang w:val="es-ES"/>
              </w:rPr>
              <w:t>Amplificador operacional LM358</w:t>
            </w:r>
          </w:p>
          <w:p w14:paraId="69D30CD3" w14:textId="11285545" w:rsidR="007768B7" w:rsidRPr="00DE6685" w:rsidRDefault="007768B7" w:rsidP="00DE668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ES"/>
              </w:rPr>
              <w:t xml:space="preserve">2 resistencias de 1k, </w:t>
            </w:r>
            <w:r w:rsidRPr="00DE6685">
              <w:rPr>
                <w:rFonts w:ascii="Arial" w:eastAsia="Calibri" w:hAnsi="Arial" w:cs="Arial"/>
                <w:lang w:val="es-ES"/>
              </w:rPr>
              <w:t xml:space="preserve">1 capacitor </w:t>
            </w:r>
            <w:r>
              <w:rPr>
                <w:rFonts w:ascii="Arial" w:eastAsia="Calibri" w:hAnsi="Arial" w:cs="Arial"/>
                <w:lang w:val="es-ES"/>
              </w:rPr>
              <w:t>0.1</w:t>
            </w:r>
            <w:r w:rsidRPr="00DE6685">
              <w:rPr>
                <w:rFonts w:ascii="Arial" w:eastAsia="Calibri" w:hAnsi="Arial" w:cs="Arial"/>
                <w:lang w:val="es-ES"/>
              </w:rPr>
              <w:t>uF</w:t>
            </w:r>
            <w:r>
              <w:rPr>
                <w:rFonts w:ascii="Arial" w:eastAsia="Calibri" w:hAnsi="Arial" w:cs="Arial"/>
                <w:lang w:val="es-ES"/>
              </w:rPr>
              <w:t>, 1 resistencia de 8k, 1 resistencia 72k</w:t>
            </w:r>
          </w:p>
          <w:p w14:paraId="45CDDC10" w14:textId="77777777" w:rsidR="00DE6685" w:rsidRDefault="00DE6685" w:rsidP="00DE668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Fuente de 5v o 2 baterías de litio de 3.7V</w:t>
            </w:r>
          </w:p>
          <w:p w14:paraId="58BD7439" w14:textId="5F72B8B4" w:rsidR="007768B7" w:rsidRPr="007768B7" w:rsidRDefault="007768B7" w:rsidP="007768B7">
            <w:pPr>
              <w:numPr>
                <w:ilvl w:val="0"/>
                <w:numId w:val="2"/>
              </w:numPr>
              <w:spacing w:after="160"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ES"/>
              </w:rPr>
              <w:t>Fuente de 9 V DC</w:t>
            </w:r>
          </w:p>
          <w:p w14:paraId="05801D6B" w14:textId="77777777" w:rsidR="00DE6685" w:rsidRPr="00DE6685" w:rsidRDefault="00DE6685" w:rsidP="00DE668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Matlab/Simulink.</w:t>
            </w:r>
          </w:p>
          <w:p w14:paraId="1EF54FEA" w14:textId="77777777" w:rsidR="00DE6685" w:rsidRPr="00DE6685" w:rsidRDefault="00DE6685" w:rsidP="00DE668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 xml:space="preserve">Tarjeta Arduino para la implementación del controlador embebido. </w:t>
            </w:r>
          </w:p>
        </w:tc>
      </w:tr>
      <w:tr w:rsidR="00DE6685" w:rsidRPr="00D76492" w14:paraId="6BAF5A75" w14:textId="77777777" w:rsidTr="0002779B">
        <w:trPr>
          <w:trHeight w:val="451"/>
        </w:trPr>
        <w:tc>
          <w:tcPr>
            <w:tcW w:w="9072" w:type="dxa"/>
            <w:gridSpan w:val="2"/>
          </w:tcPr>
          <w:p w14:paraId="6FCA0755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CONDICIONES DE SEGURIDAD: </w:t>
            </w:r>
          </w:p>
          <w:p w14:paraId="34884AEE" w14:textId="77777777" w:rsidR="00DE6685" w:rsidRPr="00DE6685" w:rsidRDefault="00DE6685" w:rsidP="00DE6685">
            <w:pPr>
              <w:spacing w:line="276" w:lineRule="auto"/>
              <w:ind w:left="555"/>
              <w:contextualSpacing/>
              <w:jc w:val="both"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Obligatoriamente tener la guía de práctica antes de conectar los materiales. Usar herramientas con mango aislado para evitar contactos mal deseados. Conocimientos previos sobre la práctica. Observar minuciosamente las conexiones y configuraciones de los circuitos propuestos.</w:t>
            </w:r>
          </w:p>
        </w:tc>
      </w:tr>
      <w:tr w:rsidR="00DE6685" w:rsidRPr="00D76492" w14:paraId="4416EB12" w14:textId="77777777" w:rsidTr="0002779B">
        <w:trPr>
          <w:trHeight w:val="181"/>
        </w:trPr>
        <w:tc>
          <w:tcPr>
            <w:tcW w:w="9072" w:type="dxa"/>
            <w:gridSpan w:val="2"/>
          </w:tcPr>
          <w:p w14:paraId="412E3E14" w14:textId="77777777" w:rsidR="00DE6685" w:rsidRPr="00DE6685" w:rsidRDefault="00DE6685" w:rsidP="00DE6685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 xml:space="preserve">CUESTIONARIO DE INVESTIGACIÓN: </w:t>
            </w:r>
          </w:p>
          <w:p w14:paraId="26105D9C" w14:textId="77777777" w:rsidR="00DE6685" w:rsidRPr="00DE6685" w:rsidRDefault="00DE6685" w:rsidP="00DE6685">
            <w:pPr>
              <w:numPr>
                <w:ilvl w:val="0"/>
                <w:numId w:val="6"/>
              </w:numPr>
              <w:spacing w:after="150"/>
              <w:jc w:val="both"/>
              <w:rPr>
                <w:rFonts w:ascii="Arial" w:eastAsia="Times New Roman" w:hAnsi="Arial" w:cs="Arial"/>
                <w:lang w:val="es-ES" w:eastAsia="es-EC"/>
              </w:rPr>
            </w:pPr>
            <w:r w:rsidRPr="00DE6685">
              <w:rPr>
                <w:rFonts w:ascii="Arial" w:eastAsia="Times New Roman" w:hAnsi="Arial" w:cs="Arial"/>
                <w:lang w:val="es-ES" w:eastAsia="es-EC"/>
              </w:rPr>
              <w:t>¿Cuándo utilizar la estrategia On/Off y cuándo usar el controlador PID?</w:t>
            </w:r>
          </w:p>
          <w:p w14:paraId="5CE3E311" w14:textId="77777777" w:rsidR="00DE6685" w:rsidRPr="00DE6685" w:rsidRDefault="00DE6685" w:rsidP="00DE6685">
            <w:pPr>
              <w:numPr>
                <w:ilvl w:val="0"/>
                <w:numId w:val="6"/>
              </w:numPr>
              <w:spacing w:after="150"/>
              <w:jc w:val="both"/>
              <w:rPr>
                <w:rFonts w:ascii="Arial" w:eastAsia="Times New Roman" w:hAnsi="Arial" w:cs="Arial"/>
                <w:lang w:val="es-EC" w:eastAsia="es-EC"/>
              </w:rPr>
            </w:pPr>
            <w:r w:rsidRPr="00DE6685">
              <w:rPr>
                <w:rFonts w:ascii="Arial" w:eastAsia="Times New Roman" w:hAnsi="Arial" w:cs="Arial"/>
                <w:lang w:val="es-EC" w:eastAsia="es-EC"/>
              </w:rPr>
              <w:t>Describa las ventajes de cada estrategia, concetrese en el consumo de la energía para realizar cada una de las estrategias.</w:t>
            </w:r>
          </w:p>
          <w:p w14:paraId="2D8AE243" w14:textId="77777777" w:rsidR="00DE6685" w:rsidRPr="00DE6685" w:rsidRDefault="00DE6685" w:rsidP="00DE6685">
            <w:pPr>
              <w:numPr>
                <w:ilvl w:val="0"/>
                <w:numId w:val="6"/>
              </w:numPr>
              <w:spacing w:after="150"/>
              <w:jc w:val="both"/>
              <w:rPr>
                <w:rFonts w:ascii="Arial" w:eastAsia="Times New Roman" w:hAnsi="Arial" w:cs="Arial"/>
                <w:lang w:val="es-EC" w:eastAsia="es-EC"/>
              </w:rPr>
            </w:pPr>
            <w:r w:rsidRPr="00DE6685">
              <w:rPr>
                <w:rFonts w:ascii="Arial" w:eastAsia="Times New Roman" w:hAnsi="Arial" w:cs="Arial"/>
                <w:lang w:val="es-EC" w:eastAsia="es-EC"/>
              </w:rPr>
              <w:t>Cuál debe ser el sample_time en la tarjeta Arduino para obtener los mismos resultados que en la prueba MIL</w:t>
            </w:r>
          </w:p>
        </w:tc>
      </w:tr>
      <w:tr w:rsidR="00DE6685" w:rsidRPr="00D76492" w14:paraId="6B09B273" w14:textId="77777777" w:rsidTr="0002779B">
        <w:trPr>
          <w:trHeight w:val="240"/>
        </w:trPr>
        <w:tc>
          <w:tcPr>
            <w:tcW w:w="9072" w:type="dxa"/>
            <w:gridSpan w:val="2"/>
          </w:tcPr>
          <w:p w14:paraId="3E44FD5C" w14:textId="77777777" w:rsidR="00DE6685" w:rsidRPr="00DE6685" w:rsidRDefault="00DE6685" w:rsidP="00DE6685">
            <w:pPr>
              <w:spacing w:line="276" w:lineRule="auto"/>
              <w:ind w:left="195"/>
              <w:rPr>
                <w:rFonts w:ascii="Arial" w:eastAsia="Calibri" w:hAnsi="Arial" w:cs="Arial"/>
                <w:highlight w:val="yellow"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10. RESULTADOS DE APRENDIZAJE</w:t>
            </w:r>
            <w:r w:rsidRPr="00DE6685">
              <w:rPr>
                <w:rFonts w:ascii="Arial" w:eastAsia="Calibri" w:hAnsi="Arial" w:cs="Arial"/>
                <w:highlight w:val="yellow"/>
                <w:lang w:val="es-ES"/>
              </w:rPr>
              <w:t xml:space="preserve"> </w:t>
            </w:r>
          </w:p>
          <w:tbl>
            <w:tblPr>
              <w:tblStyle w:val="Tablaconcuadrcula1"/>
              <w:tblW w:w="798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410"/>
              <w:gridCol w:w="1701"/>
              <w:gridCol w:w="1700"/>
            </w:tblGrid>
            <w:tr w:rsidR="00DE6685" w:rsidRPr="00D76492" w14:paraId="0B184B9F" w14:textId="77777777" w:rsidTr="0002779B">
              <w:trPr>
                <w:trHeight w:val="840"/>
                <w:jc w:val="center"/>
              </w:trPr>
              <w:tc>
                <w:tcPr>
                  <w:tcW w:w="1360" w:type="pct"/>
                </w:tcPr>
                <w:p w14:paraId="77B89ADE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carrera</w:t>
                  </w:r>
                </w:p>
              </w:tc>
              <w:tc>
                <w:tcPr>
                  <w:tcW w:w="1509" w:type="pct"/>
                </w:tcPr>
                <w:p w14:paraId="001A3ECC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asignatura</w:t>
                  </w:r>
                </w:p>
              </w:tc>
              <w:tc>
                <w:tcPr>
                  <w:tcW w:w="1065" w:type="pct"/>
                </w:tcPr>
                <w:p w14:paraId="09E7CD3D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Resultados de aprendizaje de la práctica</w:t>
                  </w:r>
                </w:p>
              </w:tc>
              <w:tc>
                <w:tcPr>
                  <w:tcW w:w="1065" w:type="pct"/>
                </w:tcPr>
                <w:p w14:paraId="1CB94853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Nivel del aprendizaje de la práctica</w:t>
                  </w:r>
                </w:p>
              </w:tc>
            </w:tr>
            <w:tr w:rsidR="00DE6685" w:rsidRPr="00DE6685" w14:paraId="4376604E" w14:textId="77777777" w:rsidTr="0002779B">
              <w:trPr>
                <w:trHeight w:val="536"/>
                <w:jc w:val="center"/>
              </w:trPr>
              <w:tc>
                <w:tcPr>
                  <w:tcW w:w="1360" w:type="pct"/>
                </w:tcPr>
                <w:p w14:paraId="3E19D530" w14:textId="77777777" w:rsidR="00DE6685" w:rsidRPr="00DE6685" w:rsidRDefault="00DE6685" w:rsidP="00DE6685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Diseñar procesos y sistemas automáticos de manufactura, aplicando distintas herramientas de modelado y simulación buscando su eficiencia y eficacia.</w:t>
                  </w:r>
                </w:p>
              </w:tc>
              <w:tc>
                <w:tcPr>
                  <w:tcW w:w="1509" w:type="pct"/>
                </w:tcPr>
                <w:p w14:paraId="00145A09" w14:textId="77777777" w:rsidR="00DE6685" w:rsidRPr="00DE6685" w:rsidRDefault="00DE6685" w:rsidP="00DE6685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>Proponer alternativas aplicables al proyecto mecatrónico, según especificaciones y restricciones presentadas por el cliente (costo, tiempo, energías disponibles, espacio y demás consideradas)</w:t>
                  </w:r>
                </w:p>
              </w:tc>
              <w:tc>
                <w:tcPr>
                  <w:tcW w:w="1065" w:type="pct"/>
                  <w:vAlign w:val="center"/>
                </w:tcPr>
                <w:p w14:paraId="27CEC0EC" w14:textId="77777777" w:rsidR="00DE6685" w:rsidRPr="00DE6685" w:rsidRDefault="00DE6685" w:rsidP="00DE6685">
                  <w:pPr>
                    <w:spacing w:line="276" w:lineRule="auto"/>
                    <w:rPr>
                      <w:rFonts w:ascii="Arial" w:eastAsia="Calibri" w:hAnsi="Arial" w:cs="Arial"/>
                      <w:lang w:val="es-EC"/>
                    </w:rPr>
                  </w:pPr>
                  <w:r w:rsidRPr="00DE6685">
                    <w:rPr>
                      <w:rFonts w:ascii="Arial" w:eastAsia="Calibri" w:hAnsi="Arial" w:cs="Arial"/>
                      <w:lang w:val="es-EC"/>
                    </w:rPr>
                    <w:t>Comparar diferentes estrategias de control</w:t>
                  </w:r>
                </w:p>
              </w:tc>
              <w:tc>
                <w:tcPr>
                  <w:tcW w:w="1065" w:type="pct"/>
                  <w:vAlign w:val="center"/>
                </w:tcPr>
                <w:p w14:paraId="41CBD34F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M</w:t>
                  </w:r>
                </w:p>
              </w:tc>
            </w:tr>
            <w:tr w:rsidR="00DE6685" w:rsidRPr="00D76492" w14:paraId="5ABCEBD1" w14:textId="77777777" w:rsidTr="0002779B">
              <w:trPr>
                <w:trHeight w:val="268"/>
                <w:jc w:val="center"/>
              </w:trPr>
              <w:tc>
                <w:tcPr>
                  <w:tcW w:w="1360" w:type="pct"/>
                </w:tcPr>
                <w:p w14:paraId="2F596BAD" w14:textId="77777777" w:rsidR="00DE6685" w:rsidRPr="00DE6685" w:rsidRDefault="00DE6685" w:rsidP="00DE6685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highlight w:val="yellow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t xml:space="preserve">Crear sistemas mecatrónicos autónomos, capaces de adquirir, procesar y actuar de acuerdo a </w:t>
                  </w:r>
                  <w:r w:rsidRPr="00DE6685">
                    <w:rPr>
                      <w:rFonts w:ascii="Arial" w:eastAsia="Calibri" w:hAnsi="Arial" w:cs="Arial"/>
                      <w:lang w:val="es-ES"/>
                    </w:rPr>
                    <w:lastRenderedPageBreak/>
                    <w:t>estímulos externos cumpliendo los requerimientos de un producto o servicio.</w:t>
                  </w:r>
                </w:p>
              </w:tc>
              <w:tc>
                <w:tcPr>
                  <w:tcW w:w="1509" w:type="pct"/>
                </w:tcPr>
                <w:p w14:paraId="14848F70" w14:textId="77777777" w:rsidR="00DE6685" w:rsidRPr="00DE6685" w:rsidRDefault="00DE6685" w:rsidP="00DE6685">
                  <w:pPr>
                    <w:spacing w:line="276" w:lineRule="auto"/>
                    <w:jc w:val="both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lastRenderedPageBreak/>
                    <w:t xml:space="preserve">Transformar problemas en objetivos de diseño para dar respuesta a la solución de </w:t>
                  </w:r>
                  <w:r w:rsidRPr="00DE6685">
                    <w:rPr>
                      <w:rFonts w:ascii="Arial" w:eastAsia="Calibri" w:hAnsi="Arial" w:cs="Arial"/>
                      <w:lang w:val="es-ES"/>
                    </w:rPr>
                    <w:lastRenderedPageBreak/>
                    <w:t>problemas o situaciones concretas.</w:t>
                  </w:r>
                </w:p>
              </w:tc>
              <w:tc>
                <w:tcPr>
                  <w:tcW w:w="1065" w:type="pct"/>
                  <w:tcBorders>
                    <w:top w:val="nil"/>
                  </w:tcBorders>
                  <w:vAlign w:val="center"/>
                </w:tcPr>
                <w:p w14:paraId="3C7F6905" w14:textId="77777777" w:rsidR="00DE6685" w:rsidRPr="00DE6685" w:rsidRDefault="00DE6685" w:rsidP="00DE6685">
                  <w:pPr>
                    <w:spacing w:line="276" w:lineRule="auto"/>
                    <w:rPr>
                      <w:rFonts w:ascii="Arial" w:eastAsia="Calibri" w:hAnsi="Arial" w:cs="Arial"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lang w:val="es-ES"/>
                    </w:rPr>
                    <w:lastRenderedPageBreak/>
                    <w:t>Verificar el funcionamiento del controlador</w:t>
                  </w:r>
                </w:p>
              </w:tc>
              <w:tc>
                <w:tcPr>
                  <w:tcW w:w="1065" w:type="pct"/>
                  <w:tcBorders>
                    <w:top w:val="nil"/>
                  </w:tcBorders>
                  <w:vAlign w:val="center"/>
                </w:tcPr>
                <w:p w14:paraId="7EECBA88" w14:textId="77777777" w:rsidR="00DE6685" w:rsidRPr="00DE6685" w:rsidRDefault="00DE6685" w:rsidP="00DE6685">
                  <w:pPr>
                    <w:spacing w:line="276" w:lineRule="auto"/>
                    <w:jc w:val="center"/>
                    <w:rPr>
                      <w:rFonts w:ascii="Arial" w:eastAsia="Calibri" w:hAnsi="Arial" w:cs="Arial"/>
                      <w:b/>
                      <w:lang w:val="es-ES"/>
                    </w:rPr>
                  </w:pPr>
                  <w:r w:rsidRPr="00DE6685">
                    <w:rPr>
                      <w:rFonts w:ascii="Arial" w:eastAsia="Calibri" w:hAnsi="Arial" w:cs="Arial"/>
                      <w:b/>
                      <w:lang w:val="es-ES"/>
                    </w:rPr>
                    <w:t>A</w:t>
                  </w:r>
                </w:p>
              </w:tc>
            </w:tr>
          </w:tbl>
          <w:p w14:paraId="1CAF86DF" w14:textId="77777777" w:rsidR="00DE6685" w:rsidRPr="00DE6685" w:rsidRDefault="00DE6685" w:rsidP="00DE6685">
            <w:pPr>
              <w:spacing w:line="276" w:lineRule="auto"/>
              <w:jc w:val="center"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*Alto(A), Medio (M), Bajo (B)</w:t>
            </w:r>
          </w:p>
          <w:p w14:paraId="14D5D99A" w14:textId="77777777" w:rsidR="00DE6685" w:rsidRPr="00DE6685" w:rsidRDefault="00DE6685" w:rsidP="00DE6685">
            <w:pPr>
              <w:spacing w:line="276" w:lineRule="auto"/>
              <w:jc w:val="both"/>
              <w:rPr>
                <w:rFonts w:ascii="Arial" w:eastAsia="Calibri" w:hAnsi="Arial" w:cs="Arial"/>
                <w:b/>
                <w:lang w:val="es-ES"/>
              </w:rPr>
            </w:pPr>
          </w:p>
        </w:tc>
      </w:tr>
      <w:tr w:rsidR="00DE6685" w:rsidRPr="00DE6685" w14:paraId="0E5E764D" w14:textId="77777777" w:rsidTr="0002779B">
        <w:trPr>
          <w:trHeight w:val="900"/>
        </w:trPr>
        <w:tc>
          <w:tcPr>
            <w:tcW w:w="9072" w:type="dxa"/>
            <w:gridSpan w:val="2"/>
          </w:tcPr>
          <w:p w14:paraId="6E0FC6E2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lastRenderedPageBreak/>
              <w:t xml:space="preserve">   </w:t>
            </w:r>
            <w:r w:rsidRPr="00DE6685">
              <w:rPr>
                <w:rFonts w:ascii="Arial" w:eastAsia="Calibri" w:hAnsi="Arial" w:cs="Arial"/>
                <w:b/>
              </w:rPr>
              <w:t>11.- BIBLIOGRAFÍA:</w:t>
            </w:r>
          </w:p>
          <w:p w14:paraId="6E4DB586" w14:textId="77777777" w:rsidR="00DE6685" w:rsidRPr="00DE6685" w:rsidRDefault="00DE6685" w:rsidP="00DE6685">
            <w:pPr>
              <w:spacing w:line="276" w:lineRule="auto"/>
              <w:rPr>
                <w:rFonts w:ascii="Arial" w:eastAsia="Calibri" w:hAnsi="Arial" w:cs="Arial"/>
                <w:b/>
              </w:rPr>
            </w:pPr>
          </w:p>
          <w:p w14:paraId="3639C566" w14:textId="77777777" w:rsidR="00DE6685" w:rsidRPr="00DE6685" w:rsidRDefault="00DE6685" w:rsidP="00DE6685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</w:rPr>
              <w:t xml:space="preserve">Petkov, P. H. (2018). Design of Embedded Robust Control Systems Using Matlab / Simulink (1ra ed.). </w:t>
            </w:r>
            <w:r w:rsidRPr="00DE6685">
              <w:rPr>
                <w:rFonts w:ascii="Arial" w:eastAsia="Calibri" w:hAnsi="Arial" w:cs="Arial"/>
                <w:lang w:val="es-ES"/>
              </w:rPr>
              <w:t>Editorial The Institution of Engineering and Technology.</w:t>
            </w:r>
          </w:p>
          <w:p w14:paraId="6156AD4C" w14:textId="77777777" w:rsidR="00DE6685" w:rsidRPr="00DE6685" w:rsidRDefault="00DE6685" w:rsidP="00DE6685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</w:rPr>
              <w:t xml:space="preserve">Cheng. S. C. (2019). Embedded mechatronics System Design for Uncertain Environments (1ra ed.). </w:t>
            </w:r>
            <w:r w:rsidRPr="00DE6685">
              <w:rPr>
                <w:rFonts w:ascii="Arial" w:eastAsia="Calibri" w:hAnsi="Arial" w:cs="Arial"/>
                <w:lang w:val="es-ES"/>
              </w:rPr>
              <w:t>Editorial The Institution of Engineering and Technology.</w:t>
            </w:r>
          </w:p>
          <w:p w14:paraId="5543353E" w14:textId="77777777" w:rsidR="00DE6685" w:rsidRPr="00DE6685" w:rsidRDefault="00DE6685" w:rsidP="00DE6685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Arial" w:eastAsia="Calibri" w:hAnsi="Arial" w:cs="Arial"/>
                <w:lang w:val="es-ES"/>
              </w:rPr>
            </w:pPr>
            <w:r w:rsidRPr="00DE6685">
              <w:rPr>
                <w:rFonts w:ascii="Arial" w:eastAsia="Calibri" w:hAnsi="Arial" w:cs="Arial"/>
                <w:lang w:val="es-ES"/>
              </w:rPr>
              <w:t>Reyes, F. (2015). Arduino Aplicaciones en Robótica Mecatrónica e Ingenierías. (1ra ed.). Editorial Alfaomega.</w:t>
            </w:r>
          </w:p>
        </w:tc>
      </w:tr>
      <w:tr w:rsidR="00DE6685" w:rsidRPr="00D76492" w14:paraId="62C66EFD" w14:textId="77777777" w:rsidTr="0002779B">
        <w:trPr>
          <w:trHeight w:val="615"/>
        </w:trPr>
        <w:tc>
          <w:tcPr>
            <w:tcW w:w="9072" w:type="dxa"/>
            <w:gridSpan w:val="2"/>
          </w:tcPr>
          <w:p w14:paraId="58ED153A" w14:textId="77777777" w:rsidR="00DE6685" w:rsidRPr="00DE6685" w:rsidRDefault="00DE6685" w:rsidP="00DE6685">
            <w:pPr>
              <w:rPr>
                <w:rFonts w:ascii="Arial" w:eastAsia="Calibri" w:hAnsi="Arial" w:cs="Arial"/>
                <w:b/>
                <w:lang w:val="es-ES"/>
              </w:rPr>
            </w:pPr>
            <w:r w:rsidRPr="00DE6685">
              <w:rPr>
                <w:rFonts w:ascii="Arial" w:eastAsia="Calibri" w:hAnsi="Arial" w:cs="Arial"/>
                <w:b/>
                <w:lang w:val="es-ES"/>
              </w:rPr>
              <w:t>12. RÚBRICA DE EVALUACIÓN DE LA EJECUCIÓN DEL COMPONENTE PRÁCTICO</w:t>
            </w:r>
          </w:p>
          <w:p w14:paraId="1A544730" w14:textId="77777777" w:rsidR="00DE6685" w:rsidRPr="00DE6685" w:rsidRDefault="00DE6685" w:rsidP="00DE6685">
            <w:pPr>
              <w:rPr>
                <w:rFonts w:ascii="Arial" w:eastAsia="Calibri" w:hAnsi="Arial" w:cs="Arial"/>
                <w:b/>
                <w:lang w:val="es-ES"/>
              </w:rPr>
            </w:pPr>
          </w:p>
          <w:tbl>
            <w:tblPr>
              <w:tblW w:w="8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591"/>
              <w:gridCol w:w="1253"/>
              <w:gridCol w:w="1276"/>
              <w:gridCol w:w="1287"/>
              <w:gridCol w:w="1134"/>
              <w:gridCol w:w="992"/>
            </w:tblGrid>
            <w:tr w:rsidR="00DE6685" w:rsidRPr="00DE6685" w14:paraId="34BBC1BD" w14:textId="77777777" w:rsidTr="0002779B">
              <w:trPr>
                <w:trHeight w:val="562"/>
              </w:trPr>
              <w:tc>
                <w:tcPr>
                  <w:tcW w:w="1580" w:type="dxa"/>
                  <w:noWrap/>
                  <w:vAlign w:val="center"/>
                  <w:hideMark/>
                </w:tcPr>
                <w:p w14:paraId="2E3BAC3E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ASPECTOS A EVALUAR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424B9C04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Valor</w:t>
                  </w:r>
                </w:p>
              </w:tc>
              <w:tc>
                <w:tcPr>
                  <w:tcW w:w="1253" w:type="dxa"/>
                  <w:noWrap/>
                  <w:vAlign w:val="center"/>
                  <w:hideMark/>
                </w:tcPr>
                <w:p w14:paraId="69AD28F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100%</w:t>
                  </w:r>
                </w:p>
              </w:tc>
              <w:tc>
                <w:tcPr>
                  <w:tcW w:w="1276" w:type="dxa"/>
                  <w:noWrap/>
                  <w:vAlign w:val="center"/>
                  <w:hideMark/>
                </w:tcPr>
                <w:p w14:paraId="3309213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75%</w:t>
                  </w:r>
                </w:p>
              </w:tc>
              <w:tc>
                <w:tcPr>
                  <w:tcW w:w="1287" w:type="dxa"/>
                  <w:noWrap/>
                  <w:vAlign w:val="center"/>
                  <w:hideMark/>
                </w:tcPr>
                <w:p w14:paraId="004CD9A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50%</w:t>
                  </w:r>
                </w:p>
              </w:tc>
              <w:tc>
                <w:tcPr>
                  <w:tcW w:w="1134" w:type="dxa"/>
                  <w:noWrap/>
                  <w:vAlign w:val="center"/>
                  <w:hideMark/>
                </w:tcPr>
                <w:p w14:paraId="1F46DA3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14:paraId="7C2E8E87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211EC6C2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0%</w:t>
                  </w:r>
                </w:p>
              </w:tc>
            </w:tr>
            <w:tr w:rsidR="00DE6685" w:rsidRPr="00D76492" w14:paraId="213D758C" w14:textId="77777777" w:rsidTr="0002779B">
              <w:trPr>
                <w:trHeight w:val="300"/>
              </w:trPr>
              <w:tc>
                <w:tcPr>
                  <w:tcW w:w="1580" w:type="dxa"/>
                  <w:vAlign w:val="center"/>
                </w:tcPr>
                <w:p w14:paraId="22045185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Preparación previa a la actividad de Componente práctico experimental</w:t>
                  </w:r>
                </w:p>
              </w:tc>
              <w:tc>
                <w:tcPr>
                  <w:tcW w:w="591" w:type="dxa"/>
                  <w:noWrap/>
                  <w:vAlign w:val="center"/>
                </w:tcPr>
                <w:p w14:paraId="1AB8175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</w:tcPr>
                <w:p w14:paraId="236404AD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4F1430C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4A0D4AE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Responde eficientemente a las preguntas realizadas sobre el desarrollo del componente práctico. </w:t>
                  </w:r>
                </w:p>
                <w:p w14:paraId="390BF77F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1B22864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 Tiene el material indispensable para la realización de las actividades (descarga de algún software, conseguir materiales necesarios para la actividad, etc.).</w:t>
                  </w:r>
                </w:p>
              </w:tc>
              <w:tc>
                <w:tcPr>
                  <w:tcW w:w="1276" w:type="dxa"/>
                  <w:vAlign w:val="center"/>
                </w:tcPr>
                <w:p w14:paraId="1685FBAE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2D150A4B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1B38AF0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responde eficientemente a las preguntas realizadas sobre el desarrollo del componente práctico.</w:t>
                  </w:r>
                </w:p>
                <w:p w14:paraId="68A023FE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 </w:t>
                  </w:r>
                </w:p>
                <w:p w14:paraId="6291AFC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parte del material indispensable para la realización de las actividades (no se ha descargado el software, no se ha conseguido todo el material necesario para la actividad, etc.).</w:t>
                  </w:r>
                </w:p>
              </w:tc>
              <w:tc>
                <w:tcPr>
                  <w:tcW w:w="1287" w:type="dxa"/>
                  <w:vAlign w:val="center"/>
                </w:tcPr>
                <w:p w14:paraId="0A120DDD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71AA883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363870E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Responde parcialmente las preguntas realizadas sobre el desarrollo del componente práctico. </w:t>
                  </w:r>
                </w:p>
                <w:p w14:paraId="2E5066B3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5D80A283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parte del material indispensable para la realización de las actividades. (no se ha descargado el software, no se ha conseguido todo el material necesario para la actividad, etc.).</w:t>
                  </w:r>
                </w:p>
              </w:tc>
              <w:tc>
                <w:tcPr>
                  <w:tcW w:w="1134" w:type="dxa"/>
                  <w:vAlign w:val="center"/>
                </w:tcPr>
                <w:p w14:paraId="2AE7725A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El estudiante o el grupo </w:t>
                  </w:r>
                </w:p>
                <w:p w14:paraId="0C1ABCB7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responde parcialmente las preguntas y no ha conseguido el material indispensable para realizar las actividades</w:t>
                  </w:r>
                </w:p>
              </w:tc>
              <w:tc>
                <w:tcPr>
                  <w:tcW w:w="992" w:type="dxa"/>
                  <w:vAlign w:val="center"/>
                </w:tcPr>
                <w:p w14:paraId="78C6800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El estudiante o el grupo no responde las preguntas realizadas sobre el desarrollo del componente práctico. </w:t>
                  </w:r>
                </w:p>
                <w:p w14:paraId="722AC504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6DD50C1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No tiene el material para realizar las actividades</w:t>
                  </w:r>
                </w:p>
              </w:tc>
            </w:tr>
            <w:tr w:rsidR="00DE6685" w:rsidRPr="00D76492" w14:paraId="12EA8F5C" w14:textId="77777777" w:rsidTr="0002779B">
              <w:trPr>
                <w:trHeight w:val="4096"/>
              </w:trPr>
              <w:tc>
                <w:tcPr>
                  <w:tcW w:w="1580" w:type="dxa"/>
                  <w:vAlign w:val="center"/>
                  <w:hideMark/>
                </w:tcPr>
                <w:p w14:paraId="4DD32F56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lastRenderedPageBreak/>
                    <w:t xml:space="preserve">Desempeño del alumno en base a conocimientos demostrados 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39CBC7EA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59C1356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o el grupo:</w:t>
                  </w:r>
                </w:p>
                <w:p w14:paraId="642A5847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47898DE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realiza perfectamente las actividades. </w:t>
                  </w:r>
                </w:p>
                <w:p w14:paraId="0315EFA0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B9687A4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Tiene seguridad en su desempeño.</w:t>
                  </w:r>
                </w:p>
                <w:p w14:paraId="58DE997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6EB2309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 los cálculos de manera adecuada</w:t>
                  </w:r>
                </w:p>
                <w:p w14:paraId="44FED9D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FF7BD9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Demuestra su conocimiento para completar las actividades propuestas.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30EAF9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tres de los cuatro ítems</w:t>
                  </w:r>
                </w:p>
              </w:tc>
              <w:tc>
                <w:tcPr>
                  <w:tcW w:w="1287" w:type="dxa"/>
                  <w:vAlign w:val="center"/>
                </w:tcPr>
                <w:p w14:paraId="15B33763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dos de los cuatro ítems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609E2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Realizan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709FA85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380AD718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Los estudiantes no responden las preguntas que se realizan, no prenden la cámara o comparten pantalla por lo tanto no se evidencia que están trabajando en clase.</w:t>
                  </w:r>
                </w:p>
              </w:tc>
            </w:tr>
            <w:tr w:rsidR="00DE6685" w:rsidRPr="00D76492" w14:paraId="3421C69B" w14:textId="77777777" w:rsidTr="0002779B">
              <w:trPr>
                <w:trHeight w:val="1965"/>
              </w:trPr>
              <w:tc>
                <w:tcPr>
                  <w:tcW w:w="1580" w:type="dxa"/>
                  <w:vAlign w:val="center"/>
                  <w:hideMark/>
                </w:tcPr>
                <w:p w14:paraId="4B8A7584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Resultados obtenidos de la práctica</w:t>
                  </w:r>
                </w:p>
              </w:tc>
              <w:tc>
                <w:tcPr>
                  <w:tcW w:w="591" w:type="dxa"/>
                  <w:noWrap/>
                  <w:vAlign w:val="center"/>
                  <w:hideMark/>
                </w:tcPr>
                <w:p w14:paraId="19CB3288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235E3C43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presenta:</w:t>
                  </w:r>
                </w:p>
                <w:p w14:paraId="713A9A4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703E4C2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La información en la hoja de resultados.</w:t>
                  </w:r>
                </w:p>
                <w:p w14:paraId="20FC0F12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00DAE11C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Todos los elementos requeridos </w:t>
                  </w:r>
                </w:p>
                <w:p w14:paraId="67FAB228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1791913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Los cálculos bien realizados</w:t>
                  </w:r>
                </w:p>
                <w:p w14:paraId="467C7A0A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3062BF08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Los resultados obtenidos con las unidades correspondientes.</w:t>
                  </w: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574750E0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tres de los cuatro ítems</w:t>
                  </w:r>
                </w:p>
              </w:tc>
              <w:tc>
                <w:tcPr>
                  <w:tcW w:w="1287" w:type="dxa"/>
                  <w:vAlign w:val="center"/>
                  <w:hideMark/>
                </w:tcPr>
                <w:p w14:paraId="65F67957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dos de los cuatro ítems</w:t>
                  </w:r>
                </w:p>
              </w:tc>
              <w:tc>
                <w:tcPr>
                  <w:tcW w:w="1134" w:type="dxa"/>
                  <w:vAlign w:val="center"/>
                  <w:hideMark/>
                </w:tcPr>
                <w:p w14:paraId="3B99E1E3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197B8ECB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envía la hoja de resultados fuera de tiempo</w:t>
                  </w:r>
                </w:p>
              </w:tc>
            </w:tr>
            <w:tr w:rsidR="00DE6685" w:rsidRPr="00D76492" w14:paraId="2CDF4316" w14:textId="77777777" w:rsidTr="0002779B">
              <w:trPr>
                <w:trHeight w:val="4663"/>
              </w:trPr>
              <w:tc>
                <w:tcPr>
                  <w:tcW w:w="1580" w:type="dxa"/>
                  <w:vAlign w:val="center"/>
                  <w:hideMark/>
                </w:tcPr>
                <w:p w14:paraId="0ECCFF61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 xml:space="preserve">Comportamiento del equipo durante la práctica </w:t>
                  </w:r>
                </w:p>
              </w:tc>
              <w:tc>
                <w:tcPr>
                  <w:tcW w:w="591" w:type="dxa"/>
                  <w:vAlign w:val="center"/>
                  <w:hideMark/>
                </w:tcPr>
                <w:p w14:paraId="696DE242" w14:textId="77777777" w:rsidR="00DE6685" w:rsidRPr="00DE6685" w:rsidRDefault="00DE6685" w:rsidP="00DE668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2.5</w:t>
                  </w:r>
                </w:p>
              </w:tc>
              <w:tc>
                <w:tcPr>
                  <w:tcW w:w="1253" w:type="dxa"/>
                  <w:vAlign w:val="center"/>
                  <w:hideMark/>
                </w:tcPr>
                <w:p w14:paraId="378DFCC2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presenta:</w:t>
                  </w:r>
                </w:p>
                <w:p w14:paraId="5D265ED7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24113912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Perfecto orden durante el desarrollo de las actividades.</w:t>
                  </w:r>
                </w:p>
                <w:p w14:paraId="43C72EA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4B55583E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Respeto hacia sus profesores y hacia sus compañeros.</w:t>
                  </w:r>
                </w:p>
                <w:p w14:paraId="2427165F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0A91F7CF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Cuidado en el uso de herramienta, utensilios y materiales de trabajo.</w:t>
                  </w:r>
                </w:p>
                <w:p w14:paraId="1CDC63A5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</w:p>
                <w:p w14:paraId="4DE76132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Acata las instrucciones del profesor y de los reglamentos internos del entorno de aprendizaje</w:t>
                  </w:r>
                </w:p>
              </w:tc>
              <w:tc>
                <w:tcPr>
                  <w:tcW w:w="1276" w:type="dxa"/>
                  <w:vAlign w:val="center"/>
                  <w:hideMark/>
                </w:tcPr>
                <w:p w14:paraId="4088941B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tres de los cuatro ítems</w:t>
                  </w:r>
                </w:p>
              </w:tc>
              <w:tc>
                <w:tcPr>
                  <w:tcW w:w="1287" w:type="dxa"/>
                  <w:vAlign w:val="center"/>
                  <w:hideMark/>
                </w:tcPr>
                <w:p w14:paraId="52A69A96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dos de los cuatro ítems</w:t>
                  </w:r>
                </w:p>
              </w:tc>
              <w:tc>
                <w:tcPr>
                  <w:tcW w:w="1134" w:type="dxa"/>
                  <w:vAlign w:val="center"/>
                  <w:hideMark/>
                </w:tcPr>
                <w:p w14:paraId="5C8550F8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equipo presenta uno de los cuatro ítems</w:t>
                  </w:r>
                </w:p>
              </w:tc>
              <w:tc>
                <w:tcPr>
                  <w:tcW w:w="992" w:type="dxa"/>
                  <w:vAlign w:val="center"/>
                </w:tcPr>
                <w:p w14:paraId="01802A31" w14:textId="77777777" w:rsidR="00DE6685" w:rsidRPr="00DE6685" w:rsidRDefault="00DE6685" w:rsidP="00DE668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</w:pPr>
                  <w:r w:rsidRPr="00DE6685">
                    <w:rPr>
                      <w:rFonts w:ascii="Arial" w:eastAsia="Times New Roman" w:hAnsi="Arial" w:cs="Arial"/>
                      <w:color w:val="000000"/>
                      <w:kern w:val="0"/>
                      <w:sz w:val="16"/>
                      <w:szCs w:val="16"/>
                      <w:lang w:val="es-ES" w:eastAsia="es-ES"/>
                      <w14:ligatures w14:val="none"/>
                    </w:rPr>
                    <w:t>El estudiante no asiste a la práctica</w:t>
                  </w:r>
                </w:p>
              </w:tc>
            </w:tr>
          </w:tbl>
          <w:p w14:paraId="0C1D800F" w14:textId="77777777" w:rsidR="00DE6685" w:rsidRPr="00DE6685" w:rsidRDefault="00DE6685" w:rsidP="00DE6685">
            <w:pPr>
              <w:spacing w:line="276" w:lineRule="auto"/>
              <w:contextualSpacing/>
              <w:rPr>
                <w:rFonts w:ascii="Arial" w:eastAsia="Calibri" w:hAnsi="Arial" w:cs="Arial"/>
                <w:b/>
                <w:lang w:val="es-ES"/>
              </w:rPr>
            </w:pPr>
          </w:p>
        </w:tc>
      </w:tr>
    </w:tbl>
    <w:p w14:paraId="71C876FA" w14:textId="77777777" w:rsidR="00376577" w:rsidRPr="00DE6685" w:rsidRDefault="00376577">
      <w:pPr>
        <w:rPr>
          <w:lang w:val="es-MX"/>
        </w:rPr>
      </w:pPr>
    </w:p>
    <w:sectPr w:rsidR="00376577" w:rsidRPr="00DE668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FF714" w14:textId="77777777" w:rsidR="00E858A4" w:rsidRDefault="00E858A4" w:rsidP="00DE6685">
      <w:pPr>
        <w:spacing w:after="0" w:line="240" w:lineRule="auto"/>
      </w:pPr>
      <w:r>
        <w:separator/>
      </w:r>
    </w:p>
  </w:endnote>
  <w:endnote w:type="continuationSeparator" w:id="0">
    <w:p w14:paraId="06525CF9" w14:textId="77777777" w:rsidR="00E858A4" w:rsidRDefault="00E858A4" w:rsidP="00DE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A375" w14:textId="77777777" w:rsidR="00E858A4" w:rsidRDefault="00E858A4" w:rsidP="00DE6685">
      <w:pPr>
        <w:spacing w:after="0" w:line="240" w:lineRule="auto"/>
      </w:pPr>
      <w:r>
        <w:separator/>
      </w:r>
    </w:p>
  </w:footnote>
  <w:footnote w:type="continuationSeparator" w:id="0">
    <w:p w14:paraId="103998B7" w14:textId="77777777" w:rsidR="00E858A4" w:rsidRDefault="00E858A4" w:rsidP="00DE6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D66DB" w14:textId="7834EEA0" w:rsidR="00DE6685" w:rsidRDefault="00DE668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D3D11" wp14:editId="6B91D9F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5575" cy="822960"/>
          <wp:effectExtent l="0" t="0" r="0" b="0"/>
          <wp:wrapSquare wrapText="bothSides"/>
          <wp:docPr id="14429926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57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96901"/>
    <w:multiLevelType w:val="hybridMultilevel"/>
    <w:tmpl w:val="29E6BA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6BCB"/>
    <w:multiLevelType w:val="hybridMultilevel"/>
    <w:tmpl w:val="0F2A169C"/>
    <w:lvl w:ilvl="0" w:tplc="30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2A54144D"/>
    <w:multiLevelType w:val="hybridMultilevel"/>
    <w:tmpl w:val="004CD8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94F71"/>
    <w:multiLevelType w:val="hybridMultilevel"/>
    <w:tmpl w:val="D1FEAC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15E7"/>
    <w:multiLevelType w:val="multilevel"/>
    <w:tmpl w:val="0E16C124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95" w:hanging="1800"/>
      </w:pPr>
      <w:rPr>
        <w:rFonts w:hint="default"/>
      </w:rPr>
    </w:lvl>
  </w:abstractNum>
  <w:abstractNum w:abstractNumId="5" w15:restartNumberingAfterBreak="0">
    <w:nsid w:val="7D306E1A"/>
    <w:multiLevelType w:val="hybridMultilevel"/>
    <w:tmpl w:val="2F0E77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20209">
    <w:abstractNumId w:val="0"/>
  </w:num>
  <w:num w:numId="2" w16cid:durableId="1165433799">
    <w:abstractNumId w:val="1"/>
  </w:num>
  <w:num w:numId="3" w16cid:durableId="534662559">
    <w:abstractNumId w:val="5"/>
  </w:num>
  <w:num w:numId="4" w16cid:durableId="421490129">
    <w:abstractNumId w:val="4"/>
  </w:num>
  <w:num w:numId="5" w16cid:durableId="1964070444">
    <w:abstractNumId w:val="3"/>
  </w:num>
  <w:num w:numId="6" w16cid:durableId="718239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85"/>
    <w:rsid w:val="000039AF"/>
    <w:rsid w:val="000277D1"/>
    <w:rsid w:val="00073A5B"/>
    <w:rsid w:val="000C7AB6"/>
    <w:rsid w:val="002E0490"/>
    <w:rsid w:val="00376577"/>
    <w:rsid w:val="003E38DE"/>
    <w:rsid w:val="00447918"/>
    <w:rsid w:val="004C77B6"/>
    <w:rsid w:val="004D2595"/>
    <w:rsid w:val="005274F1"/>
    <w:rsid w:val="005E1F99"/>
    <w:rsid w:val="007768B7"/>
    <w:rsid w:val="007D46DC"/>
    <w:rsid w:val="009E2F5A"/>
    <w:rsid w:val="00A663EA"/>
    <w:rsid w:val="00A84A49"/>
    <w:rsid w:val="00AC524F"/>
    <w:rsid w:val="00B52DE3"/>
    <w:rsid w:val="00CD499C"/>
    <w:rsid w:val="00D76492"/>
    <w:rsid w:val="00DE6685"/>
    <w:rsid w:val="00E05616"/>
    <w:rsid w:val="00E57DE5"/>
    <w:rsid w:val="00E8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39EDA"/>
  <w15:chartTrackingRefBased/>
  <w15:docId w15:val="{CE583EEA-E20E-409D-8A8F-C8969606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6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6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68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68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685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6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68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6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68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E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6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6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DE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68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DE6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685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DE6685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E6685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E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6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668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E6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668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1406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MINAYA ANDINO</dc:creator>
  <cp:keywords/>
  <dc:description/>
  <cp:lastModifiedBy>CESAR ANDRES MINAYA ANDINO</cp:lastModifiedBy>
  <cp:revision>8</cp:revision>
  <dcterms:created xsi:type="dcterms:W3CDTF">2024-05-06T00:24:00Z</dcterms:created>
  <dcterms:modified xsi:type="dcterms:W3CDTF">2024-05-17T04:46:00Z</dcterms:modified>
</cp:coreProperties>
</file>