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18" w:type="dxa"/>
        <w:jc w:val="center"/>
        <w:tblLook w:val="04A0" w:firstRow="1" w:lastRow="0" w:firstColumn="1" w:lastColumn="0" w:noHBand="0" w:noVBand="1"/>
      </w:tblPr>
      <w:tblGrid>
        <w:gridCol w:w="4109"/>
        <w:gridCol w:w="213"/>
        <w:gridCol w:w="5996"/>
      </w:tblGrid>
      <w:tr w:rsidR="00616012" w:rsidRPr="006556F0" w14:paraId="5576A877" w14:textId="77777777" w:rsidTr="00851783">
        <w:trPr>
          <w:trHeight w:val="366"/>
          <w:jc w:val="center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70AD47" w:themeFill="accent6"/>
          </w:tcPr>
          <w:p w14:paraId="647772A9" w14:textId="428701A3" w:rsidR="00957CFE" w:rsidRPr="006556F0" w:rsidRDefault="00957CFE" w:rsidP="00BE2A63">
            <w:pPr>
              <w:tabs>
                <w:tab w:val="center" w:pos="5137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16012" w:rsidRPr="006556F0" w14:paraId="14A91E69" w14:textId="77777777" w:rsidTr="00957CFE">
        <w:trPr>
          <w:trHeight w:val="601"/>
          <w:jc w:val="center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429CCB9" w14:textId="77777777" w:rsidR="00957CFE" w:rsidRPr="006556F0" w:rsidRDefault="00957CFE" w:rsidP="00BE2A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  <w:p w14:paraId="129FB9D7" w14:textId="24BD768D" w:rsidR="00957CFE" w:rsidRPr="006556F0" w:rsidRDefault="009C4453" w:rsidP="00957CF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TALLER </w:t>
            </w:r>
          </w:p>
        </w:tc>
      </w:tr>
      <w:tr w:rsidR="00616012" w:rsidRPr="006556F0" w14:paraId="561930A1" w14:textId="77777777" w:rsidTr="007A1D0A">
        <w:trPr>
          <w:trHeight w:val="340"/>
          <w:jc w:val="center"/>
        </w:trPr>
        <w:tc>
          <w:tcPr>
            <w:tcW w:w="4109" w:type="dxa"/>
            <w:tcBorders>
              <w:top w:val="single" w:sz="4" w:space="0" w:color="auto"/>
            </w:tcBorders>
            <w:vAlign w:val="center"/>
          </w:tcPr>
          <w:p w14:paraId="3700698D" w14:textId="652E12E1" w:rsidR="00957CFE" w:rsidRPr="006556F0" w:rsidRDefault="00957CFE" w:rsidP="00BE2A63">
            <w:pPr>
              <w:ind w:left="427" w:hanging="398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CARRERA: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851783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Mecatrónica</w:t>
            </w:r>
          </w:p>
        </w:tc>
        <w:tc>
          <w:tcPr>
            <w:tcW w:w="6209" w:type="dxa"/>
            <w:gridSpan w:val="2"/>
            <w:tcBorders>
              <w:top w:val="single" w:sz="4" w:space="0" w:color="auto"/>
            </w:tcBorders>
            <w:vAlign w:val="center"/>
          </w:tcPr>
          <w:p w14:paraId="25DE2409" w14:textId="78651CBB" w:rsidR="00957CFE" w:rsidRPr="006556F0" w:rsidRDefault="00957CFE" w:rsidP="00BE2A6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ASIGNATURA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="00C87059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851783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Sistemas </w:t>
            </w:r>
            <w:r w:rsidR="00C15C81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Embebidos de Control Automático</w:t>
            </w:r>
          </w:p>
        </w:tc>
      </w:tr>
      <w:tr w:rsidR="00616012" w:rsidRPr="006556F0" w14:paraId="788CF6A8" w14:textId="77777777" w:rsidTr="00957CFE">
        <w:trPr>
          <w:trHeight w:val="340"/>
          <w:jc w:val="center"/>
        </w:trPr>
        <w:tc>
          <w:tcPr>
            <w:tcW w:w="10318" w:type="dxa"/>
            <w:gridSpan w:val="3"/>
            <w:tcBorders>
              <w:top w:val="single" w:sz="4" w:space="0" w:color="auto"/>
            </w:tcBorders>
            <w:vAlign w:val="center"/>
          </w:tcPr>
          <w:p w14:paraId="1F6B75A5" w14:textId="4739381E" w:rsidR="00957CFE" w:rsidRPr="006556F0" w:rsidRDefault="00957CFE" w:rsidP="00BE2A63">
            <w:pPr>
              <w:ind w:left="427" w:hanging="398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DOCENTE RESPONSABLE: </w:t>
            </w:r>
            <w:r w:rsidR="00C15C81"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César Minaya</w:t>
            </w:r>
          </w:p>
        </w:tc>
      </w:tr>
      <w:tr w:rsidR="00851783" w:rsidRPr="006556F0" w14:paraId="77CED1AF" w14:textId="77777777" w:rsidTr="00B50BA1">
        <w:trPr>
          <w:trHeight w:val="576"/>
          <w:jc w:val="center"/>
        </w:trPr>
        <w:tc>
          <w:tcPr>
            <w:tcW w:w="10318" w:type="dxa"/>
            <w:gridSpan w:val="3"/>
            <w:vAlign w:val="center"/>
          </w:tcPr>
          <w:p w14:paraId="3C2CF1FF" w14:textId="0E86327F" w:rsidR="00851783" w:rsidRPr="006556F0" w:rsidRDefault="00851783" w:rsidP="00BE2A63">
            <w:pPr>
              <w:ind w:left="29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TÍTULO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: Transmisión de datos entre dispositivos a través de protocolos de comunicación serial  </w:t>
            </w:r>
          </w:p>
          <w:p w14:paraId="234C8BA5" w14:textId="77777777" w:rsidR="00851783" w:rsidRPr="006556F0" w:rsidRDefault="00851783" w:rsidP="00BE2A63">
            <w:pPr>
              <w:ind w:left="29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A9601C5" w14:textId="77777777" w:rsidR="00851783" w:rsidRPr="006556F0" w:rsidRDefault="00851783" w:rsidP="00BE2A63">
            <w:pPr>
              <w:ind w:left="29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16012" w:rsidRPr="006556F0" w14:paraId="1A44A9DB" w14:textId="77777777" w:rsidTr="00957CFE">
        <w:trPr>
          <w:trHeight w:val="295"/>
          <w:jc w:val="center"/>
        </w:trPr>
        <w:tc>
          <w:tcPr>
            <w:tcW w:w="10318" w:type="dxa"/>
            <w:gridSpan w:val="3"/>
            <w:tcBorders>
              <w:left w:val="nil"/>
              <w:right w:val="nil"/>
            </w:tcBorders>
          </w:tcPr>
          <w:p w14:paraId="117D9833" w14:textId="77777777" w:rsidR="00957CFE" w:rsidRPr="006556F0" w:rsidRDefault="00957CFE" w:rsidP="00BE2A63">
            <w:pPr>
              <w:pStyle w:val="NormalWeb"/>
              <w:spacing w:before="0" w:beforeAutospacing="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16012" w:rsidRPr="006556F0" w14:paraId="269E0EF1" w14:textId="77777777" w:rsidTr="00851783">
        <w:trPr>
          <w:trHeight w:val="385"/>
          <w:jc w:val="center"/>
        </w:trPr>
        <w:tc>
          <w:tcPr>
            <w:tcW w:w="10318" w:type="dxa"/>
            <w:gridSpan w:val="3"/>
            <w:shd w:val="clear" w:color="auto" w:fill="70AD47" w:themeFill="accent6"/>
          </w:tcPr>
          <w:p w14:paraId="5734FB6B" w14:textId="37B2F9FB" w:rsidR="00957CFE" w:rsidRPr="006556F0" w:rsidRDefault="00957CFE" w:rsidP="00851783">
            <w:pPr>
              <w:pStyle w:val="NormalWeb"/>
              <w:tabs>
                <w:tab w:val="left" w:pos="6740"/>
              </w:tabs>
              <w:spacing w:before="0"/>
              <w:jc w:val="both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DESARROLLO </w:t>
            </w:r>
            <w:r w:rsidR="00851783" w:rsidRPr="006556F0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ab/>
            </w:r>
          </w:p>
        </w:tc>
      </w:tr>
      <w:tr w:rsidR="00616012" w:rsidRPr="006556F0" w14:paraId="2FA084D2" w14:textId="77777777" w:rsidTr="00C45E1B">
        <w:trPr>
          <w:trHeight w:val="427"/>
          <w:jc w:val="center"/>
        </w:trPr>
        <w:tc>
          <w:tcPr>
            <w:tcW w:w="10318" w:type="dxa"/>
            <w:gridSpan w:val="3"/>
            <w:vAlign w:val="center"/>
          </w:tcPr>
          <w:p w14:paraId="18AFE994" w14:textId="307B511D" w:rsidR="00C45E1B" w:rsidRPr="006556F0" w:rsidRDefault="00C45E1B" w:rsidP="00BE2A63">
            <w:pPr>
              <w:spacing w:after="160" w:line="259" w:lineRule="auto"/>
              <w:contextualSpacing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PREPARATORIO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616012" w:rsidRPr="006556F0" w14:paraId="31878B21" w14:textId="77777777" w:rsidTr="008C38EE">
        <w:trPr>
          <w:trHeight w:val="494"/>
          <w:jc w:val="center"/>
        </w:trPr>
        <w:tc>
          <w:tcPr>
            <w:tcW w:w="10318" w:type="dxa"/>
            <w:gridSpan w:val="3"/>
            <w:vAlign w:val="center"/>
          </w:tcPr>
          <w:p w14:paraId="741DAD20" w14:textId="79D11C9F" w:rsidR="000F5E01" w:rsidRPr="006556F0" w:rsidRDefault="00B54493" w:rsidP="00C15C81">
            <w:pPr>
              <w:pStyle w:val="NormalWeb"/>
              <w:numPr>
                <w:ilvl w:val="0"/>
                <w:numId w:val="23"/>
              </w:numPr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Consultar sobre</w:t>
            </w:r>
            <w:r w:rsidR="001B5D18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116B05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los</w:t>
            </w:r>
            <w:r w:rsidR="00EF7107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diferentes </w:t>
            </w:r>
            <w:r w:rsidR="00C15C81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protocolos de comunicación serial </w:t>
            </w:r>
          </w:p>
        </w:tc>
      </w:tr>
      <w:tr w:rsidR="00C15C81" w:rsidRPr="006556F0" w14:paraId="5CA86919" w14:textId="77777777" w:rsidTr="000359F5">
        <w:trPr>
          <w:trHeight w:val="1302"/>
          <w:jc w:val="center"/>
        </w:trPr>
        <w:tc>
          <w:tcPr>
            <w:tcW w:w="10318" w:type="dxa"/>
            <w:gridSpan w:val="3"/>
            <w:vAlign w:val="center"/>
          </w:tcPr>
          <w:p w14:paraId="6154EBF8" w14:textId="4A99C4E0" w:rsidR="00C15C81" w:rsidRPr="006556F0" w:rsidRDefault="00C15C81" w:rsidP="00C15C81">
            <w:pPr>
              <w:ind w:left="398" w:hanging="398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6556F0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INSUMOS / MATERIALES:</w:t>
            </w:r>
          </w:p>
          <w:p w14:paraId="5C913614" w14:textId="7EAF0A92" w:rsidR="00C15C81" w:rsidRPr="006556F0" w:rsidRDefault="00C15C81" w:rsidP="00C15C8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MX"/>
              </w:rPr>
              <w:t>Placa Arduino (UNO/NANO, MEGA)</w:t>
            </w:r>
          </w:p>
          <w:p w14:paraId="3CA0225C" w14:textId="77777777" w:rsidR="00C15C81" w:rsidRPr="006556F0" w:rsidRDefault="00C15C81" w:rsidP="00C15C8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EC"/>
              </w:rPr>
            </w:pPr>
            <w:r w:rsidRPr="006556F0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EC"/>
              </w:rPr>
              <w:t>Resistencias 300-500 Ohm</w:t>
            </w:r>
          </w:p>
          <w:p w14:paraId="11ED6E2D" w14:textId="4964F365" w:rsidR="00C15C81" w:rsidRPr="006556F0" w:rsidRDefault="00C15C81" w:rsidP="00C15C8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EC"/>
              </w:rPr>
            </w:pPr>
            <w:r w:rsidRPr="006556F0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  <w:lang w:val="es-EC"/>
              </w:rPr>
              <w:t>Led de diferentes color</w:t>
            </w:r>
          </w:p>
        </w:tc>
      </w:tr>
      <w:tr w:rsidR="00616012" w:rsidRPr="006556F0" w14:paraId="658E6E2B" w14:textId="77777777" w:rsidTr="007A1D0A">
        <w:trPr>
          <w:trHeight w:val="978"/>
          <w:jc w:val="center"/>
        </w:trPr>
        <w:tc>
          <w:tcPr>
            <w:tcW w:w="4322" w:type="dxa"/>
            <w:gridSpan w:val="2"/>
            <w:vAlign w:val="center"/>
          </w:tcPr>
          <w:p w14:paraId="43D4B920" w14:textId="77777777" w:rsidR="00957CFE" w:rsidRPr="006556F0" w:rsidRDefault="00957CFE" w:rsidP="00BE2A63">
            <w:pPr>
              <w:ind w:left="427" w:hanging="398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NORMAS DE SEGURIDAD</w:t>
            </w:r>
          </w:p>
        </w:tc>
        <w:tc>
          <w:tcPr>
            <w:tcW w:w="5996" w:type="dxa"/>
          </w:tcPr>
          <w:p w14:paraId="52CEE0AF" w14:textId="5438C1C4" w:rsidR="00957CFE" w:rsidRPr="006556F0" w:rsidRDefault="00C15C81" w:rsidP="00BE2A63">
            <w:pPr>
              <w:pStyle w:val="NormalWeb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6556F0">
              <w:rPr>
                <w:rStyle w:val="hgkelc"/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El taller </w:t>
            </w:r>
            <w:r w:rsidR="00BE408A" w:rsidRPr="006556F0">
              <w:rPr>
                <w:rStyle w:val="hgkelc"/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se desarrollará en presencia de un docente, siguiendo un protocolo de trabajo que contemple específicamente los riesgos. Estos protocolos serán expuestos y comentados previamente.</w:t>
            </w:r>
          </w:p>
        </w:tc>
      </w:tr>
      <w:tr w:rsidR="00616012" w:rsidRPr="006556F0" w14:paraId="1C554A69" w14:textId="77777777" w:rsidTr="00957CFE">
        <w:trPr>
          <w:trHeight w:val="174"/>
          <w:jc w:val="center"/>
        </w:trPr>
        <w:tc>
          <w:tcPr>
            <w:tcW w:w="10318" w:type="dxa"/>
            <w:gridSpan w:val="3"/>
          </w:tcPr>
          <w:p w14:paraId="689A4F1C" w14:textId="206E706B" w:rsidR="00C15C81" w:rsidRPr="006556F0" w:rsidRDefault="00957CFE" w:rsidP="00BE2A6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OBJETIVO GENERAL </w:t>
            </w:r>
          </w:p>
          <w:p w14:paraId="44B778C1" w14:textId="4A196A93" w:rsidR="00957CFE" w:rsidRPr="006556F0" w:rsidRDefault="00C15C81" w:rsidP="00BE2A6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roporcionar a los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estudiantes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una comprensión integral de los protocolos de comunicación serial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en el contexto de la plataforma Arduino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para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aplicaciones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relevantes en el desarrollo de sistemas embebidos y proyectos de automatización</w:t>
            </w:r>
          </w:p>
          <w:p w14:paraId="4DA05E7A" w14:textId="77777777" w:rsidR="00957CFE" w:rsidRPr="006556F0" w:rsidRDefault="00957CFE" w:rsidP="00BE2A6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</w:tc>
      </w:tr>
      <w:tr w:rsidR="00616012" w:rsidRPr="006556F0" w14:paraId="1CB3AC26" w14:textId="77777777" w:rsidTr="00957CFE">
        <w:trPr>
          <w:trHeight w:val="630"/>
          <w:jc w:val="center"/>
        </w:trPr>
        <w:tc>
          <w:tcPr>
            <w:tcW w:w="10318" w:type="dxa"/>
            <w:gridSpan w:val="3"/>
          </w:tcPr>
          <w:p w14:paraId="6F8A0376" w14:textId="5536C047" w:rsidR="00957CFE" w:rsidRPr="006556F0" w:rsidRDefault="00957CFE" w:rsidP="00C15C81">
            <w:pPr>
              <w:ind w:left="427" w:hanging="398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ACTIVIDADES </w:t>
            </w:r>
          </w:p>
        </w:tc>
      </w:tr>
      <w:tr w:rsidR="00616012" w:rsidRPr="006556F0" w14:paraId="6A662DAF" w14:textId="77777777" w:rsidTr="00957CFE">
        <w:trPr>
          <w:trHeight w:val="700"/>
          <w:jc w:val="center"/>
        </w:trPr>
        <w:tc>
          <w:tcPr>
            <w:tcW w:w="10318" w:type="dxa"/>
            <w:gridSpan w:val="3"/>
          </w:tcPr>
          <w:p w14:paraId="2E7C1CB6" w14:textId="146D7C92" w:rsidR="00957CFE" w:rsidRPr="006556F0" w:rsidRDefault="00C15C81" w:rsidP="005B798C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Crear grupos de trabajo</w:t>
            </w:r>
            <w:r w:rsidR="005B798C"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(pares)</w:t>
            </w:r>
          </w:p>
        </w:tc>
      </w:tr>
      <w:tr w:rsidR="00616012" w:rsidRPr="006556F0" w14:paraId="05716551" w14:textId="77777777" w:rsidTr="00957CFE">
        <w:trPr>
          <w:trHeight w:val="700"/>
          <w:jc w:val="center"/>
        </w:trPr>
        <w:tc>
          <w:tcPr>
            <w:tcW w:w="10318" w:type="dxa"/>
            <w:gridSpan w:val="3"/>
          </w:tcPr>
          <w:p w14:paraId="42E58FFB" w14:textId="77777777" w:rsidR="006E1901" w:rsidRPr="006556F0" w:rsidRDefault="006E1901" w:rsidP="005B798C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sz w:val="22"/>
                <w:szCs w:val="22"/>
              </w:rPr>
              <w:t>Desde el siguiente repositorio descargar los scripts según los protocolos de comunicación a implementar.</w:t>
            </w:r>
          </w:p>
          <w:p w14:paraId="777B940F" w14:textId="77777777" w:rsidR="006E1901" w:rsidRPr="006556F0" w:rsidRDefault="006E1901" w:rsidP="006E1901">
            <w:pPr>
              <w:pStyle w:val="Prrafodelista"/>
              <w:spacing w:after="160" w:line="259" w:lineRule="auto"/>
              <w:ind w:left="36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00A2C5" w14:textId="6BB22C0E" w:rsidR="00D00EBA" w:rsidRPr="006556F0" w:rsidRDefault="006E1901" w:rsidP="006E1901">
            <w:pPr>
              <w:pStyle w:val="Prrafodelista"/>
              <w:spacing w:after="160" w:line="259" w:lineRule="auto"/>
              <w:ind w:left="360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</w:pP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u w:val="single"/>
              </w:rPr>
              <w:t>https://github.com/cesarandresma/UTE_EMBEDDED_CONTROL</w:t>
            </w:r>
          </w:p>
        </w:tc>
      </w:tr>
      <w:tr w:rsidR="00616012" w:rsidRPr="006556F0" w14:paraId="7CE5AB53" w14:textId="77777777" w:rsidTr="00957CFE">
        <w:trPr>
          <w:trHeight w:val="700"/>
          <w:jc w:val="center"/>
        </w:trPr>
        <w:tc>
          <w:tcPr>
            <w:tcW w:w="10318" w:type="dxa"/>
            <w:gridSpan w:val="3"/>
          </w:tcPr>
          <w:p w14:paraId="6ADD3E17" w14:textId="77777777" w:rsidR="00957CFE" w:rsidRPr="006556F0" w:rsidRDefault="006E1901" w:rsidP="006E1901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Establecer una conexión SPI entre dos dispositivos como se observa en la figura 1.</w:t>
            </w:r>
          </w:p>
          <w:p w14:paraId="6E58E8A7" w14:textId="77777777" w:rsidR="006E1901" w:rsidRPr="006556F0" w:rsidRDefault="006E1901" w:rsidP="006E1901">
            <w:pPr>
              <w:pStyle w:val="Prrafodelista"/>
              <w:spacing w:after="160" w:line="259" w:lineRule="auto"/>
              <w:ind w:left="36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BDD1271" wp14:editId="3ADF5B68">
                  <wp:extent cx="2444562" cy="1800000"/>
                  <wp:effectExtent l="0" t="0" r="7620" b="0"/>
                  <wp:docPr id="5126270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562" cy="18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CCB4A8" w14:textId="426200E8" w:rsidR="008E4F18" w:rsidRPr="006556F0" w:rsidRDefault="008E4F18" w:rsidP="006E1901">
            <w:pPr>
              <w:pStyle w:val="Prrafodelista"/>
              <w:spacing w:after="160" w:line="259" w:lineRule="auto"/>
              <w:ind w:left="36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Figura 1</w:t>
            </w:r>
            <w:r w:rsidRPr="006556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Conexión SPI</w:t>
            </w:r>
          </w:p>
          <w:p w14:paraId="6A4890BE" w14:textId="4239B4AE" w:rsidR="008E4F18" w:rsidRPr="006556F0" w:rsidRDefault="008E4F18" w:rsidP="006E1901">
            <w:pPr>
              <w:pStyle w:val="Prrafodelista"/>
              <w:spacing w:after="160" w:line="259" w:lineRule="auto"/>
              <w:ind w:left="36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57CFE" w:rsidRPr="006556F0" w14:paraId="670D8775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62BAFC6E" w14:textId="36443A4F" w:rsidR="00957CFE" w:rsidRPr="006556F0" w:rsidRDefault="008E4F18" w:rsidP="00BE2A63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lastRenderedPageBreak/>
              <w:t>Cargar el script correspondiente en cada dispositivo (maestro/esclavo) y verificar su funcionamiento.</w:t>
            </w:r>
          </w:p>
          <w:p w14:paraId="3A72F428" w14:textId="77777777" w:rsidR="00957CFE" w:rsidRPr="006556F0" w:rsidRDefault="00957CFE" w:rsidP="00265FF1">
            <w:pPr>
              <w:keepNext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E4F18" w:rsidRPr="006556F0" w14:paraId="459EF624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43F69E7A" w14:textId="3253DC2E" w:rsidR="008E4F18" w:rsidRPr="006556F0" w:rsidRDefault="008E4F18" w:rsidP="006E190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En este ejemplo de protocolo de comunicación SPI realizar la siguiente actividad:</w:t>
            </w:r>
          </w:p>
          <w:p w14:paraId="70A33672" w14:textId="67650C20" w:rsidR="008E4F18" w:rsidRPr="006556F0" w:rsidRDefault="008E4F18" w:rsidP="008E4F1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Cambiar el mensaje que envía el maestro al eslavo </w:t>
            </w:r>
          </w:p>
          <w:p w14:paraId="4BF5BB5E" w14:textId="14360E36" w:rsidR="008E4F18" w:rsidRPr="006556F0" w:rsidRDefault="008E4F18" w:rsidP="008E4F1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En el esclavo condicionar para que se muestre 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solo 7 iteraciones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el mensaje del maestro </w:t>
            </w:r>
          </w:p>
          <w:p w14:paraId="0F86E8D5" w14:textId="1B22BB6E" w:rsidR="008E4F18" w:rsidRPr="006556F0" w:rsidRDefault="008E4F18" w:rsidP="008E4F18">
            <w:pPr>
              <w:pStyle w:val="Prrafodelista"/>
              <w:ind w:left="36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</w:tr>
      <w:tr w:rsidR="008E4F18" w:rsidRPr="006556F0" w14:paraId="01F3BF52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703D0BA8" w14:textId="4A5AC3B9" w:rsidR="008E4F18" w:rsidRPr="006556F0" w:rsidRDefault="008E4F18" w:rsidP="008E4F1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 xml:space="preserve">Establecer una conexión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>I2C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 xml:space="preserve"> entre dos dispositivos como se observa en la figura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>2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>.</w:t>
            </w:r>
          </w:p>
          <w:p w14:paraId="5F877824" w14:textId="77777777" w:rsidR="008E4F18" w:rsidRPr="006556F0" w:rsidRDefault="008E4F18" w:rsidP="008E4F18">
            <w:pPr>
              <w:pStyle w:val="Prrafodelista"/>
              <w:ind w:left="360"/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14:paraId="0573608F" w14:textId="77777777" w:rsidR="008E4F18" w:rsidRPr="006556F0" w:rsidRDefault="008E4F18" w:rsidP="008E4F18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  <w:lang w:val="es-MX"/>
              </w:rPr>
              <w:drawing>
                <wp:inline distT="0" distB="0" distL="0" distR="0" wp14:anchorId="5FD568A6" wp14:editId="547B465A">
                  <wp:extent cx="4155281" cy="1714500"/>
                  <wp:effectExtent l="0" t="0" r="0" b="0"/>
                  <wp:docPr id="140679684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182" cy="1716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7ACA34" w14:textId="77777777" w:rsidR="008E4F18" w:rsidRPr="006556F0" w:rsidRDefault="008E4F18" w:rsidP="008E4F18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</w:p>
          <w:p w14:paraId="3488DF85" w14:textId="3EE3933C" w:rsidR="008E4F18" w:rsidRPr="006556F0" w:rsidRDefault="008E4F18" w:rsidP="008E4F18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 xml:space="preserve">Figura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>2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 xml:space="preserve">. Conexión </w:t>
            </w:r>
            <w:r w:rsidRPr="006556F0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  <w:t>I2C</w:t>
            </w:r>
          </w:p>
        </w:tc>
      </w:tr>
      <w:tr w:rsidR="008E4F18" w:rsidRPr="006556F0" w14:paraId="1F860A59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161E7FAF" w14:textId="77777777" w:rsidR="008E4F18" w:rsidRPr="006556F0" w:rsidRDefault="008E4F18" w:rsidP="008E4F18">
            <w:pPr>
              <w:pStyle w:val="Prrafodelista"/>
              <w:numPr>
                <w:ilvl w:val="0"/>
                <w:numId w:val="29"/>
              </w:numPr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  <w:t>Cargar el script correspondiente en cada dispositivo (maestro/esclavo) y verificar su funcionamiento.</w:t>
            </w:r>
          </w:p>
          <w:p w14:paraId="269E3C8F" w14:textId="77777777" w:rsidR="008E4F18" w:rsidRPr="006556F0" w:rsidRDefault="008E4F18" w:rsidP="008E4F18">
            <w:pPr>
              <w:pStyle w:val="Prrafodelista"/>
              <w:ind w:left="36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</w:tr>
      <w:tr w:rsidR="008E4F18" w:rsidRPr="006556F0" w14:paraId="5B2FF512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61D4A878" w14:textId="0188B1DB" w:rsidR="008E4F18" w:rsidRPr="006556F0" w:rsidRDefault="008E4F18" w:rsidP="008E4F1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En este ejemplo de protocolo de comunicación 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I2C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realizar la siguiente actividad:</w:t>
            </w:r>
          </w:p>
          <w:p w14:paraId="364FF0EA" w14:textId="7767E838" w:rsidR="008E4F18" w:rsidRPr="006556F0" w:rsidRDefault="008E4F18" w:rsidP="008E4F1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Cambiar 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la velocidad de retardo en el maestro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</w:p>
          <w:p w14:paraId="33DA1B5F" w14:textId="350A3E77" w:rsidR="008E4F18" w:rsidRPr="006556F0" w:rsidRDefault="008E4F18" w:rsidP="008E4F1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En el esclavo condicionar para que se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enciend</w:t>
            </w:r>
            <w:r w:rsidR="006556F0"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a un led cuando el bit recibido una vez convertido a sistema digital sea par</w:t>
            </w:r>
          </w:p>
          <w:p w14:paraId="01C41A42" w14:textId="77777777" w:rsidR="008E4F18" w:rsidRPr="006556F0" w:rsidRDefault="008E4F18" w:rsidP="006556F0">
            <w:pPr>
              <w:keepNext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</w:tr>
      <w:tr w:rsidR="006556F0" w:rsidRPr="006556F0" w14:paraId="665858A6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1E564757" w14:textId="7686711C" w:rsidR="006556F0" w:rsidRPr="006556F0" w:rsidRDefault="006556F0" w:rsidP="006556F0">
            <w:pPr>
              <w:pStyle w:val="Prrafodelista"/>
              <w:numPr>
                <w:ilvl w:val="0"/>
                <w:numId w:val="29"/>
              </w:numPr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  <w:t xml:space="preserve">Establecer una conexión I2C entre dos dispositivos como se observa en la figura </w:t>
            </w:r>
            <w:r w:rsidRPr="006556F0"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  <w:t>3</w:t>
            </w:r>
            <w:r w:rsidRPr="006556F0"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  <w:t>.</w:t>
            </w:r>
          </w:p>
          <w:p w14:paraId="07865679" w14:textId="38D534E7" w:rsidR="006556F0" w:rsidRPr="006556F0" w:rsidRDefault="006556F0" w:rsidP="006556F0">
            <w:pPr>
              <w:pStyle w:val="Prrafodelista"/>
              <w:ind w:left="360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</w:p>
          <w:p w14:paraId="4673505C" w14:textId="77777777" w:rsidR="006556F0" w:rsidRPr="006556F0" w:rsidRDefault="006556F0" w:rsidP="006556F0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noProof/>
                <w:color w:val="000000" w:themeColor="text1"/>
                <w:sz w:val="22"/>
                <w:szCs w:val="22"/>
                <w:lang w:val="es-MX"/>
              </w:rPr>
              <w:drawing>
                <wp:inline distT="0" distB="0" distL="0" distR="0" wp14:anchorId="6DFE93EB" wp14:editId="42F17E32">
                  <wp:extent cx="2933700" cy="1650741"/>
                  <wp:effectExtent l="0" t="0" r="0" b="6985"/>
                  <wp:docPr id="65384848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120" cy="16560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3BFCA7" w14:textId="3FA62DF5" w:rsidR="006556F0" w:rsidRPr="006556F0" w:rsidRDefault="006556F0" w:rsidP="006556F0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Figura 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3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. Conexión 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UART</w:t>
            </w:r>
          </w:p>
        </w:tc>
      </w:tr>
      <w:tr w:rsidR="006556F0" w:rsidRPr="006556F0" w14:paraId="270DD28F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30EA15EE" w14:textId="77777777" w:rsidR="006556F0" w:rsidRPr="006556F0" w:rsidRDefault="006556F0" w:rsidP="006556F0">
            <w:pPr>
              <w:pStyle w:val="Prrafodelista"/>
              <w:numPr>
                <w:ilvl w:val="0"/>
                <w:numId w:val="29"/>
              </w:numPr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eastAsiaTheme="minorHAnsi"/>
                <w:bCs/>
                <w:color w:val="000000" w:themeColor="text1"/>
                <w:sz w:val="22"/>
                <w:szCs w:val="22"/>
                <w:lang w:val="es-MX"/>
              </w:rPr>
              <w:t>Cargar el script correspondiente en cada dispositivo (maestro/esclavo) y verificar su funcionamiento.</w:t>
            </w:r>
          </w:p>
          <w:p w14:paraId="5331581A" w14:textId="77777777" w:rsidR="006556F0" w:rsidRPr="006556F0" w:rsidRDefault="006556F0" w:rsidP="006556F0">
            <w:pPr>
              <w:pStyle w:val="Prrafodelista"/>
              <w:ind w:left="360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</w:p>
        </w:tc>
      </w:tr>
      <w:tr w:rsidR="006556F0" w:rsidRPr="006556F0" w14:paraId="1B393B75" w14:textId="77777777" w:rsidTr="00957CFE">
        <w:trPr>
          <w:trHeight w:val="580"/>
          <w:jc w:val="center"/>
        </w:trPr>
        <w:tc>
          <w:tcPr>
            <w:tcW w:w="10318" w:type="dxa"/>
            <w:gridSpan w:val="3"/>
          </w:tcPr>
          <w:p w14:paraId="5524DF93" w14:textId="357651D9" w:rsidR="006556F0" w:rsidRPr="006556F0" w:rsidRDefault="006556F0" w:rsidP="006556F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En este ejemplo de protocolo de comunicación </w:t>
            </w:r>
            <w:r w:rsidR="0070349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UART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realizar la siguiente actividad:</w:t>
            </w:r>
          </w:p>
          <w:p w14:paraId="02A1FC4C" w14:textId="7BEEA7FB" w:rsidR="006556F0" w:rsidRPr="006556F0" w:rsidRDefault="006556F0" w:rsidP="006556F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Cambiar </w:t>
            </w:r>
            <w:r w:rsidR="0070349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el mensaje del emisor con la ayuda de un arreglo (array)</w:t>
            </w:r>
          </w:p>
          <w:p w14:paraId="11CA5C07" w14:textId="5DCAC836" w:rsidR="006556F0" w:rsidRPr="006556F0" w:rsidRDefault="006556F0" w:rsidP="00E0282F">
            <w:pPr>
              <w:pStyle w:val="Prrafodelista"/>
              <w:numPr>
                <w:ilvl w:val="0"/>
                <w:numId w:val="30"/>
              </w:numPr>
              <w:rPr>
                <w:bCs/>
                <w:color w:val="000000" w:themeColor="text1"/>
                <w:sz w:val="22"/>
                <w:szCs w:val="22"/>
                <w:lang w:val="es-MX"/>
              </w:rPr>
            </w:pP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En el </w:t>
            </w:r>
            <w:r w:rsidR="0070349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>receptor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condicionar para que se encienda un led cuando el bit recibido</w:t>
            </w:r>
            <w:r w:rsidR="00E0282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(carácter)</w:t>
            </w:r>
            <w:r w:rsidRPr="006556F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="00E0282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2"/>
                <w:szCs w:val="22"/>
                <w:lang w:val="es-MX"/>
              </w:rPr>
              <w:t xml:space="preserve"> corresponde a un valor definido</w:t>
            </w:r>
          </w:p>
        </w:tc>
      </w:tr>
    </w:tbl>
    <w:p w14:paraId="27BD93DF" w14:textId="51357371" w:rsidR="00957CFE" w:rsidRPr="006556F0" w:rsidRDefault="00957CFE" w:rsidP="006556F0">
      <w:pPr>
        <w:ind w:left="-851"/>
        <w:rPr>
          <w:bCs/>
          <w:color w:val="000000" w:themeColor="text1"/>
          <w:sz w:val="22"/>
          <w:szCs w:val="22"/>
        </w:rPr>
      </w:pPr>
    </w:p>
    <w:sectPr w:rsidR="00957CFE" w:rsidRPr="006556F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BD50" w14:textId="77777777" w:rsidR="007D0B85" w:rsidRDefault="007D0B85" w:rsidP="00957CFE">
      <w:r>
        <w:separator/>
      </w:r>
    </w:p>
  </w:endnote>
  <w:endnote w:type="continuationSeparator" w:id="0">
    <w:p w14:paraId="20E3FB44" w14:textId="77777777" w:rsidR="007D0B85" w:rsidRDefault="007D0B85" w:rsidP="0095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B99D" w14:textId="77777777" w:rsidR="007D0B85" w:rsidRDefault="007D0B85" w:rsidP="00957CFE">
      <w:r>
        <w:separator/>
      </w:r>
    </w:p>
  </w:footnote>
  <w:footnote w:type="continuationSeparator" w:id="0">
    <w:p w14:paraId="7B798A32" w14:textId="77777777" w:rsidR="007D0B85" w:rsidRDefault="007D0B85" w:rsidP="00957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0C1B" w14:textId="3DF426EC" w:rsidR="003F1014" w:rsidRDefault="003F1014" w:rsidP="00957CFE">
    <w:pPr>
      <w:pStyle w:val="Encabezado"/>
      <w:jc w:val="center"/>
    </w:pPr>
  </w:p>
  <w:p w14:paraId="6D0E11EA" w14:textId="77777777" w:rsidR="003F1014" w:rsidRDefault="003F1014" w:rsidP="00957CFE">
    <w:pPr>
      <w:pStyle w:val="Encabezado"/>
      <w:jc w:val="center"/>
    </w:pPr>
  </w:p>
  <w:p w14:paraId="4FD2415B" w14:textId="77777777" w:rsidR="00957CFE" w:rsidRDefault="00957CFE" w:rsidP="00957CF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6AB"/>
    <w:multiLevelType w:val="hybridMultilevel"/>
    <w:tmpl w:val="D0560CAE"/>
    <w:lvl w:ilvl="0" w:tplc="19728CD2">
      <w:start w:val="1"/>
      <w:numFmt w:val="decimal"/>
      <w:lvlText w:val="(%1)"/>
      <w:lvlJc w:val="left"/>
      <w:pPr>
        <w:ind w:left="103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59" w:hanging="360"/>
      </w:pPr>
    </w:lvl>
    <w:lvl w:ilvl="2" w:tplc="080A001B" w:tentative="1">
      <w:start w:val="1"/>
      <w:numFmt w:val="lowerRoman"/>
      <w:lvlText w:val="%3."/>
      <w:lvlJc w:val="right"/>
      <w:pPr>
        <w:ind w:left="2479" w:hanging="180"/>
      </w:pPr>
    </w:lvl>
    <w:lvl w:ilvl="3" w:tplc="080A000F" w:tentative="1">
      <w:start w:val="1"/>
      <w:numFmt w:val="decimal"/>
      <w:lvlText w:val="%4."/>
      <w:lvlJc w:val="left"/>
      <w:pPr>
        <w:ind w:left="3199" w:hanging="360"/>
      </w:pPr>
    </w:lvl>
    <w:lvl w:ilvl="4" w:tplc="080A0019" w:tentative="1">
      <w:start w:val="1"/>
      <w:numFmt w:val="lowerLetter"/>
      <w:lvlText w:val="%5."/>
      <w:lvlJc w:val="left"/>
      <w:pPr>
        <w:ind w:left="3919" w:hanging="360"/>
      </w:pPr>
    </w:lvl>
    <w:lvl w:ilvl="5" w:tplc="080A001B" w:tentative="1">
      <w:start w:val="1"/>
      <w:numFmt w:val="lowerRoman"/>
      <w:lvlText w:val="%6."/>
      <w:lvlJc w:val="right"/>
      <w:pPr>
        <w:ind w:left="4639" w:hanging="180"/>
      </w:pPr>
    </w:lvl>
    <w:lvl w:ilvl="6" w:tplc="080A000F" w:tentative="1">
      <w:start w:val="1"/>
      <w:numFmt w:val="decimal"/>
      <w:lvlText w:val="%7."/>
      <w:lvlJc w:val="left"/>
      <w:pPr>
        <w:ind w:left="5359" w:hanging="360"/>
      </w:pPr>
    </w:lvl>
    <w:lvl w:ilvl="7" w:tplc="080A0019" w:tentative="1">
      <w:start w:val="1"/>
      <w:numFmt w:val="lowerLetter"/>
      <w:lvlText w:val="%8."/>
      <w:lvlJc w:val="left"/>
      <w:pPr>
        <w:ind w:left="6079" w:hanging="360"/>
      </w:pPr>
    </w:lvl>
    <w:lvl w:ilvl="8" w:tplc="080A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" w15:restartNumberingAfterBreak="0">
    <w:nsid w:val="15701B11"/>
    <w:multiLevelType w:val="hybridMultilevel"/>
    <w:tmpl w:val="42AAE3BC"/>
    <w:lvl w:ilvl="0" w:tplc="619ABA7A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F50BF"/>
    <w:multiLevelType w:val="hybridMultilevel"/>
    <w:tmpl w:val="FC7CD9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F1C78"/>
    <w:multiLevelType w:val="hybridMultilevel"/>
    <w:tmpl w:val="D5B877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164BA4"/>
    <w:multiLevelType w:val="hybridMultilevel"/>
    <w:tmpl w:val="2D22E0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C365F"/>
    <w:multiLevelType w:val="hybridMultilevel"/>
    <w:tmpl w:val="11506D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06B12"/>
    <w:multiLevelType w:val="hybridMultilevel"/>
    <w:tmpl w:val="87821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54391"/>
    <w:multiLevelType w:val="hybridMultilevel"/>
    <w:tmpl w:val="BB66B7CE"/>
    <w:lvl w:ilvl="0" w:tplc="5BEA75A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B71566"/>
    <w:multiLevelType w:val="multilevel"/>
    <w:tmpl w:val="4630011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4723A98"/>
    <w:multiLevelType w:val="hybridMultilevel"/>
    <w:tmpl w:val="44F82CFC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BC0972"/>
    <w:multiLevelType w:val="hybridMultilevel"/>
    <w:tmpl w:val="146E1436"/>
    <w:lvl w:ilvl="0" w:tplc="DEBA17C4">
      <w:start w:val="1"/>
      <w:numFmt w:val="decimal"/>
      <w:lvlText w:val="(%1)"/>
      <w:lvlJc w:val="left"/>
      <w:pPr>
        <w:ind w:left="103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59" w:hanging="360"/>
      </w:pPr>
    </w:lvl>
    <w:lvl w:ilvl="2" w:tplc="080A001B" w:tentative="1">
      <w:start w:val="1"/>
      <w:numFmt w:val="lowerRoman"/>
      <w:lvlText w:val="%3."/>
      <w:lvlJc w:val="right"/>
      <w:pPr>
        <w:ind w:left="2479" w:hanging="180"/>
      </w:pPr>
    </w:lvl>
    <w:lvl w:ilvl="3" w:tplc="080A000F" w:tentative="1">
      <w:start w:val="1"/>
      <w:numFmt w:val="decimal"/>
      <w:lvlText w:val="%4."/>
      <w:lvlJc w:val="left"/>
      <w:pPr>
        <w:ind w:left="3199" w:hanging="360"/>
      </w:pPr>
    </w:lvl>
    <w:lvl w:ilvl="4" w:tplc="080A0019" w:tentative="1">
      <w:start w:val="1"/>
      <w:numFmt w:val="lowerLetter"/>
      <w:lvlText w:val="%5."/>
      <w:lvlJc w:val="left"/>
      <w:pPr>
        <w:ind w:left="3919" w:hanging="360"/>
      </w:pPr>
    </w:lvl>
    <w:lvl w:ilvl="5" w:tplc="080A001B" w:tentative="1">
      <w:start w:val="1"/>
      <w:numFmt w:val="lowerRoman"/>
      <w:lvlText w:val="%6."/>
      <w:lvlJc w:val="right"/>
      <w:pPr>
        <w:ind w:left="4639" w:hanging="180"/>
      </w:pPr>
    </w:lvl>
    <w:lvl w:ilvl="6" w:tplc="080A000F" w:tentative="1">
      <w:start w:val="1"/>
      <w:numFmt w:val="decimal"/>
      <w:lvlText w:val="%7."/>
      <w:lvlJc w:val="left"/>
      <w:pPr>
        <w:ind w:left="5359" w:hanging="360"/>
      </w:pPr>
    </w:lvl>
    <w:lvl w:ilvl="7" w:tplc="080A0019" w:tentative="1">
      <w:start w:val="1"/>
      <w:numFmt w:val="lowerLetter"/>
      <w:lvlText w:val="%8."/>
      <w:lvlJc w:val="left"/>
      <w:pPr>
        <w:ind w:left="6079" w:hanging="360"/>
      </w:pPr>
    </w:lvl>
    <w:lvl w:ilvl="8" w:tplc="080A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6E2959EE"/>
    <w:multiLevelType w:val="hybridMultilevel"/>
    <w:tmpl w:val="987C46C6"/>
    <w:lvl w:ilvl="0" w:tplc="5BEA75A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91BC5"/>
    <w:multiLevelType w:val="hybridMultilevel"/>
    <w:tmpl w:val="46E070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4036005">
    <w:abstractNumId w:val="8"/>
  </w:num>
  <w:num w:numId="2" w16cid:durableId="740568459">
    <w:abstractNumId w:val="8"/>
  </w:num>
  <w:num w:numId="3" w16cid:durableId="1517117706">
    <w:abstractNumId w:val="8"/>
  </w:num>
  <w:num w:numId="4" w16cid:durableId="112485733">
    <w:abstractNumId w:val="8"/>
  </w:num>
  <w:num w:numId="5" w16cid:durableId="461264193">
    <w:abstractNumId w:val="8"/>
  </w:num>
  <w:num w:numId="6" w16cid:durableId="1009333675">
    <w:abstractNumId w:val="8"/>
  </w:num>
  <w:num w:numId="7" w16cid:durableId="218170424">
    <w:abstractNumId w:val="8"/>
  </w:num>
  <w:num w:numId="8" w16cid:durableId="957680460">
    <w:abstractNumId w:val="8"/>
  </w:num>
  <w:num w:numId="9" w16cid:durableId="2013407518">
    <w:abstractNumId w:val="8"/>
  </w:num>
  <w:num w:numId="10" w16cid:durableId="473302060">
    <w:abstractNumId w:val="8"/>
  </w:num>
  <w:num w:numId="11" w16cid:durableId="626155979">
    <w:abstractNumId w:val="8"/>
  </w:num>
  <w:num w:numId="12" w16cid:durableId="1983341282">
    <w:abstractNumId w:val="8"/>
  </w:num>
  <w:num w:numId="13" w16cid:durableId="1397821588">
    <w:abstractNumId w:val="8"/>
  </w:num>
  <w:num w:numId="14" w16cid:durableId="25449607">
    <w:abstractNumId w:val="8"/>
  </w:num>
  <w:num w:numId="15" w16cid:durableId="558438015">
    <w:abstractNumId w:val="8"/>
  </w:num>
  <w:num w:numId="16" w16cid:durableId="2072339861">
    <w:abstractNumId w:val="8"/>
  </w:num>
  <w:num w:numId="17" w16cid:durableId="1756516161">
    <w:abstractNumId w:val="8"/>
  </w:num>
  <w:num w:numId="18" w16cid:durableId="1507556320">
    <w:abstractNumId w:val="8"/>
  </w:num>
  <w:num w:numId="19" w16cid:durableId="419444634">
    <w:abstractNumId w:val="5"/>
  </w:num>
  <w:num w:numId="20" w16cid:durableId="1508591699">
    <w:abstractNumId w:val="12"/>
  </w:num>
  <w:num w:numId="21" w16cid:durableId="679432467">
    <w:abstractNumId w:val="2"/>
  </w:num>
  <w:num w:numId="22" w16cid:durableId="230193444">
    <w:abstractNumId w:val="9"/>
  </w:num>
  <w:num w:numId="23" w16cid:durableId="1083526007">
    <w:abstractNumId w:val="6"/>
  </w:num>
  <w:num w:numId="24" w16cid:durableId="1804732069">
    <w:abstractNumId w:val="0"/>
  </w:num>
  <w:num w:numId="25" w16cid:durableId="348802766">
    <w:abstractNumId w:val="10"/>
  </w:num>
  <w:num w:numId="26" w16cid:durableId="489323002">
    <w:abstractNumId w:val="7"/>
  </w:num>
  <w:num w:numId="27" w16cid:durableId="1608073923">
    <w:abstractNumId w:val="11"/>
  </w:num>
  <w:num w:numId="28" w16cid:durableId="1484925815">
    <w:abstractNumId w:val="4"/>
  </w:num>
  <w:num w:numId="29" w16cid:durableId="1629553210">
    <w:abstractNumId w:val="1"/>
  </w:num>
  <w:num w:numId="30" w16cid:durableId="252665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E"/>
    <w:rsid w:val="0000249D"/>
    <w:rsid w:val="000A252B"/>
    <w:rsid w:val="000A359E"/>
    <w:rsid w:val="000B0B7A"/>
    <w:rsid w:val="000D5FC9"/>
    <w:rsid w:val="000E1CE2"/>
    <w:rsid w:val="000F5E01"/>
    <w:rsid w:val="001154DA"/>
    <w:rsid w:val="00116B05"/>
    <w:rsid w:val="00120F5D"/>
    <w:rsid w:val="00166326"/>
    <w:rsid w:val="00175150"/>
    <w:rsid w:val="00176A28"/>
    <w:rsid w:val="00192E25"/>
    <w:rsid w:val="00197002"/>
    <w:rsid w:val="001B5D18"/>
    <w:rsid w:val="001E700A"/>
    <w:rsid w:val="001F18BF"/>
    <w:rsid w:val="00205028"/>
    <w:rsid w:val="00217466"/>
    <w:rsid w:val="00223FBD"/>
    <w:rsid w:val="002304E8"/>
    <w:rsid w:val="0025300D"/>
    <w:rsid w:val="00265FF1"/>
    <w:rsid w:val="002D07E0"/>
    <w:rsid w:val="002D3A84"/>
    <w:rsid w:val="002F1856"/>
    <w:rsid w:val="002F3B86"/>
    <w:rsid w:val="00306FFA"/>
    <w:rsid w:val="00307CD2"/>
    <w:rsid w:val="0031470C"/>
    <w:rsid w:val="00350A3D"/>
    <w:rsid w:val="003900E5"/>
    <w:rsid w:val="003B7B53"/>
    <w:rsid w:val="003C695A"/>
    <w:rsid w:val="003E5766"/>
    <w:rsid w:val="003E69C3"/>
    <w:rsid w:val="003F1014"/>
    <w:rsid w:val="0040375F"/>
    <w:rsid w:val="004317E0"/>
    <w:rsid w:val="00481C30"/>
    <w:rsid w:val="0049322F"/>
    <w:rsid w:val="004D7E27"/>
    <w:rsid w:val="00533166"/>
    <w:rsid w:val="005337E9"/>
    <w:rsid w:val="00536411"/>
    <w:rsid w:val="00543ACD"/>
    <w:rsid w:val="00545FCD"/>
    <w:rsid w:val="005473A1"/>
    <w:rsid w:val="005565FB"/>
    <w:rsid w:val="0058228D"/>
    <w:rsid w:val="00591DE5"/>
    <w:rsid w:val="00594DCD"/>
    <w:rsid w:val="005A53E8"/>
    <w:rsid w:val="005B06DF"/>
    <w:rsid w:val="005B61FD"/>
    <w:rsid w:val="005B798C"/>
    <w:rsid w:val="005C5918"/>
    <w:rsid w:val="005D16C3"/>
    <w:rsid w:val="005E07DC"/>
    <w:rsid w:val="006074A8"/>
    <w:rsid w:val="00616012"/>
    <w:rsid w:val="00621353"/>
    <w:rsid w:val="00623ABE"/>
    <w:rsid w:val="006250C3"/>
    <w:rsid w:val="00630844"/>
    <w:rsid w:val="0064197E"/>
    <w:rsid w:val="006470F4"/>
    <w:rsid w:val="006556F0"/>
    <w:rsid w:val="00655A66"/>
    <w:rsid w:val="0069480B"/>
    <w:rsid w:val="006A2654"/>
    <w:rsid w:val="006E1901"/>
    <w:rsid w:val="00703498"/>
    <w:rsid w:val="00717C01"/>
    <w:rsid w:val="00732F97"/>
    <w:rsid w:val="00774B56"/>
    <w:rsid w:val="00782676"/>
    <w:rsid w:val="007A1D0A"/>
    <w:rsid w:val="007D0B85"/>
    <w:rsid w:val="008132D3"/>
    <w:rsid w:val="0082224A"/>
    <w:rsid w:val="0082623B"/>
    <w:rsid w:val="0082756B"/>
    <w:rsid w:val="00851783"/>
    <w:rsid w:val="00860BF6"/>
    <w:rsid w:val="00881729"/>
    <w:rsid w:val="008872C3"/>
    <w:rsid w:val="0089690B"/>
    <w:rsid w:val="008B6F94"/>
    <w:rsid w:val="008C651E"/>
    <w:rsid w:val="008D3B21"/>
    <w:rsid w:val="008E08E8"/>
    <w:rsid w:val="008E4F18"/>
    <w:rsid w:val="0090193D"/>
    <w:rsid w:val="009129CB"/>
    <w:rsid w:val="00957CFE"/>
    <w:rsid w:val="00973C4B"/>
    <w:rsid w:val="00973D0A"/>
    <w:rsid w:val="00985F63"/>
    <w:rsid w:val="009A6B9F"/>
    <w:rsid w:val="009C4453"/>
    <w:rsid w:val="009E6A69"/>
    <w:rsid w:val="009E71D8"/>
    <w:rsid w:val="00A040F4"/>
    <w:rsid w:val="00A26C9E"/>
    <w:rsid w:val="00A3339F"/>
    <w:rsid w:val="00A37C5B"/>
    <w:rsid w:val="00A52D0A"/>
    <w:rsid w:val="00A63519"/>
    <w:rsid w:val="00A73823"/>
    <w:rsid w:val="00A75E25"/>
    <w:rsid w:val="00A81BE0"/>
    <w:rsid w:val="00A90254"/>
    <w:rsid w:val="00AA7071"/>
    <w:rsid w:val="00AB0B1E"/>
    <w:rsid w:val="00AB2725"/>
    <w:rsid w:val="00AC4629"/>
    <w:rsid w:val="00B005C6"/>
    <w:rsid w:val="00B0116C"/>
    <w:rsid w:val="00B06D4E"/>
    <w:rsid w:val="00B3204C"/>
    <w:rsid w:val="00B378C7"/>
    <w:rsid w:val="00B54493"/>
    <w:rsid w:val="00B872FC"/>
    <w:rsid w:val="00B875DF"/>
    <w:rsid w:val="00BA252B"/>
    <w:rsid w:val="00BC2805"/>
    <w:rsid w:val="00BE408A"/>
    <w:rsid w:val="00BE5413"/>
    <w:rsid w:val="00C07F5F"/>
    <w:rsid w:val="00C14A0D"/>
    <w:rsid w:val="00C157C7"/>
    <w:rsid w:val="00C15C81"/>
    <w:rsid w:val="00C16B80"/>
    <w:rsid w:val="00C21E91"/>
    <w:rsid w:val="00C23A4C"/>
    <w:rsid w:val="00C30880"/>
    <w:rsid w:val="00C45E1B"/>
    <w:rsid w:val="00C721C5"/>
    <w:rsid w:val="00C76895"/>
    <w:rsid w:val="00C83B3E"/>
    <w:rsid w:val="00C87059"/>
    <w:rsid w:val="00CD780C"/>
    <w:rsid w:val="00CF22A5"/>
    <w:rsid w:val="00CF2C08"/>
    <w:rsid w:val="00D00EBA"/>
    <w:rsid w:val="00D07E4E"/>
    <w:rsid w:val="00D1722A"/>
    <w:rsid w:val="00D2563D"/>
    <w:rsid w:val="00D268FF"/>
    <w:rsid w:val="00D70665"/>
    <w:rsid w:val="00D75071"/>
    <w:rsid w:val="00D75830"/>
    <w:rsid w:val="00D76B5F"/>
    <w:rsid w:val="00D81CA2"/>
    <w:rsid w:val="00DB3DEA"/>
    <w:rsid w:val="00DD4194"/>
    <w:rsid w:val="00E0282F"/>
    <w:rsid w:val="00E25C3C"/>
    <w:rsid w:val="00E41ACE"/>
    <w:rsid w:val="00E525AC"/>
    <w:rsid w:val="00E52EE0"/>
    <w:rsid w:val="00E576E4"/>
    <w:rsid w:val="00E62654"/>
    <w:rsid w:val="00E74772"/>
    <w:rsid w:val="00E85578"/>
    <w:rsid w:val="00EF7107"/>
    <w:rsid w:val="00F075F0"/>
    <w:rsid w:val="00F227D9"/>
    <w:rsid w:val="00F37B53"/>
    <w:rsid w:val="00F51CD6"/>
    <w:rsid w:val="00F57EB4"/>
    <w:rsid w:val="00F65C46"/>
    <w:rsid w:val="00F91362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335BF"/>
  <w15:chartTrackingRefBased/>
  <w15:docId w15:val="{CBD89C9A-4993-4173-A4F6-A271FC58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F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2676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676"/>
    <w:pPr>
      <w:keepNext/>
      <w:numPr>
        <w:ilvl w:val="1"/>
        <w:numId w:val="18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676"/>
    <w:pPr>
      <w:keepNext/>
      <w:numPr>
        <w:ilvl w:val="2"/>
        <w:numId w:val="18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676"/>
    <w:pPr>
      <w:keepNext/>
      <w:numPr>
        <w:ilvl w:val="3"/>
        <w:numId w:val="18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676"/>
    <w:pPr>
      <w:numPr>
        <w:ilvl w:val="4"/>
        <w:numId w:val="18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82676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676"/>
    <w:pPr>
      <w:numPr>
        <w:ilvl w:val="6"/>
        <w:numId w:val="18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676"/>
    <w:pPr>
      <w:numPr>
        <w:ilvl w:val="7"/>
        <w:numId w:val="18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676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67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67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6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67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6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78267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676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67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676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57C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CFE"/>
  </w:style>
  <w:style w:type="paragraph" w:styleId="Piedepgina">
    <w:name w:val="footer"/>
    <w:basedOn w:val="Normal"/>
    <w:link w:val="PiedepginaCar"/>
    <w:uiPriority w:val="99"/>
    <w:unhideWhenUsed/>
    <w:rsid w:val="00957C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FE"/>
  </w:style>
  <w:style w:type="paragraph" w:styleId="NormalWeb">
    <w:name w:val="Normal (Web)"/>
    <w:basedOn w:val="Normal"/>
    <w:uiPriority w:val="99"/>
    <w:rsid w:val="00957CFE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957CFE"/>
    <w:pPr>
      <w:ind w:left="708"/>
    </w:pPr>
  </w:style>
  <w:style w:type="table" w:styleId="Tablaconcuadrcula">
    <w:name w:val="Table Grid"/>
    <w:basedOn w:val="Tablanormal"/>
    <w:uiPriority w:val="59"/>
    <w:rsid w:val="00957CFE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957CFE"/>
  </w:style>
  <w:style w:type="character" w:styleId="Textodelmarcadordeposicin">
    <w:name w:val="Placeholder Text"/>
    <w:basedOn w:val="Fuentedeprrafopredeter"/>
    <w:uiPriority w:val="99"/>
    <w:semiHidden/>
    <w:rsid w:val="00E525A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65FF1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E19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1" id="{71E19E01-07EB-4319-8F0C-A59F71896A56}" vid="{94C665A5-8A6B-4A15-BABE-13BF5871C01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50EE-197D-4286-9395-961BEEEF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ROSERO YUGSI RICARDO ELICIO</dc:creator>
  <cp:keywords/>
  <dc:description/>
  <cp:lastModifiedBy>CESAR ANDRES MINAYA ANDINO</cp:lastModifiedBy>
  <cp:revision>4</cp:revision>
  <dcterms:created xsi:type="dcterms:W3CDTF">2024-04-17T02:16:00Z</dcterms:created>
  <dcterms:modified xsi:type="dcterms:W3CDTF">2024-04-17T03:11:00Z</dcterms:modified>
</cp:coreProperties>
</file>